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18A16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/>
          <w:sz w:val="32"/>
          <w:szCs w:val="32"/>
        </w:rPr>
        <w:t>-202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b/>
          <w:sz w:val="32"/>
          <w:szCs w:val="32"/>
        </w:rPr>
        <w:t>学年第一学期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润润</w:t>
      </w:r>
      <w:r>
        <w:rPr>
          <w:rFonts w:hint="eastAsia" w:ascii="黑体" w:hAnsi="黑体" w:eastAsia="黑体"/>
          <w:b/>
          <w:sz w:val="32"/>
          <w:szCs w:val="32"/>
        </w:rPr>
        <w:t>4班班级安全工作计划</w:t>
      </w:r>
    </w:p>
    <w:p w14:paraId="6621E7AE">
      <w:pPr>
        <w:spacing w:line="360" w:lineRule="auto"/>
        <w:jc w:val="center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常州市新北区新港幼儿园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陈晨</w:t>
      </w:r>
    </w:p>
    <w:p w14:paraId="4E98D87A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一、指导思想</w:t>
      </w:r>
    </w:p>
    <w:p w14:paraId="5E6CA8F1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要为幼儿提供健康、丰富的学习和生活活动，满足幼儿各方面发展的需要，就要让幼儿知道必要的安全保健知识，学习保护自己。因为幼儿是祖国的未来，民族的希望，他们的健康和安全时刻牵动着父母、老师和许多人的心。幼儿期的孩子活泼、好动，有强烈的好奇心，他们什么都想看一看、摸一摸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然而</w:t>
      </w:r>
      <w:r>
        <w:rPr>
          <w:rFonts w:hint="eastAsia" w:asciiTheme="minorEastAsia" w:hAnsiTheme="minorEastAsia"/>
          <w:sz w:val="24"/>
          <w:szCs w:val="24"/>
        </w:rPr>
        <w:t>小班的孩子安全意识淡薄，为了培养幼儿的安全意识和学习简单的安全自救方法，避免发生各类安全责任事故，确保教育教学秩序的稳定开展，针对我们小班幼儿的年龄特点和实际情况，我班制定了一份安全教育计划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 w14:paraId="0904BDD7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二、工作目标</w:t>
      </w:r>
    </w:p>
    <w:p w14:paraId="46D43C18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1.了解生活环境中的不安全因素，懂得在日常生活中要注意安全，对陌生人、危险事物等有警惕心。提高幼儿安全意识和自我保护能力。</w:t>
      </w:r>
    </w:p>
    <w:p w14:paraId="12F76C6A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2.学习预防危险、自我保护的简单知识，幼儿形成良好的生活和卫生习惯。遇到危险能保持冷静、尝试解决或预防危险。</w:t>
      </w:r>
    </w:p>
    <w:p w14:paraId="258EC2AF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三、具体工作措施</w:t>
      </w:r>
    </w:p>
    <w:p w14:paraId="75E58FDA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/>
          <w:sz w:val="24"/>
          <w:szCs w:val="24"/>
        </w:rPr>
        <w:t>生活安全</w:t>
      </w:r>
    </w:p>
    <w:p w14:paraId="4958EE69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全面考虑小班幼儿年龄特点，尊重小班幼儿身心发展的规律，在安全的意识渗透下，为幼儿提供健康、丰富的生活和活动环境，满足幼儿多方面、差异性的发展需要。</w:t>
      </w:r>
    </w:p>
    <w:p w14:paraId="77C17048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（1）坚持每天晨午检，保证幼儿不带危险物品入园，如发现要及时没收，并教育幼儿，和与其家长沟通。</w:t>
      </w:r>
    </w:p>
    <w:p w14:paraId="764F5097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（2）把好幼儿服药关，根据家长的服用要求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将</w:t>
      </w:r>
      <w:r>
        <w:rPr>
          <w:rFonts w:hint="eastAsia" w:asciiTheme="minorEastAsia" w:hAnsiTheme="minorEastAsia"/>
          <w:sz w:val="24"/>
          <w:szCs w:val="24"/>
        </w:rPr>
        <w:t>确保服药及时、准确，严禁错服、漏服现象的发生。</w:t>
      </w:r>
    </w:p>
    <w:p w14:paraId="2AB95A70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严格执行卫生安全消毒制度保证教室每天开窗通风、保持干净；保证桌椅的安全、卫生；定期消毒玩具；保证幼儿的水杯和毛巾每天清洗消毒；利用太阳无尽的能量，在天气好的时候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将</w:t>
      </w:r>
      <w:r>
        <w:rPr>
          <w:rFonts w:hint="eastAsia" w:asciiTheme="minorEastAsia" w:hAnsiTheme="minorEastAsia"/>
          <w:sz w:val="24"/>
          <w:szCs w:val="24"/>
        </w:rPr>
        <w:t>被褥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带回家晾晒</w:t>
      </w:r>
      <w:r>
        <w:rPr>
          <w:rFonts w:hint="eastAsia" w:asciiTheme="minorEastAsia" w:hAnsiTheme="minorEastAsia"/>
          <w:sz w:val="24"/>
          <w:szCs w:val="24"/>
        </w:rPr>
        <w:t>，及时预防传染病的发生，合理地安排好幼儿的一日生活；</w:t>
      </w:r>
    </w:p>
    <w:p w14:paraId="1ED0BC15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日常生活中，注意排插等取电物品避免靠近幼儿，并且教育幼儿不动插座，以防触电；不将手指放在门、窗处，以防夹伤；注意不玩水、火、肥皂以及消毒物品；教育幼儿入厕时不推不挤，以防撞伤、碰伤。严格书写交接班记录，及时清点人数和物品与接班教师交代清楚。</w:t>
      </w:r>
    </w:p>
    <w:p w14:paraId="2C5259E0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/>
          <w:sz w:val="24"/>
          <w:szCs w:val="24"/>
        </w:rPr>
        <w:t>进餐、午睡安全</w:t>
      </w:r>
    </w:p>
    <w:p w14:paraId="70DE5FC6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班幼儿习惯把很多东西塞到鼻孔、耳朵、嘴巴、肚脐等有洞的地方，在一日生活中时常仔细留意，引导幼儿注意个人卫生，不把脏东西放入嘴里，以防止病由口入，不吃不洁净、变味发霉的食物；进餐时一定要把汤晾温后再盛给幼儿，并为幼儿端到面前，预防烫伤幼儿。午睡时不玩衣物（如：扣子、珠子、发夹、拉链等），不蒙头睡觉，不拿玩具、物件睡觉，进餐、午睡时来回巡视。</w:t>
      </w:r>
    </w:p>
    <w:p w14:paraId="302DF9A0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/>
          <w:sz w:val="24"/>
          <w:szCs w:val="24"/>
        </w:rPr>
        <w:t>活动安全</w:t>
      </w:r>
    </w:p>
    <w:p w14:paraId="3FDDBD74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班上学期对幼儿园环境不尽熟悉，幼儿在适应环境的探索过程中容易新奇。平时利用晨间谈话、教学活动、游戏活动，对幼儿进行浅显的安全常识教育，提高幼儿的安全意识和自我保护能力。在常规培养中教育幼儿遵守活动规则，不携带危险物品参与活动（如：剪刀、玩具等尖锐物件），游戏中不做危险动作（如：头朝下滑滑梯、由下向上爬滑梯、不攀爬等），不擅自离开集体，同伴间友好相处，互相谦让，不挤不撞，不（打、推、咬、抓）人。</w:t>
      </w:r>
    </w:p>
    <w:p w14:paraId="51BAF23E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/>
          <w:sz w:val="24"/>
          <w:szCs w:val="24"/>
        </w:rPr>
        <w:t>接送安全</w:t>
      </w:r>
    </w:p>
    <w:p w14:paraId="1C84E176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来园、离园人流较大，幼儿园空间也较大，而且小班幼儿容易被环境的兴趣点吸引，所以来园时要求家长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刚来园时</w:t>
      </w:r>
      <w:r>
        <w:rPr>
          <w:rFonts w:hint="eastAsia" w:asciiTheme="minorEastAsia" w:hAnsiTheme="minorEastAsia"/>
          <w:sz w:val="24"/>
          <w:szCs w:val="24"/>
        </w:rPr>
        <w:t>送到老师手中，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等幼儿熟悉之后自主入园，</w:t>
      </w:r>
      <w:r>
        <w:rPr>
          <w:rFonts w:hint="eastAsia" w:asciiTheme="minorEastAsia" w:hAnsiTheme="minorEastAsia"/>
          <w:sz w:val="24"/>
          <w:szCs w:val="24"/>
        </w:rPr>
        <w:t>并与教师相互问好，不在园内其他地方逗留；离园时要求幼儿与教师道别，不跟陌生人离开或擅自离园。眼观四路，要是家长自己在离开班级之后带孩子在园内大型玩具区玩，一定要提醒家长看好孩子。如果有事不能来园，要及时、主动与班级教师联系，教师及时做好缺勤情况登记。</w:t>
      </w:r>
    </w:p>
    <w:p w14:paraId="620EE17C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/>
          <w:sz w:val="24"/>
          <w:szCs w:val="24"/>
        </w:rPr>
        <w:t>家园共安全</w:t>
      </w:r>
    </w:p>
    <w:p w14:paraId="690A60D2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利用家园栏、家长会、来园离园接触等多种途径，对家长进行安全知识的宣传，宣传安全教育的重要性，以及幼儿园的安全教育活动，请家长积极配合幼儿园做好安全教育工作，特别是加强交通安全的重视，在接送幼儿时遵守交通法规。提醒家长注意家居生活安全与家居活动环境安全（如：烧伤、烫伤、触电、中毒、摔伤等预防教育工作），引导孩子记住父母姓名、电话号码等。</w:t>
      </w:r>
    </w:p>
    <w:p w14:paraId="06763915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/>
          <w:sz w:val="24"/>
          <w:szCs w:val="24"/>
        </w:rPr>
        <w:t>简单自救方法</w:t>
      </w:r>
    </w:p>
    <w:p w14:paraId="689740A9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在教学活动中渗透有关的安全知识，让幼儿知道110、120、119紧急呼叫电话的号码和用途，遇到紧急情况，能呼叫求救，最大限度地消除不安全因素。培养幼儿多做力所能及的事，加强幼儿自理能力的培养。</w:t>
      </w:r>
    </w:p>
    <w:p w14:paraId="2782C8A9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时时刻刻提醒自己，提醒孩子，沿着计划的大方向，注重细节，适时地在实际情况下进行调节，我们相信一定可以让我们的孩子健康、快乐地成长。</w:t>
      </w:r>
    </w:p>
    <w:p w14:paraId="66B3E816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四、课程安排</w:t>
      </w:r>
    </w:p>
    <w:tbl>
      <w:tblPr>
        <w:tblStyle w:val="7"/>
        <w:tblpPr w:leftFromText="180" w:rightFromText="180" w:vertAnchor="text" w:horzAnchor="page" w:tblpX="2212" w:tblpY="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2963"/>
        <w:gridCol w:w="1466"/>
        <w:gridCol w:w="2782"/>
      </w:tblGrid>
      <w:tr w14:paraId="7242E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</w:tcPr>
          <w:p w14:paraId="41AC05BB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第一周</w:t>
            </w:r>
          </w:p>
        </w:tc>
        <w:tc>
          <w:tcPr>
            <w:tcW w:w="2963" w:type="dxa"/>
            <w:vAlign w:val="top"/>
          </w:tcPr>
          <w:p w14:paraId="63E9AE89">
            <w:pPr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开学安全第一课</w:t>
            </w:r>
          </w:p>
        </w:tc>
        <w:tc>
          <w:tcPr>
            <w:tcW w:w="1466" w:type="dxa"/>
          </w:tcPr>
          <w:p w14:paraId="0A784975">
            <w:pPr>
              <w:spacing w:line="360" w:lineRule="auto"/>
              <w:rPr>
                <w:rFonts w:hint="default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2782" w:type="dxa"/>
            <w:vAlign w:val="top"/>
          </w:tcPr>
          <w:p w14:paraId="7B0D1029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会“咬人”的电</w:t>
            </w:r>
          </w:p>
        </w:tc>
      </w:tr>
      <w:tr w14:paraId="299F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</w:tcPr>
          <w:p w14:paraId="7DA3AC86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第二周</w:t>
            </w:r>
          </w:p>
        </w:tc>
        <w:tc>
          <w:tcPr>
            <w:tcW w:w="2963" w:type="dxa"/>
            <w:vAlign w:val="top"/>
          </w:tcPr>
          <w:p w14:paraId="4BD947B1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户外活动安全</w:t>
            </w:r>
          </w:p>
        </w:tc>
        <w:tc>
          <w:tcPr>
            <w:tcW w:w="1466" w:type="dxa"/>
          </w:tcPr>
          <w:p w14:paraId="1B0422DF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第十三周</w:t>
            </w:r>
          </w:p>
        </w:tc>
        <w:tc>
          <w:tcPr>
            <w:tcW w:w="2782" w:type="dxa"/>
            <w:vAlign w:val="top"/>
          </w:tcPr>
          <w:p w14:paraId="0ECCDD71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地震知识知多少</w:t>
            </w:r>
          </w:p>
        </w:tc>
      </w:tr>
      <w:tr w14:paraId="58C9C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</w:tcPr>
          <w:p w14:paraId="407E73A1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第三周</w:t>
            </w:r>
          </w:p>
        </w:tc>
        <w:tc>
          <w:tcPr>
            <w:tcW w:w="2963" w:type="dxa"/>
            <w:vAlign w:val="top"/>
          </w:tcPr>
          <w:p w14:paraId="5A70AE8D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防踩踏安全教育</w:t>
            </w:r>
          </w:p>
        </w:tc>
        <w:tc>
          <w:tcPr>
            <w:tcW w:w="1466" w:type="dxa"/>
          </w:tcPr>
          <w:p w14:paraId="1ED75C45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2782" w:type="dxa"/>
            <w:vAlign w:val="top"/>
          </w:tcPr>
          <w:p w14:paraId="50B68C97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交通安全（12月主题）</w:t>
            </w:r>
          </w:p>
        </w:tc>
      </w:tr>
      <w:tr w14:paraId="56243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</w:tcPr>
          <w:p w14:paraId="66A4446F">
            <w:pPr>
              <w:spacing w:line="360" w:lineRule="auto"/>
              <w:rPr>
                <w:rFonts w:hint="default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第四周</w:t>
            </w:r>
          </w:p>
        </w:tc>
        <w:tc>
          <w:tcPr>
            <w:tcW w:w="2963" w:type="dxa"/>
            <w:vAlign w:val="top"/>
          </w:tcPr>
          <w:p w14:paraId="38BC425A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安全如厕很重要</w:t>
            </w:r>
          </w:p>
        </w:tc>
        <w:tc>
          <w:tcPr>
            <w:tcW w:w="1466" w:type="dxa"/>
          </w:tcPr>
          <w:p w14:paraId="260447D9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2782" w:type="dxa"/>
            <w:vAlign w:val="top"/>
          </w:tcPr>
          <w:p w14:paraId="5D49A957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我知道的交通标志</w:t>
            </w:r>
          </w:p>
        </w:tc>
      </w:tr>
      <w:tr w14:paraId="173A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vAlign w:val="top"/>
          </w:tcPr>
          <w:p w14:paraId="6889D568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第六周</w:t>
            </w:r>
          </w:p>
        </w:tc>
        <w:tc>
          <w:tcPr>
            <w:tcW w:w="2963" w:type="dxa"/>
            <w:vAlign w:val="top"/>
          </w:tcPr>
          <w:p w14:paraId="069A6B43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食品安全（10月主题）</w:t>
            </w:r>
          </w:p>
        </w:tc>
        <w:tc>
          <w:tcPr>
            <w:tcW w:w="1466" w:type="dxa"/>
          </w:tcPr>
          <w:p w14:paraId="22F1E756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2782" w:type="dxa"/>
            <w:vAlign w:val="top"/>
          </w:tcPr>
          <w:p w14:paraId="65B15C0F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会动的楼梯</w:t>
            </w:r>
          </w:p>
        </w:tc>
      </w:tr>
      <w:tr w14:paraId="179CD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vAlign w:val="top"/>
          </w:tcPr>
          <w:p w14:paraId="2B2175CA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第七周</w:t>
            </w:r>
          </w:p>
        </w:tc>
        <w:tc>
          <w:tcPr>
            <w:tcW w:w="2963" w:type="dxa"/>
            <w:vAlign w:val="top"/>
          </w:tcPr>
          <w:p w14:paraId="638EA70F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我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不乱吃东西</w:t>
            </w:r>
          </w:p>
        </w:tc>
        <w:tc>
          <w:tcPr>
            <w:tcW w:w="1466" w:type="dxa"/>
          </w:tcPr>
          <w:p w14:paraId="2C5AD427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2782" w:type="dxa"/>
            <w:vAlign w:val="top"/>
          </w:tcPr>
          <w:p w14:paraId="476AE2AC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走丢了怎么办</w:t>
            </w:r>
          </w:p>
        </w:tc>
      </w:tr>
      <w:tr w14:paraId="12E6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vAlign w:val="top"/>
          </w:tcPr>
          <w:p w14:paraId="6F349FF7">
            <w:pPr>
              <w:spacing w:line="360" w:lineRule="auto"/>
              <w:rPr>
                <w:rFonts w:hint="default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第八周</w:t>
            </w:r>
          </w:p>
        </w:tc>
        <w:tc>
          <w:tcPr>
            <w:tcW w:w="2963" w:type="dxa"/>
            <w:vAlign w:val="top"/>
          </w:tcPr>
          <w:p w14:paraId="21F9E7B7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尖利的物品会伤人</w:t>
            </w:r>
            <w:bookmarkStart w:id="0" w:name="_GoBack"/>
            <w:bookmarkEnd w:id="0"/>
          </w:p>
        </w:tc>
        <w:tc>
          <w:tcPr>
            <w:tcW w:w="1466" w:type="dxa"/>
          </w:tcPr>
          <w:p w14:paraId="5A4B2B40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2782" w:type="dxa"/>
            <w:vAlign w:val="top"/>
          </w:tcPr>
          <w:p w14:paraId="31D95B6B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电梯里的安全</w:t>
            </w:r>
          </w:p>
        </w:tc>
      </w:tr>
      <w:tr w14:paraId="71A4C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vAlign w:val="top"/>
          </w:tcPr>
          <w:p w14:paraId="2755F5FE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第九周</w:t>
            </w:r>
          </w:p>
        </w:tc>
        <w:tc>
          <w:tcPr>
            <w:tcW w:w="2963" w:type="dxa"/>
            <w:vAlign w:val="top"/>
          </w:tcPr>
          <w:p w14:paraId="27D589BF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vertAlign w:val="baseline"/>
                <w:lang w:eastAsia="zh-CN"/>
              </w:rPr>
              <w:t>我</w:t>
            </w:r>
            <w:r>
              <w:rPr>
                <w:rFonts w:hint="eastAsia"/>
                <w:b w:val="0"/>
                <w:bCs w:val="0"/>
                <w:color w:val="auto"/>
                <w:vertAlign w:val="baseline"/>
                <w:lang w:val="en-US" w:eastAsia="zh-CN"/>
              </w:rPr>
              <w:t>不跳井盖</w:t>
            </w:r>
          </w:p>
        </w:tc>
        <w:tc>
          <w:tcPr>
            <w:tcW w:w="1466" w:type="dxa"/>
          </w:tcPr>
          <w:p w14:paraId="5292327E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2782" w:type="dxa"/>
            <w:vAlign w:val="top"/>
          </w:tcPr>
          <w:p w14:paraId="302BE3AA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下雪天的安全</w:t>
            </w:r>
          </w:p>
        </w:tc>
      </w:tr>
      <w:tr w14:paraId="06732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vAlign w:val="top"/>
          </w:tcPr>
          <w:p w14:paraId="3FA78FDF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第十周</w:t>
            </w:r>
          </w:p>
        </w:tc>
        <w:tc>
          <w:tcPr>
            <w:tcW w:w="2963" w:type="dxa"/>
            <w:vAlign w:val="top"/>
          </w:tcPr>
          <w:p w14:paraId="107BA9A9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安全通道我知道</w:t>
            </w:r>
          </w:p>
        </w:tc>
        <w:tc>
          <w:tcPr>
            <w:tcW w:w="1466" w:type="dxa"/>
          </w:tcPr>
          <w:p w14:paraId="565C7EB2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2782" w:type="dxa"/>
            <w:vAlign w:val="top"/>
          </w:tcPr>
          <w:p w14:paraId="519EA9FC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寒假居家安全（1月主题）</w:t>
            </w:r>
          </w:p>
        </w:tc>
      </w:tr>
      <w:tr w14:paraId="79FC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</w:tcPr>
          <w:p w14:paraId="4F5020AC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2963" w:type="dxa"/>
            <w:vAlign w:val="top"/>
          </w:tcPr>
          <w:p w14:paraId="458C7A71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消防安全（11月主题）</w:t>
            </w:r>
          </w:p>
        </w:tc>
        <w:tc>
          <w:tcPr>
            <w:tcW w:w="1466" w:type="dxa"/>
          </w:tcPr>
          <w:p w14:paraId="6FA3A081">
            <w:pPr>
              <w:spacing w:line="360" w:lineRule="auto"/>
              <w:rPr>
                <w:rFonts w:hint="default" w:asciiTheme="minorEastAsia" w:hAnsiTheme="minor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82" w:type="dxa"/>
          </w:tcPr>
          <w:p w14:paraId="729D8FB6">
            <w:pPr>
              <w:spacing w:line="360" w:lineRule="auto"/>
              <w:rPr>
                <w:rFonts w:hint="eastAsia" w:asciiTheme="minorEastAsia" w:hAnsiTheme="minorEastAsia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4BA1F52A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BFF869B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14" w:bottom="1440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D14FA"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爱心凝聚  童心创想</w:t>
    </w:r>
  </w:p>
  <w:p w14:paraId="4BFA3155">
    <w:pPr>
      <w:pStyle w:val="3"/>
      <w:rPr>
        <w:rFonts w:eastAsia="宋体"/>
      </w:rPr>
    </w:pPr>
  </w:p>
  <w:p w14:paraId="4440AE43">
    <w:pPr>
      <w:pStyle w:val="3"/>
      <w:rPr>
        <w:rFonts w:eastAsia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94EA1"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-8890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        </w:t>
    </w:r>
  </w:p>
  <w:p w14:paraId="0E415693">
    <w:pPr>
      <w:pStyle w:val="3"/>
      <w:pBdr>
        <w:bottom w:val="single" w:color="auto" w:sz="4" w:space="0"/>
      </w:pBdr>
      <w:jc w:val="center"/>
      <w:rPr>
        <w:rFonts w:eastAsia="宋体"/>
      </w:rPr>
    </w:pPr>
    <w:r>
      <w:rPr>
        <w:rFonts w:hint="eastAsia" w:eastAsia="宋体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3AF364D6"/>
    <w:rsid w:val="00026500"/>
    <w:rsid w:val="00107CFD"/>
    <w:rsid w:val="001471E5"/>
    <w:rsid w:val="00164946"/>
    <w:rsid w:val="001E1101"/>
    <w:rsid w:val="002A2457"/>
    <w:rsid w:val="003010A3"/>
    <w:rsid w:val="00301EB5"/>
    <w:rsid w:val="003800CD"/>
    <w:rsid w:val="0039744C"/>
    <w:rsid w:val="003B3D67"/>
    <w:rsid w:val="0045099F"/>
    <w:rsid w:val="00585460"/>
    <w:rsid w:val="005917D3"/>
    <w:rsid w:val="00684E7B"/>
    <w:rsid w:val="006F0CFD"/>
    <w:rsid w:val="00761A54"/>
    <w:rsid w:val="0076623D"/>
    <w:rsid w:val="00843770"/>
    <w:rsid w:val="00903FA9"/>
    <w:rsid w:val="009F1881"/>
    <w:rsid w:val="00A20499"/>
    <w:rsid w:val="00AF3F4F"/>
    <w:rsid w:val="00AF6475"/>
    <w:rsid w:val="00B54FB5"/>
    <w:rsid w:val="00B80952"/>
    <w:rsid w:val="00BD2D41"/>
    <w:rsid w:val="00D81C55"/>
    <w:rsid w:val="00DC108F"/>
    <w:rsid w:val="00E31D6D"/>
    <w:rsid w:val="00EC4FFF"/>
    <w:rsid w:val="00EF5649"/>
    <w:rsid w:val="00F3218E"/>
    <w:rsid w:val="00F35237"/>
    <w:rsid w:val="00FD3D8B"/>
    <w:rsid w:val="06146E7B"/>
    <w:rsid w:val="0A76699C"/>
    <w:rsid w:val="20D82969"/>
    <w:rsid w:val="26566A08"/>
    <w:rsid w:val="30720D00"/>
    <w:rsid w:val="30BA585D"/>
    <w:rsid w:val="32211940"/>
    <w:rsid w:val="35647637"/>
    <w:rsid w:val="37004FDD"/>
    <w:rsid w:val="3AF364D6"/>
    <w:rsid w:val="3B4D2522"/>
    <w:rsid w:val="3DDD557E"/>
    <w:rsid w:val="3EC82FB3"/>
    <w:rsid w:val="3FD578A6"/>
    <w:rsid w:val="419E45BA"/>
    <w:rsid w:val="42C42377"/>
    <w:rsid w:val="43854442"/>
    <w:rsid w:val="4B0D1A48"/>
    <w:rsid w:val="4B5C7737"/>
    <w:rsid w:val="4DAD6E55"/>
    <w:rsid w:val="50856C01"/>
    <w:rsid w:val="570C0A86"/>
    <w:rsid w:val="611217D1"/>
    <w:rsid w:val="614B6F02"/>
    <w:rsid w:val="636A39AA"/>
    <w:rsid w:val="67DA56BF"/>
    <w:rsid w:val="736907AC"/>
    <w:rsid w:val="76AF7FDA"/>
    <w:rsid w:val="7BFD1D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4"/>
    <w:qFormat/>
    <w:uiPriority w:val="0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1972</Words>
  <Characters>1994</Characters>
  <Lines>6</Lines>
  <Paragraphs>1</Paragraphs>
  <TotalTime>0</TotalTime>
  <ScaleCrop>false</ScaleCrop>
  <LinksUpToDate>false</LinksUpToDate>
  <CharactersWithSpaces>1997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2017-11-15T06:28:00Z</cp:lastPrinted>
  <dcterms:modified xsi:type="dcterms:W3CDTF">2024-08-31T07:53:35Z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AA3C4D4F587A4B0A9EA7BC7B11BDE9CF_13</vt:lpwstr>
  </property>
</Properties>
</file>