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C87408">
      <w:pPr>
        <w:ind w:firstLineChars="150"/>
        <w:rPr>
          <w:rFonts w:hint="eastAsia"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常州市新北区新港</w:t>
      </w:r>
      <w:r>
        <w:rPr>
          <w:rFonts w:hint="eastAsia" w:ascii="黑体" w:hAnsi="黑体" w:eastAsia="黑体"/>
          <w:bCs/>
          <w:sz w:val="32"/>
          <w:szCs w:val="32"/>
        </w:rPr>
        <w:t>幼儿园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eastAsia="黑体" w:cs="宋体"/>
          <w:sz w:val="32"/>
          <w:szCs w:val="32"/>
          <w:u w:val="single"/>
        </w:rPr>
        <w:t>乐乐</w:t>
      </w:r>
      <w:r>
        <w:rPr>
          <w:rFonts w:hint="eastAsia" w:eastAsia="黑体" w:cs="宋体"/>
          <w:sz w:val="32"/>
          <w:szCs w:val="32"/>
          <w:u w:val="single"/>
          <w:lang w:val="en-US" w:eastAsia="zh-CN"/>
        </w:rPr>
        <w:t>3</w:t>
      </w:r>
      <w:r>
        <w:rPr>
          <w:rFonts w:hint="eastAsia" w:ascii="黑体" w:hAnsi="黑体" w:eastAsia="黑体"/>
          <w:bCs/>
          <w:sz w:val="32"/>
          <w:szCs w:val="32"/>
        </w:rPr>
        <w:t>班第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sz w:val="32"/>
          <w:szCs w:val="32"/>
          <w:u w:val="single"/>
        </w:rPr>
        <w:t xml:space="preserve">6 </w:t>
      </w:r>
      <w:r>
        <w:rPr>
          <w:rFonts w:hint="eastAsia" w:ascii="黑体" w:hAnsi="黑体" w:eastAsia="黑体"/>
          <w:bCs/>
          <w:sz w:val="32"/>
          <w:szCs w:val="32"/>
        </w:rPr>
        <w:t>周活动计划表</w:t>
      </w:r>
    </w:p>
    <w:p w14:paraId="7E182EA5">
      <w:pPr>
        <w:jc w:val="right"/>
        <w:rPr>
          <w:rFonts w:hint="eastAsia" w:ascii="黑体" w:eastAsia="黑体"/>
        </w:rPr>
      </w:pPr>
      <w:r>
        <w:t xml:space="preserve">                         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202</w:t>
      </w:r>
      <w:r>
        <w:rPr>
          <w:u w:val="single"/>
        </w:rPr>
        <w:t>4</w:t>
      </w:r>
      <w:r>
        <w:rPr>
          <w:rFonts w:hint="eastAsia"/>
          <w:u w:val="single"/>
        </w:rPr>
        <w:t xml:space="preserve"> </w:t>
      </w:r>
      <w:r>
        <w:rPr>
          <w:rFonts w:hint="eastAsia" w:ascii="黑体" w:eastAsia="黑体"/>
          <w:b/>
          <w:bCs/>
        </w:rPr>
        <w:t>年</w:t>
      </w:r>
      <w:r>
        <w:rPr>
          <w:rFonts w:ascii="黑体" w:eastAsia="黑体"/>
          <w:b/>
          <w:bCs/>
          <w:u w:val="single"/>
        </w:rPr>
        <w:t xml:space="preserve"> </w:t>
      </w:r>
      <w:r>
        <w:rPr>
          <w:rFonts w:hint="eastAsia" w:ascii="黑体" w:eastAsia="黑体"/>
          <w:u w:val="single"/>
        </w:rPr>
        <w:t>10</w:t>
      </w:r>
      <w:r>
        <w:rPr>
          <w:rFonts w:ascii="黑体" w:eastAsia="黑体"/>
          <w:u w:val="single"/>
        </w:rPr>
        <w:t xml:space="preserve"> </w:t>
      </w:r>
      <w:r>
        <w:rPr>
          <w:rFonts w:hint="eastAsia" w:ascii="黑体" w:eastAsia="黑体"/>
        </w:rPr>
        <w:t>月</w:t>
      </w:r>
      <w:r>
        <w:rPr>
          <w:rFonts w:hint="eastAsia" w:ascii="黑体" w:eastAsia="黑体"/>
          <w:u w:val="single"/>
        </w:rPr>
        <w:t xml:space="preserve"> 8 </w:t>
      </w:r>
      <w:r>
        <w:rPr>
          <w:rFonts w:hint="eastAsia" w:ascii="黑体" w:eastAsia="黑体"/>
        </w:rPr>
        <w:t>日</w:t>
      </w:r>
      <w:r>
        <w:rPr>
          <w:rFonts w:ascii="黑体" w:eastAsia="黑体"/>
        </w:rPr>
        <w:t>——</w:t>
      </w:r>
      <w:r>
        <w:rPr>
          <w:rFonts w:hint="eastAsia" w:ascii="黑体" w:eastAsia="黑体"/>
          <w:u w:val="single"/>
        </w:rPr>
        <w:t xml:space="preserve">10 </w:t>
      </w:r>
      <w:r>
        <w:rPr>
          <w:rFonts w:hint="eastAsia" w:ascii="黑体" w:eastAsia="黑体"/>
        </w:rPr>
        <w:t>月</w:t>
      </w:r>
      <w:r>
        <w:rPr>
          <w:rFonts w:hint="eastAsia" w:ascii="黑体" w:eastAsia="黑体"/>
          <w:u w:val="single"/>
        </w:rPr>
        <w:t>12</w:t>
      </w:r>
      <w:r>
        <w:rPr>
          <w:rFonts w:hint="eastAsia" w:ascii="黑体" w:eastAsia="黑体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8"/>
        <w:gridCol w:w="3602"/>
        <w:gridCol w:w="589"/>
        <w:gridCol w:w="1611"/>
        <w:gridCol w:w="233"/>
        <w:gridCol w:w="2384"/>
      </w:tblGrid>
      <w:tr w14:paraId="2A1DA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9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0C264AF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  <w:spacing w:val="-12"/>
              </w:rPr>
            </w:pPr>
            <w:r>
              <w:rPr>
                <w:rFonts w:hint="eastAsia" w:ascii="黑体" w:hAnsi="黑体" w:eastAsia="黑体"/>
                <w:b/>
                <w:bCs/>
                <w:spacing w:val="-12"/>
              </w:rPr>
              <w:t>本周主题名称：</w:t>
            </w:r>
          </w:p>
          <w:p w14:paraId="3C9D410D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  <w:spacing w:val="-12"/>
              </w:rPr>
              <w:t>多彩的秋天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D56165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周发展目标：</w:t>
            </w:r>
          </w:p>
          <w:p w14:paraId="1DB8DD8D">
            <w:pPr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 w:asciiTheme="majorEastAsia" w:hAnsiTheme="majorEastAsia" w:eastAsiaTheme="majorEastAsia"/>
              </w:rPr>
              <w:t>理解诗歌，通过绘画表现秋天的色彩美。</w:t>
            </w:r>
          </w:p>
          <w:p w14:paraId="58183E5E">
            <w:pPr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</w:rPr>
              <w:t>幼儿练习双脚在直线两侧行进跳，并能较灵活地跳跃。</w:t>
            </w:r>
          </w:p>
          <w:p w14:paraId="46AE33E6">
            <w:pPr>
              <w:widowControl/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/>
              </w:rPr>
              <w:t>3.</w:t>
            </w:r>
            <w:r>
              <w:rPr>
                <w:rFonts w:cs="宋体"/>
              </w:rPr>
              <w:t xml:space="preserve"> 多感官感知和发现秋季的变化与特点，观察秋季植物的生长变化，体验季节对环境和生活的影响。</w:t>
            </w:r>
          </w:p>
          <w:p w14:paraId="1B807538">
            <w:pPr>
              <w:widowControl/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/>
              </w:rPr>
              <w:t>4.</w:t>
            </w:r>
            <w:r>
              <w:rPr>
                <w:rFonts w:hint="eastAsia" w:cs="宋体" w:asciiTheme="minorEastAsia" w:hAnsiTheme="minorEastAsia" w:eastAsiaTheme="minorEastAsia"/>
                <w:u w:color="000000"/>
              </w:rPr>
              <w:t>学习分析幼儿园一周食谱，知道均衡的营养对身体健康很重要。</w:t>
            </w:r>
          </w:p>
        </w:tc>
      </w:tr>
      <w:tr w14:paraId="47C93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B57CD8">
            <w:pPr>
              <w:jc w:val="left"/>
              <w:rPr>
                <w:rFonts w:hint="eastAsia"/>
              </w:rPr>
            </w:pP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834A62">
            <w:pPr>
              <w:widowControl/>
              <w:ind w:firstLine="0" w:firstLineChars="0"/>
              <w:jc w:val="left"/>
              <w:rPr>
                <w:rFonts w:hint="eastAsia" w:eastAsia="黑体"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本周安全关注点：</w:t>
            </w:r>
            <w:r>
              <w:rPr>
                <w:rFonts w:hint="eastAsia" w:cs="宋体"/>
              </w:rPr>
              <w:t>知道自己的隐私部位有哪些，知道隐私部位别人不能碰。</w:t>
            </w:r>
          </w:p>
        </w:tc>
      </w:tr>
      <w:tr w14:paraId="59A60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8C030D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户外活动</w:t>
            </w: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5DB507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晴天：</w:t>
            </w:r>
            <w:r>
              <w:rPr>
                <w:rFonts w:cs="宋体"/>
                <w:b/>
                <w:bCs/>
              </w:rPr>
              <w:t>运动类游戏活动：</w:t>
            </w:r>
            <w:r>
              <w:rPr>
                <w:rFonts w:cs="宋体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cs="宋体"/>
                <w:b/>
                <w:bCs/>
              </w:rPr>
              <w:t>创造类游戏活动：</w:t>
            </w:r>
            <w:r>
              <w:rPr>
                <w:rFonts w:cs="宋体"/>
              </w:rPr>
              <w:t>表演区、美工区、生活区、沙池区、建构区；</w:t>
            </w:r>
            <w:r>
              <w:rPr>
                <w:rFonts w:cs="宋体"/>
                <w:b/>
                <w:bCs/>
              </w:rPr>
              <w:t>科探类游戏活动：</w:t>
            </w:r>
            <w:r>
              <w:rPr>
                <w:rFonts w:cs="宋体"/>
              </w:rPr>
              <w:t>欢乐戏水池；</w:t>
            </w:r>
            <w:r>
              <w:rPr>
                <w:rFonts w:cs="宋体"/>
                <w:b/>
                <w:bCs/>
              </w:rPr>
              <w:t>园艺、劳作类活动：</w:t>
            </w:r>
            <w:r>
              <w:rPr>
                <w:rFonts w:cs="宋体"/>
              </w:rPr>
              <w:t>小小种植园</w:t>
            </w:r>
          </w:p>
        </w:tc>
        <w:tc>
          <w:tcPr>
            <w:tcW w:w="261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FF6CD4D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本周关注要点：</w:t>
            </w:r>
          </w:p>
          <w:p w14:paraId="3B5F7F5E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cs="宋体"/>
              </w:rPr>
              <w:t>关注区域内幼儿助跑跨跳的发展情况，及时提醒幼儿注意喝水和休息。</w:t>
            </w:r>
          </w:p>
        </w:tc>
      </w:tr>
      <w:tr w14:paraId="17249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1649F">
            <w:pPr>
              <w:jc w:val="left"/>
              <w:rPr>
                <w:rFonts w:hint="eastAsia"/>
              </w:rPr>
            </w:pP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FDF8C3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阴雨天：</w:t>
            </w:r>
          </w:p>
          <w:p w14:paraId="403D11E1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cs="宋体"/>
              </w:rPr>
              <w:t>套圈圈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丢手绢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马兰花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小勇士闯关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抓尾巴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踩高跷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飞行棋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跳格子、打陀螺、木头人</w:t>
            </w:r>
          </w:p>
        </w:tc>
        <w:tc>
          <w:tcPr>
            <w:tcW w:w="261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3B1B2">
            <w:pPr>
              <w:jc w:val="left"/>
              <w:rPr>
                <w:rFonts w:hint="eastAsia"/>
              </w:rPr>
            </w:pPr>
          </w:p>
        </w:tc>
      </w:tr>
      <w:tr w14:paraId="09A66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54DE2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集体活动</w:t>
            </w: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EEA6155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</w:rPr>
              <w:t>语言：秋天的画报</w:t>
            </w:r>
          </w:p>
          <w:p w14:paraId="10A4D06D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</w:rPr>
              <w:t>体育：小兔采蘑菇</w:t>
            </w:r>
          </w:p>
          <w:p w14:paraId="1DDC9135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</w:rPr>
              <w:t>科学：观察梧桐叶</w:t>
            </w:r>
          </w:p>
          <w:p w14:paraId="65A0E23F">
            <w:pPr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 w:cs="宋体"/>
              </w:rPr>
              <w:t>健康：一周食谱调查</w:t>
            </w:r>
          </w:p>
          <w:p w14:paraId="58D2366E">
            <w:pPr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 w:cs="宋体"/>
              </w:rPr>
              <w:t>安全：认识绿色食品</w:t>
            </w:r>
          </w:p>
        </w:tc>
        <w:tc>
          <w:tcPr>
            <w:tcW w:w="26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37EFC6B">
            <w:pPr>
              <w:ind w:firstLine="0" w:firstLineChars="0"/>
              <w:jc w:val="left"/>
              <w:rPr>
                <w:rFonts w:hint="eastAsia"/>
                <w:color w:val="FF0000"/>
              </w:rPr>
            </w:pPr>
            <w:r>
              <w:rPr>
                <w:rFonts w:hint="eastAsia" w:ascii="黑体" w:hAnsi="黑体" w:eastAsia="黑体"/>
                <w:b/>
                <w:bCs/>
                <w:szCs w:val="28"/>
              </w:rPr>
              <w:t>生成留白：</w:t>
            </w:r>
          </w:p>
        </w:tc>
      </w:tr>
      <w:tr w14:paraId="3AABA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3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F14E342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区域活动</w:t>
            </w:r>
          </w:p>
        </w:tc>
        <w:tc>
          <w:tcPr>
            <w:tcW w:w="36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F5F2DEB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班级区域活动：</w:t>
            </w:r>
          </w:p>
          <w:p w14:paraId="7CE00E14">
            <w:p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宋体"/>
              </w:rPr>
              <w:t>美工区：</w:t>
            </w:r>
            <w:r>
              <w:rPr>
                <w:rFonts w:hint="eastAsia"/>
              </w:rPr>
              <w:t>提供各色</w:t>
            </w:r>
            <w:r>
              <w:rPr>
                <w:rFonts w:hint="eastAsia"/>
                <w:lang w:val="en-US" w:eastAsia="zh-CN"/>
              </w:rPr>
              <w:t>水粉颜料</w:t>
            </w:r>
            <w:r>
              <w:rPr>
                <w:rFonts w:hint="eastAsia"/>
              </w:rPr>
              <w:t>和叶子、小棒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  <w:lang w:val="en-US" w:eastAsia="zh-CN"/>
              </w:rPr>
              <w:t>拓印工具</w:t>
            </w:r>
            <w:r>
              <w:rPr>
                <w:rFonts w:hint="eastAsia"/>
              </w:rPr>
              <w:t>等辅助材料,让幼儿学会</w:t>
            </w:r>
            <w:r>
              <w:rPr>
                <w:rFonts w:hint="eastAsia"/>
                <w:lang w:val="en-US" w:eastAsia="zh-CN"/>
              </w:rPr>
              <w:t>用树叶进行拓印后再进行装饰，完成一幅有背景的完整的作品。</w:t>
            </w:r>
          </w:p>
          <w:p w14:paraId="3A890476">
            <w:pPr>
              <w:ind w:firstLine="0" w:firstLineChars="0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阅读区</w:t>
            </w:r>
            <w:r>
              <w:rPr>
                <w:rFonts w:hint="eastAsia" w:cs="宋体"/>
              </w:rPr>
              <w:t>：</w:t>
            </w:r>
            <w:r>
              <w:rPr>
                <w:rFonts w:hint="eastAsia" w:cs="宋体"/>
                <w:lang w:val="en-US" w:eastAsia="zh-CN"/>
              </w:rPr>
              <w:t>提供《在秋天》《风中的落叶》《落叶跳舞》等绘本，幼儿自主选择绘本，了解秋天自然物、动物等方面发生的变化，并将自己的发现画下来。</w:t>
            </w:r>
          </w:p>
          <w:p w14:paraId="5C35AB3F">
            <w:pPr>
              <w:ind w:firstLine="0" w:firstLineChars="0"/>
              <w:rPr>
                <w:rFonts w:hint="eastAsia"/>
              </w:rPr>
            </w:pPr>
            <w:r>
              <w:rPr>
                <w:rFonts w:hint="eastAsia" w:cs="宋体"/>
              </w:rPr>
              <w:t>益智区：</w:t>
            </w:r>
            <w:r>
              <w:rPr>
                <w:rFonts w:hint="eastAsia"/>
              </w:rPr>
              <w:t>提供空白小卡片，运用贴图或画的形式，师幼共同做水果或蔬菜接龙牌。幼儿可与同伴玩接龙游戏。</w:t>
            </w:r>
          </w:p>
        </w:tc>
        <w:tc>
          <w:tcPr>
            <w:tcW w:w="243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1F7751E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本周调整要点：</w:t>
            </w:r>
          </w:p>
          <w:p w14:paraId="17B9C14C">
            <w:pPr>
              <w:ind w:firstLine="0" w:firstLineChars="0"/>
              <w:jc w:val="left"/>
              <w:rPr>
                <w:rFonts w:hint="eastAsia"/>
                <w:color w:val="FF0000"/>
              </w:rPr>
            </w:pPr>
            <w:r>
              <w:rPr>
                <w:rFonts w:hint="eastAsia" w:cs="宋体"/>
              </w:rPr>
              <w:t>美工区新增各种自然材料引导幼儿边看支架边记录。</w:t>
            </w:r>
          </w:p>
        </w:tc>
        <w:tc>
          <w:tcPr>
            <w:tcW w:w="23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C393B0E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本周观察要点：</w:t>
            </w:r>
          </w:p>
          <w:p w14:paraId="7F5AC6A3">
            <w:pPr>
              <w:ind w:firstLine="0" w:firstLineChars="0"/>
              <w:jc w:val="left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朱</w:t>
            </w:r>
            <w:r>
              <w:rPr>
                <w:rFonts w:hint="eastAsia" w:cs="宋体"/>
              </w:rPr>
              <w:t>老师：关注</w:t>
            </w:r>
            <w:r>
              <w:rPr>
                <w:rFonts w:hint="eastAsia" w:cs="宋体"/>
                <w:lang w:val="en-US" w:eastAsia="zh-CN"/>
              </w:rPr>
              <w:t>美工区幼儿创作情况，及时给与幼儿指导，引导幼儿进行完整画作。</w:t>
            </w:r>
          </w:p>
          <w:p w14:paraId="443127FB">
            <w:pPr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 w:cs="宋体"/>
                <w:lang w:val="en-US" w:eastAsia="zh-CN"/>
              </w:rPr>
              <w:t>黄</w:t>
            </w:r>
            <w:r>
              <w:rPr>
                <w:rFonts w:hint="eastAsia" w:cs="宋体"/>
              </w:rPr>
              <w:t>老师：关注</w:t>
            </w:r>
            <w:r>
              <w:rPr>
                <w:rFonts w:hint="eastAsia" w:cs="宋体"/>
                <w:lang w:val="en-US" w:eastAsia="zh-CN"/>
              </w:rPr>
              <w:t>益智区</w:t>
            </w:r>
            <w:r>
              <w:rPr>
                <w:rFonts w:hint="eastAsia" w:cs="宋体"/>
              </w:rPr>
              <w:t>新材料的运用以及幼儿自主</w:t>
            </w:r>
            <w:r>
              <w:rPr>
                <w:rFonts w:hint="eastAsia" w:cs="宋体"/>
                <w:lang w:val="en-US" w:eastAsia="zh-CN"/>
              </w:rPr>
              <w:t>游戏</w:t>
            </w:r>
            <w:r>
              <w:rPr>
                <w:rFonts w:hint="eastAsia" w:cs="宋体"/>
              </w:rPr>
              <w:t>的情况。</w:t>
            </w:r>
          </w:p>
          <w:p w14:paraId="546162C9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  <w:lang w:val="en-US" w:eastAsia="zh-CN"/>
              </w:rPr>
              <w:t>史</w:t>
            </w:r>
            <w:r>
              <w:rPr>
                <w:rFonts w:hint="eastAsia" w:cs="宋体"/>
              </w:rPr>
              <w:t>老师：关注建构区幼儿</w:t>
            </w:r>
            <w:r>
              <w:rPr>
                <w:rFonts w:hint="eastAsia" w:cs="宋体"/>
                <w:lang w:val="en-US" w:eastAsia="zh-CN"/>
              </w:rPr>
              <w:t>搭建水平</w:t>
            </w:r>
            <w:r>
              <w:rPr>
                <w:rFonts w:hint="eastAsia" w:cs="宋体"/>
              </w:rPr>
              <w:t>情况。</w:t>
            </w:r>
          </w:p>
          <w:p w14:paraId="652AEBF9">
            <w:pPr>
              <w:ind w:firstLine="0" w:firstLineChars="0"/>
              <w:jc w:val="left"/>
              <w:rPr>
                <w:rFonts w:hint="eastAsia"/>
              </w:rPr>
            </w:pPr>
          </w:p>
        </w:tc>
      </w:tr>
      <w:tr w14:paraId="67256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2CCC2">
            <w:pPr>
              <w:jc w:val="left"/>
              <w:rPr>
                <w:rFonts w:hint="eastAsia"/>
              </w:rPr>
            </w:pPr>
          </w:p>
        </w:tc>
        <w:tc>
          <w:tcPr>
            <w:tcW w:w="3602" w:type="dxa"/>
            <w:tcBorders>
              <w:left w:val="single" w:color="auto" w:sz="4" w:space="0"/>
              <w:right w:val="single" w:color="auto" w:sz="4" w:space="0"/>
            </w:tcBorders>
          </w:tcPr>
          <w:p w14:paraId="17660F10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专用室活动</w:t>
            </w:r>
          </w:p>
          <w:p w14:paraId="415C9175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/>
              </w:rPr>
              <w:t>周</w:t>
            </w:r>
            <w:r>
              <w:rPr>
                <w:rFonts w:hint="eastAsia"/>
                <w:lang w:val="en-US" w:eastAsia="zh-CN"/>
              </w:rPr>
              <w:t>五</w:t>
            </w:r>
            <w:r>
              <w:rPr>
                <w:rFonts w:hint="eastAsia"/>
              </w:rPr>
              <w:t>：香香小厨房</w:t>
            </w:r>
          </w:p>
        </w:tc>
        <w:tc>
          <w:tcPr>
            <w:tcW w:w="243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17451BA2">
            <w:pPr>
              <w:jc w:val="left"/>
              <w:rPr>
                <w:rFonts w:hint="eastAsia"/>
              </w:rPr>
            </w:pPr>
          </w:p>
        </w:tc>
        <w:tc>
          <w:tcPr>
            <w:tcW w:w="238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141DF6E">
            <w:pPr>
              <w:jc w:val="left"/>
              <w:rPr>
                <w:rFonts w:hint="eastAsia"/>
              </w:rPr>
            </w:pPr>
          </w:p>
        </w:tc>
      </w:tr>
      <w:tr w14:paraId="4E22B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EEA993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游戏活动</w:t>
            </w:r>
          </w:p>
        </w:tc>
        <w:tc>
          <w:tcPr>
            <w:tcW w:w="8419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EC360E">
            <w:pPr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 w:cs="宋体"/>
              </w:rPr>
              <w:t>爱玩日活动：好玩的纸球</w:t>
            </w:r>
          </w:p>
          <w:p w14:paraId="46E2A621">
            <w:pPr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 w:cs="宋体"/>
              </w:rPr>
              <w:t>班级整理课程：整理自然角</w:t>
            </w:r>
          </w:p>
          <w:p w14:paraId="000C2153">
            <w:pPr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 w:cs="宋体"/>
              </w:rPr>
              <w:t>自然角、种植园养护</w:t>
            </w:r>
          </w:p>
          <w:p w14:paraId="272F6DB3">
            <w:pPr>
              <w:ind w:firstLine="0" w:firstLineChars="0"/>
              <w:rPr>
                <w:rFonts w:hint="eastAsia" w:eastAsia="宋体" w:cs="宋体"/>
                <w:lang w:val="en-US" w:eastAsia="zh-CN"/>
              </w:rPr>
            </w:pPr>
            <w:r>
              <w:rPr>
                <w:rFonts w:hint="eastAsia" w:cs="宋体"/>
              </w:rPr>
              <w:t>手指游戏：</w:t>
            </w:r>
            <w:r>
              <w:rPr>
                <w:rFonts w:hint="eastAsia" w:cs="宋体"/>
                <w:lang w:val="en-US" w:eastAsia="zh-CN"/>
              </w:rPr>
              <w:t>落叶</w:t>
            </w:r>
            <w:bookmarkStart w:id="0" w:name="_GoBack"/>
            <w:bookmarkEnd w:id="0"/>
          </w:p>
          <w:p w14:paraId="4B13B565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cs="宋体"/>
              </w:rPr>
              <w:t>民间游戏：老鹰捉小鸡</w:t>
            </w:r>
          </w:p>
        </w:tc>
      </w:tr>
      <w:tr w14:paraId="38418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8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FBDA03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自我服务</w:t>
            </w:r>
          </w:p>
          <w:p w14:paraId="49E762E8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与自主管理</w:t>
            </w:r>
          </w:p>
        </w:tc>
        <w:tc>
          <w:tcPr>
            <w:tcW w:w="4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29F62">
            <w:pPr>
              <w:pStyle w:val="48"/>
              <w:numPr>
                <w:ilvl w:val="0"/>
                <w:numId w:val="1"/>
              </w:numPr>
              <w:ind w:firstLine="0" w:firstLineChars="0"/>
              <w:rPr>
                <w:rFonts w:hint="eastAsia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关注幼儿自主、按需喝水。</w:t>
            </w:r>
          </w:p>
          <w:p w14:paraId="040038A3">
            <w:pPr>
              <w:pStyle w:val="48"/>
              <w:numPr>
                <w:ilvl w:val="0"/>
                <w:numId w:val="1"/>
              </w:numPr>
              <w:ind w:firstLine="0" w:firstLineChars="0"/>
              <w:jc w:val="left"/>
              <w:rPr>
                <w:rFonts w:hint="eastAsia" w:cs="宋体"/>
                <w:szCs w:val="24"/>
              </w:rPr>
            </w:pPr>
            <w:r>
              <w:rPr>
                <w:rFonts w:hint="eastAsia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关注幼儿能主动整理</w:t>
            </w:r>
            <w:r>
              <w:rPr>
                <w:rFonts w:hint="eastAsia" w:cs="宋体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被子、</w:t>
            </w:r>
            <w:r>
              <w:rPr>
                <w:rFonts w:hint="eastAsia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个人物品，并能有序摆放。</w:t>
            </w:r>
          </w:p>
        </w:tc>
        <w:tc>
          <w:tcPr>
            <w:tcW w:w="42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897A6B">
            <w:pPr>
              <w:pStyle w:val="48"/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  <w:kern w:val="0"/>
                <w:szCs w:val="24"/>
              </w:rPr>
            </w:pPr>
            <w:r>
              <w:rPr>
                <w:rFonts w:hint="eastAsia" w:ascii="黑体" w:hAnsi="黑体" w:eastAsia="黑体"/>
                <w:b/>
                <w:bCs/>
                <w:kern w:val="0"/>
                <w:szCs w:val="24"/>
              </w:rPr>
              <w:t>本周关注要点：</w:t>
            </w:r>
          </w:p>
          <w:p w14:paraId="102A0D00">
            <w:pPr>
              <w:pStyle w:val="48"/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cs="宋体"/>
                <w:kern w:val="0"/>
                <w:szCs w:val="24"/>
              </w:rPr>
              <w:t>游戏结束后能收拾整理好本区域游戏材料并归位。</w:t>
            </w:r>
          </w:p>
        </w:tc>
      </w:tr>
      <w:tr w14:paraId="245E3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513B9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环境创设</w:t>
            </w:r>
          </w:p>
          <w:p w14:paraId="463267B0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与资源利用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A8DCB">
            <w:pPr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1.收集秋季的植物、水果农作物的照片和实物展示自然角中，让幼儿感受秋天的气息。</w:t>
            </w:r>
          </w:p>
          <w:p w14:paraId="7921E514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2.在主题墙中分类展示秋季水果、植物、农作物及幼儿秋季活动照片，设计《我知道的秋天》调查表。</w:t>
            </w:r>
          </w:p>
        </w:tc>
      </w:tr>
      <w:tr w14:paraId="4F09B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6A92A">
            <w:pPr>
              <w:ind w:firstLine="241" w:firstLineChars="10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园家合力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83D2B">
            <w:pPr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  <w:lang w:val="en-US" w:eastAsia="zh-CN"/>
              </w:rPr>
              <w:t>假期</w:t>
            </w:r>
            <w:r>
              <w:rPr>
                <w:rFonts w:hint="eastAsia"/>
              </w:rPr>
              <w:t>家长与幼儿一起到户外寻找秋天，观察各种树叶、花，了解大自然的变化。</w:t>
            </w:r>
          </w:p>
          <w:p w14:paraId="25913778">
            <w:pPr>
              <w:ind w:firstLine="0" w:firstLineChars="0"/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2.鼓励家长和幼儿</w:t>
            </w:r>
            <w:r>
              <w:rPr>
                <w:rFonts w:hint="eastAsia"/>
                <w:lang w:val="en-US" w:eastAsia="zh-CN"/>
              </w:rPr>
              <w:t>一起进行种植活动，自制种植器皿，并画上图案，将水培的蔬菜带来幼儿园放在自然角进行观察。</w:t>
            </w:r>
          </w:p>
        </w:tc>
      </w:tr>
      <w:tr w14:paraId="13414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890DF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备注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A9EF7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10月12日</w:t>
            </w:r>
            <w:r>
              <w:t>(星期</w:t>
            </w:r>
            <w:r>
              <w:rPr>
                <w:rFonts w:hint="eastAsia"/>
              </w:rPr>
              <w:t>六</w:t>
            </w:r>
            <w:r>
              <w:t>)补10月</w:t>
            </w:r>
            <w:r>
              <w:rPr>
                <w:rFonts w:hint="eastAsia"/>
              </w:rPr>
              <w:t>7</w:t>
            </w:r>
            <w:r>
              <w:t>日(星期</w:t>
            </w:r>
            <w:r>
              <w:rPr>
                <w:rFonts w:hint="eastAsia"/>
              </w:rPr>
              <w:t>一</w:t>
            </w:r>
            <w:r>
              <w:t>）</w:t>
            </w:r>
          </w:p>
        </w:tc>
      </w:tr>
    </w:tbl>
    <w:p w14:paraId="4B903547">
      <w:pPr>
        <w:jc w:val="left"/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                                        </w:t>
      </w:r>
      <w:r>
        <w:rPr>
          <w:rFonts w:hint="eastAsia"/>
          <w:b/>
          <w:bCs/>
        </w:rPr>
        <w:t>班级教师：</w:t>
      </w:r>
      <w:r>
        <w:rPr>
          <w:rFonts w:hint="eastAsia"/>
          <w:b/>
          <w:bCs/>
          <w:lang w:val="en-US" w:eastAsia="zh-CN"/>
        </w:rPr>
        <w:t>朱亚芬  黄芬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42AB4F">
    <w:pPr>
      <w:pStyle w:val="13"/>
      <w:ind w:firstLine="360"/>
      <w:rPr>
        <w:rFonts w:hint="eastAsia"/>
      </w:rPr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1" o:spid="_x0000_s1026" o:spt="20" style="position:absolute;left:0pt;margin-left:1pt;margin-top:-1.85pt;height:0pt;width:414.75pt;z-index:251659264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B64BAB">
    <w:pPr>
      <w:pStyle w:val="13"/>
      <w:ind w:firstLine="360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4E38D7">
    <w:pPr>
      <w:pStyle w:val="13"/>
      <w:ind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80"/>
      </w:pPr>
      <w:r>
        <w:separator/>
      </w:r>
    </w:p>
  </w:footnote>
  <w:footnote w:type="continuationSeparator" w:id="1">
    <w:p>
      <w:pPr>
        <w:spacing w:line="288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D26A40">
    <w:pPr>
      <w:pStyle w:val="13"/>
      <w:pBdr>
        <w:bottom w:val="single" w:color="auto" w:sz="4" w:space="0"/>
      </w:pBdr>
      <w:ind w:firstLine="360"/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1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1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2431782">
    <w:pPr>
      <w:pStyle w:val="13"/>
      <w:pBdr>
        <w:bottom w:val="single" w:color="auto" w:sz="4" w:space="0"/>
      </w:pBdr>
      <w:ind w:firstLine="4140" w:firstLineChars="2300"/>
      <w:rPr>
        <w:rFonts w:hint="eastAsia"/>
      </w:rPr>
    </w:pPr>
    <w:r>
      <w:rPr>
        <w:rFonts w:hint="eastAsia"/>
      </w:rPr>
      <w:t>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17576E">
    <w:pPr>
      <w:pStyle w:val="14"/>
      <w:ind w:firstLine="360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21B1B7">
    <w:pPr>
      <w:pStyle w:val="14"/>
      <w:ind w:firstLine="360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825522"/>
    <w:multiLevelType w:val="singleLevel"/>
    <w:tmpl w:val="2F82552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1"/>
  <w:bordersDoNotSurroundFooter w:val="1"/>
  <w:documentProtection w:enforcement="0"/>
  <w:defaultTabStop w:val="420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AwNjUxOGFmMzU1ZTAyNTUwNmEyYmE1NjczNDhlYTQifQ=="/>
  </w:docVars>
  <w:rsids>
    <w:rsidRoot w:val="00A17B42"/>
    <w:rsid w:val="000422D0"/>
    <w:rsid w:val="00065D53"/>
    <w:rsid w:val="000B2DF8"/>
    <w:rsid w:val="000E5C3D"/>
    <w:rsid w:val="00161BFE"/>
    <w:rsid w:val="00174750"/>
    <w:rsid w:val="001E7E15"/>
    <w:rsid w:val="002422CA"/>
    <w:rsid w:val="00262356"/>
    <w:rsid w:val="002702C6"/>
    <w:rsid w:val="00274D46"/>
    <w:rsid w:val="00293503"/>
    <w:rsid w:val="002B33E6"/>
    <w:rsid w:val="002B39DF"/>
    <w:rsid w:val="002D10A0"/>
    <w:rsid w:val="0031693C"/>
    <w:rsid w:val="003300A4"/>
    <w:rsid w:val="00393368"/>
    <w:rsid w:val="00394A2C"/>
    <w:rsid w:val="003A2B16"/>
    <w:rsid w:val="003A4A48"/>
    <w:rsid w:val="003B7F5E"/>
    <w:rsid w:val="003C615A"/>
    <w:rsid w:val="003E7B74"/>
    <w:rsid w:val="00413208"/>
    <w:rsid w:val="00465BE4"/>
    <w:rsid w:val="004B3B6A"/>
    <w:rsid w:val="004D5E75"/>
    <w:rsid w:val="004E43D0"/>
    <w:rsid w:val="005354EB"/>
    <w:rsid w:val="00536C0E"/>
    <w:rsid w:val="0055723A"/>
    <w:rsid w:val="005C54BF"/>
    <w:rsid w:val="005D496E"/>
    <w:rsid w:val="005E030A"/>
    <w:rsid w:val="00617F3D"/>
    <w:rsid w:val="00635AFB"/>
    <w:rsid w:val="00652602"/>
    <w:rsid w:val="00686459"/>
    <w:rsid w:val="006C01ED"/>
    <w:rsid w:val="006C7B43"/>
    <w:rsid w:val="006D2431"/>
    <w:rsid w:val="006F3B0F"/>
    <w:rsid w:val="00797AEE"/>
    <w:rsid w:val="007A0084"/>
    <w:rsid w:val="007B04C7"/>
    <w:rsid w:val="007B3C8C"/>
    <w:rsid w:val="00852E12"/>
    <w:rsid w:val="0085763A"/>
    <w:rsid w:val="0086076A"/>
    <w:rsid w:val="008707EE"/>
    <w:rsid w:val="00885993"/>
    <w:rsid w:val="008942EB"/>
    <w:rsid w:val="008A2082"/>
    <w:rsid w:val="008B7337"/>
    <w:rsid w:val="008C615A"/>
    <w:rsid w:val="008C7BE5"/>
    <w:rsid w:val="0090388A"/>
    <w:rsid w:val="009339C4"/>
    <w:rsid w:val="00935E7F"/>
    <w:rsid w:val="00965BA1"/>
    <w:rsid w:val="00987C64"/>
    <w:rsid w:val="009D5DFD"/>
    <w:rsid w:val="009D67EE"/>
    <w:rsid w:val="00A11382"/>
    <w:rsid w:val="00A13D2B"/>
    <w:rsid w:val="00A17B42"/>
    <w:rsid w:val="00A507AE"/>
    <w:rsid w:val="00A55DDD"/>
    <w:rsid w:val="00A70BB3"/>
    <w:rsid w:val="00A91B6C"/>
    <w:rsid w:val="00AC0BB0"/>
    <w:rsid w:val="00AD1B62"/>
    <w:rsid w:val="00AD1F10"/>
    <w:rsid w:val="00AD2776"/>
    <w:rsid w:val="00AD400F"/>
    <w:rsid w:val="00B07945"/>
    <w:rsid w:val="00B151D4"/>
    <w:rsid w:val="00B23ED7"/>
    <w:rsid w:val="00B25A26"/>
    <w:rsid w:val="00B3700D"/>
    <w:rsid w:val="00B77710"/>
    <w:rsid w:val="00BC2DFB"/>
    <w:rsid w:val="00BD1D35"/>
    <w:rsid w:val="00C17EBC"/>
    <w:rsid w:val="00C313A4"/>
    <w:rsid w:val="00C43BF6"/>
    <w:rsid w:val="00C5056A"/>
    <w:rsid w:val="00C54C84"/>
    <w:rsid w:val="00CC3488"/>
    <w:rsid w:val="00CE23DC"/>
    <w:rsid w:val="00D21187"/>
    <w:rsid w:val="00D434F6"/>
    <w:rsid w:val="00D50AA3"/>
    <w:rsid w:val="00D51507"/>
    <w:rsid w:val="00D7122A"/>
    <w:rsid w:val="00D77E47"/>
    <w:rsid w:val="00D93C32"/>
    <w:rsid w:val="00D97E59"/>
    <w:rsid w:val="00DA17B5"/>
    <w:rsid w:val="00DC18C1"/>
    <w:rsid w:val="00DC4C36"/>
    <w:rsid w:val="00E0359D"/>
    <w:rsid w:val="00E52622"/>
    <w:rsid w:val="00E73503"/>
    <w:rsid w:val="00EE6710"/>
    <w:rsid w:val="00EF2392"/>
    <w:rsid w:val="00F021AE"/>
    <w:rsid w:val="00F0278A"/>
    <w:rsid w:val="00F061CC"/>
    <w:rsid w:val="00F22C75"/>
    <w:rsid w:val="00F5036B"/>
    <w:rsid w:val="00F9435D"/>
    <w:rsid w:val="028B5457"/>
    <w:rsid w:val="03194B7A"/>
    <w:rsid w:val="07075CA3"/>
    <w:rsid w:val="087E5662"/>
    <w:rsid w:val="08FA5D32"/>
    <w:rsid w:val="0C647C73"/>
    <w:rsid w:val="0CD00D90"/>
    <w:rsid w:val="141D25CF"/>
    <w:rsid w:val="14323914"/>
    <w:rsid w:val="167A71C1"/>
    <w:rsid w:val="1CE870FC"/>
    <w:rsid w:val="1D0C77E1"/>
    <w:rsid w:val="1EC86847"/>
    <w:rsid w:val="21EB7868"/>
    <w:rsid w:val="267D7CB3"/>
    <w:rsid w:val="27335F39"/>
    <w:rsid w:val="27616719"/>
    <w:rsid w:val="285A74F6"/>
    <w:rsid w:val="2BD55811"/>
    <w:rsid w:val="2C674FBA"/>
    <w:rsid w:val="2F903165"/>
    <w:rsid w:val="3D666AC7"/>
    <w:rsid w:val="457479F1"/>
    <w:rsid w:val="47907643"/>
    <w:rsid w:val="488C0094"/>
    <w:rsid w:val="4ACA3B3F"/>
    <w:rsid w:val="537339CF"/>
    <w:rsid w:val="53A9604B"/>
    <w:rsid w:val="55D1679A"/>
    <w:rsid w:val="583B2D5E"/>
    <w:rsid w:val="586A47E5"/>
    <w:rsid w:val="5DD11592"/>
    <w:rsid w:val="5F2D23D0"/>
    <w:rsid w:val="60F34FD8"/>
    <w:rsid w:val="622051DA"/>
    <w:rsid w:val="62EE5FEA"/>
    <w:rsid w:val="68F96910"/>
    <w:rsid w:val="6BAC3191"/>
    <w:rsid w:val="6EF738EC"/>
    <w:rsid w:val="712E2475"/>
    <w:rsid w:val="7608190C"/>
    <w:rsid w:val="76BD71EE"/>
    <w:rsid w:val="772269FE"/>
    <w:rsid w:val="7C1742A4"/>
    <w:rsid w:val="7E2E1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tabs>
        <w:tab w:val="left" w:pos="312"/>
      </w:tabs>
      <w:spacing w:line="288" w:lineRule="auto"/>
      <w:ind w:firstLine="480" w:firstLineChars="200"/>
      <w:jc w:val="both"/>
    </w:pPr>
    <w:rPr>
      <w:rFonts w:ascii="宋体" w:hAnsi="宋体" w:eastAsia="宋体" w:cs="黑体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634" w:sz="12" w:space="1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qFormat/>
    <w:uiPriority w:val="9"/>
    <w:pPr>
      <w:widowControl/>
      <w:pBdr>
        <w:bottom w:val="single" w:color="622423" w:sz="4" w:space="1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lang w:eastAsia="en-US" w:bidi="en-US"/>
    </w:rPr>
  </w:style>
  <w:style w:type="paragraph" w:styleId="4">
    <w:name w:val="heading 3"/>
    <w:basedOn w:val="1"/>
    <w:next w:val="1"/>
    <w:link w:val="25"/>
    <w:autoRedefine/>
    <w:qFormat/>
    <w:uiPriority w:val="9"/>
    <w:pPr>
      <w:widowControl/>
      <w:pBdr>
        <w:top w:val="dotted" w:color="622423" w:sz="4" w:space="1"/>
        <w:bottom w:val="dotted" w:color="622423" w:sz="4" w:space="1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lang w:eastAsia="en-US" w:bidi="en-US"/>
    </w:rPr>
  </w:style>
  <w:style w:type="paragraph" w:styleId="5">
    <w:name w:val="heading 4"/>
    <w:basedOn w:val="1"/>
    <w:next w:val="1"/>
    <w:link w:val="26"/>
    <w:autoRedefine/>
    <w:qFormat/>
    <w:uiPriority w:val="9"/>
    <w:pPr>
      <w:widowControl/>
      <w:pBdr>
        <w:bottom w:val="dotted" w:color="943634" w:sz="4" w:space="1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qFormat/>
    <w:uiPriority w:val="9"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qFormat/>
    <w:uiPriority w:val="9"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qFormat/>
    <w:uiPriority w:val="9"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qFormat/>
    <w:uiPriority w:val="9"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qFormat/>
    <w:uiPriority w:val="9"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qFormat/>
    <w:uiPriority w:val="35"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sz="2" w:space="1"/>
        <w:bottom w:val="dotted" w:color="632423" w:sz="2" w:space="6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autoRedefine/>
    <w:qFormat/>
    <w:uiPriority w:val="22"/>
    <w:rPr>
      <w:b/>
      <w:bCs/>
      <w:color w:val="943634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autoRedefine/>
    <w:qFormat/>
    <w:uiPriority w:val="9"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4">
    <w:name w:val="标题 2 字符"/>
    <w:basedOn w:val="20"/>
    <w:link w:val="3"/>
    <w:autoRedefine/>
    <w:qFormat/>
    <w:uiPriority w:val="9"/>
    <w:rPr>
      <w:caps/>
      <w:color w:val="632423"/>
      <w:spacing w:val="15"/>
      <w:sz w:val="24"/>
      <w:szCs w:val="24"/>
    </w:rPr>
  </w:style>
  <w:style w:type="character" w:customStyle="1" w:styleId="25">
    <w:name w:val="标题 3 字符"/>
    <w:basedOn w:val="20"/>
    <w:link w:val="4"/>
    <w:autoRedefine/>
    <w:qFormat/>
    <w:uiPriority w:val="9"/>
    <w:rPr>
      <w:rFonts w:eastAsia="宋体" w:cs="宋体"/>
      <w:caps/>
      <w:color w:val="632423"/>
      <w:sz w:val="24"/>
      <w:szCs w:val="24"/>
    </w:rPr>
  </w:style>
  <w:style w:type="character" w:customStyle="1" w:styleId="26">
    <w:name w:val="标题 4 字符"/>
    <w:basedOn w:val="20"/>
    <w:link w:val="5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7">
    <w:name w:val="标题 5 字符"/>
    <w:basedOn w:val="20"/>
    <w:link w:val="6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8">
    <w:name w:val="标题 6 字符"/>
    <w:basedOn w:val="20"/>
    <w:link w:val="7"/>
    <w:autoRedefine/>
    <w:qFormat/>
    <w:uiPriority w:val="9"/>
    <w:rPr>
      <w:rFonts w:eastAsia="宋体" w:cs="宋体"/>
      <w:caps/>
      <w:color w:val="943634"/>
      <w:spacing w:val="10"/>
    </w:rPr>
  </w:style>
  <w:style w:type="character" w:customStyle="1" w:styleId="29">
    <w:name w:val="标题 7 字符"/>
    <w:basedOn w:val="20"/>
    <w:link w:val="8"/>
    <w:autoRedefine/>
    <w:qFormat/>
    <w:uiPriority w:val="9"/>
    <w:rPr>
      <w:rFonts w:eastAsia="宋体" w:cs="宋体"/>
      <w:i/>
      <w:iCs/>
      <w:caps/>
      <w:color w:val="943634"/>
      <w:spacing w:val="10"/>
    </w:rPr>
  </w:style>
  <w:style w:type="character" w:customStyle="1" w:styleId="30">
    <w:name w:val="标题 8 字符"/>
    <w:basedOn w:val="20"/>
    <w:link w:val="9"/>
    <w:autoRedefine/>
    <w:qFormat/>
    <w:uiPriority w:val="9"/>
    <w:rPr>
      <w:rFonts w:eastAsia="宋体" w:cs="宋体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autoRedefine/>
    <w:qFormat/>
    <w:uiPriority w:val="9"/>
    <w:rPr>
      <w:rFonts w:eastAsia="宋体" w:cs="宋体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autoRedefine/>
    <w:qFormat/>
    <w:uiPriority w:val="10"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33">
    <w:name w:val="副标题 字符"/>
    <w:basedOn w:val="20"/>
    <w:link w:val="15"/>
    <w:autoRedefine/>
    <w:qFormat/>
    <w:uiPriority w:val="11"/>
    <w:rPr>
      <w:rFonts w:eastAsia="宋体" w:cs="宋体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autoRedefine/>
    <w:qFormat/>
    <w:uiPriority w:val="29"/>
    <w:rPr>
      <w:rFonts w:eastAsia="宋体" w:cs="宋体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sz="2" w:space="10"/>
        <w:bottom w:val="dotted" w:color="632423" w:sz="2" w:space="4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autoRedefine/>
    <w:qFormat/>
    <w:uiPriority w:val="30"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41">
    <w:name w:val="不明显强调1"/>
    <w:autoRedefine/>
    <w:qFormat/>
    <w:uiPriority w:val="19"/>
    <w:rPr>
      <w:i/>
      <w:iCs/>
    </w:rPr>
  </w:style>
  <w:style w:type="character" w:customStyle="1" w:styleId="42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autoRedefine/>
    <w:qFormat/>
    <w:uiPriority w:val="31"/>
    <w:rPr>
      <w:rFonts w:ascii="Calibri" w:hAnsi="Calibri" w:eastAsia="宋体" w:cs="宋体"/>
      <w:i/>
      <w:iCs/>
      <w:color w:val="632423"/>
    </w:rPr>
  </w:style>
  <w:style w:type="character" w:customStyle="1" w:styleId="44">
    <w:name w:val="明显参考1"/>
    <w:autoRedefine/>
    <w:qFormat/>
    <w:uiPriority w:val="32"/>
    <w:rPr>
      <w:rFonts w:ascii="Calibri" w:hAnsi="Calibri" w:eastAsia="宋体" w:cs="宋体"/>
      <w:b/>
      <w:bCs/>
      <w:i/>
      <w:iCs/>
      <w:color w:val="632423"/>
    </w:rPr>
  </w:style>
  <w:style w:type="character" w:customStyle="1" w:styleId="45">
    <w:name w:val="书籍标题1"/>
    <w:autoRedefine/>
    <w:qFormat/>
    <w:uiPriority w:val="33"/>
    <w:rPr>
      <w:caps/>
      <w:color w:val="632423"/>
      <w:spacing w:val="5"/>
      <w:u w:color="622423"/>
    </w:rPr>
  </w:style>
  <w:style w:type="paragraph" w:customStyle="1" w:styleId="46">
    <w:name w:val="TOC 标题1"/>
    <w:basedOn w:val="2"/>
    <w:next w:val="1"/>
    <w:autoRedefine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/>
    </w:pPr>
    <w:rPr>
      <w:szCs w:val="20"/>
    </w:rPr>
  </w:style>
  <w:style w:type="character" w:customStyle="1" w:styleId="49">
    <w:name w:val="批注框文本 字符"/>
    <w:basedOn w:val="20"/>
    <w:link w:val="12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1145</Words>
  <Characters>1162</Characters>
  <Lines>8</Lines>
  <Paragraphs>2</Paragraphs>
  <TotalTime>51</TotalTime>
  <ScaleCrop>false</ScaleCrop>
  <LinksUpToDate>false</LinksUpToDate>
  <CharactersWithSpaces>1240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2024-05-17T05:58:00Z</dcterms:created>
  <dc:creator>Windows 用户</dc:creator>
  <cp:lastModifiedBy>喵咪爪~喵</cp:lastModifiedBy>
  <cp:lastPrinted>2024-10-07T23:40:00Z</cp:lastPrinted>
  <dcterms:modified xsi:type="dcterms:W3CDTF">2024-11-04T14:54:34Z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0957B9303CCA4946B61D91F5483C4A57_13</vt:lpwstr>
  </property>
</Properties>
</file>