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454F122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1.学习5的组成，指导5分成两份有4种不同的结果，理解5的分合，并能用语言清楚地表达。</w:t>
            </w:r>
          </w:p>
          <w:p w14:paraId="1BA388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2.尝试用数字记录自己的操作结果。</w:t>
            </w:r>
          </w:p>
          <w:p w14:paraId="14AAB0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能大胆运用红绸创编动作，用舞蹈的形式感受丰收的喜悦。</w:t>
            </w:r>
          </w:p>
          <w:p w14:paraId="564E85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初步掌握后踢小脚步，表现出舞蹈的欢快情绪。</w:t>
            </w:r>
          </w:p>
          <w:p w14:paraId="02A2C24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练习在间隔物体上自然行走，身体保持平衡。</w:t>
            </w:r>
          </w:p>
          <w:p w14:paraId="705A4BF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选择适合自己高度的果子，尝试纵跳摘到更高处的果子。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关注幼儿在户外活动中足球区跑的安全。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关注户外活动勇士大闯关的区域孩子的安全情况。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EC1DA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数学：5的组成</w:t>
            </w:r>
          </w:p>
          <w:p w14:paraId="46D139F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体育：摘果子</w:t>
            </w:r>
          </w:p>
          <w:p w14:paraId="3093272C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音乐：红绸舞</w:t>
            </w:r>
          </w:p>
          <w:p w14:paraId="4042560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社会实践：美丽的秋天</w:t>
            </w:r>
          </w:p>
          <w:p w14:paraId="5CBD239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安全：会咬人的电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制作稻穗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各种双面胶、彩纸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剪刀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选择，搭配不同材料进行稻穗的制作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益智区：提供数字、操作板让孩子自己唱数。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益智区区：提供关于秋天的材料，如数花生、玉米的材料及记录。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科学区幼儿看着支架，进行游戏活动。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关注阅读区试听区的情况。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：虫虫图书馆  </w:t>
            </w:r>
          </w:p>
          <w:p w14:paraId="74867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周三：传统文化馆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B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：轮胎组合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大风吹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1.关注幼儿使用汗背巾的情况。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2.根据天气情况及时通知幼儿更换厚被子。</w:t>
            </w:r>
            <w:bookmarkStart w:id="0" w:name="_GoBack"/>
            <w:bookmarkEnd w:id="0"/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2.继续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3.利用周末的时间走进图书馆、书店，陪伴孩子一起阅读读书。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25AB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AF78F2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B6F97AA8"/>
    <w:rsid w:val="DFFE7F1B"/>
    <w:rsid w:val="EEDD4B4A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22</TotalTime>
  <ScaleCrop>false</ScaleCrop>
  <LinksUpToDate>false</LinksUpToDate>
  <CharactersWithSpaces>1315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张瑜</cp:lastModifiedBy>
  <cp:lastPrinted>2024-10-16T05:11:00Z</cp:lastPrinted>
  <dcterms:modified xsi:type="dcterms:W3CDTF">2024-11-15T12:43:58Z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7279F9BCBB246ABFDBDF1D6782C6E729_43</vt:lpwstr>
  </property>
</Properties>
</file>