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17C369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9E2A01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7AE7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783D7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3C6BE8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B8A49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F43C63B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小班幼儿对周围世界充满浓厚兴趣，他们的眼、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品尝香喷喷的饭菜、自己穿脱衣物、玩沙、玩水、玩玩具……也可能会一不小心摔跤、流鼻血等，这些神奇的感官，带领他们走进五彩缤纷的世界。</w:t>
            </w:r>
            <w:r>
              <w:rPr>
                <w:rFonts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基于幼儿的认知需要</w:t>
            </w:r>
            <w:r>
              <w:rPr>
                <w:rFonts w:hint="eastAsia" w:ascii="宋体" w:hAnsi="宋体"/>
                <w:bCs/>
                <w:szCs w:val="21"/>
              </w:rPr>
              <w:t>，我们开展主题活动《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/>
                <w:bCs/>
                <w:szCs w:val="21"/>
              </w:rPr>
              <w:t>》，让幼儿初步了解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身体的“</w:t>
            </w:r>
            <w:r>
              <w:rPr>
                <w:rFonts w:hint="eastAsia" w:ascii="宋体" w:hAnsi="宋体"/>
                <w:bCs/>
                <w:szCs w:val="21"/>
              </w:rPr>
              <w:t>六个宝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”。</w:t>
            </w:r>
          </w:p>
          <w:p w14:paraId="369FCD2F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本周我们主要围绕</w:t>
            </w:r>
            <w:r>
              <w:rPr>
                <w:rFonts w:hint="eastAsia" w:ascii="宋体" w:hAnsi="宋体"/>
                <w:bCs/>
                <w:szCs w:val="21"/>
              </w:rPr>
              <w:t>眼睛和耳朵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开展活动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通过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和孩子们的谈话了解到：20名幼儿对眼睛和耳朵有初步的认识；13名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能说出简单的</w:t>
            </w:r>
            <w:r>
              <w:rPr>
                <w:rFonts w:ascii="宋体" w:hAnsi="宋体"/>
                <w:bCs/>
                <w:color w:val="auto"/>
                <w:szCs w:val="21"/>
              </w:rPr>
              <w:t>外形特征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10名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幼儿初步了解眼睛和耳朵的功能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只有4名幼儿能简单讲出</w:t>
            </w:r>
            <w:r>
              <w:rPr>
                <w:rFonts w:ascii="宋体" w:hAnsi="宋体"/>
                <w:bCs/>
                <w:color w:val="auto"/>
                <w:szCs w:val="21"/>
              </w:rPr>
              <w:t>保护他们的方法。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为此，本周我们将通过多种方式的活动让孩子们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多途径</w:t>
            </w:r>
            <w:r>
              <w:rPr>
                <w:rFonts w:hint="eastAsia" w:ascii="宋体" w:hAnsi="宋体"/>
                <w:bCs/>
                <w:szCs w:val="21"/>
              </w:rPr>
              <w:t>感知眼睛、耳朵的特征及作用，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bCs/>
                <w:szCs w:val="21"/>
              </w:rPr>
              <w:t>学习保护它们的方法。</w:t>
            </w:r>
          </w:p>
        </w:tc>
      </w:tr>
      <w:tr w14:paraId="5A2A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D0DF3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41E4E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4B4B867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1AF8ECC0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18"/>
              </w:rPr>
              <w:t>了解眼睛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和耳朵</w:t>
            </w:r>
            <w:r>
              <w:rPr>
                <w:rFonts w:hint="eastAsia" w:ascii="宋体" w:hAnsi="宋体"/>
                <w:szCs w:val="18"/>
              </w:rPr>
              <w:t>的功能，乐于用眼睛观察、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用耳朵倾听，</w:t>
            </w:r>
            <w:r>
              <w:rPr>
                <w:rFonts w:hint="eastAsia" w:ascii="宋体" w:hAnsi="宋体"/>
                <w:szCs w:val="18"/>
              </w:rPr>
              <w:t>感知周围事物，</w:t>
            </w:r>
            <w:r>
              <w:rPr>
                <w:rFonts w:hint="eastAsia" w:ascii="宋体" w:hAnsi="宋体"/>
                <w:color w:val="000000"/>
                <w:szCs w:val="18"/>
              </w:rPr>
              <w:t>学会保护眼睛</w:t>
            </w:r>
            <w:r>
              <w:rPr>
                <w:rFonts w:hint="eastAsia" w:ascii="宋体" w:hAnsi="宋体"/>
                <w:color w:val="000000"/>
                <w:szCs w:val="18"/>
                <w:lang w:val="en-US" w:eastAsia="zh-CN"/>
              </w:rPr>
              <w:t>和耳朵</w:t>
            </w:r>
            <w:r>
              <w:rPr>
                <w:rFonts w:hint="eastAsia" w:ascii="宋体" w:hAnsi="宋体"/>
                <w:color w:val="000000"/>
                <w:szCs w:val="18"/>
              </w:rPr>
              <w:t>。</w:t>
            </w:r>
          </w:p>
        </w:tc>
      </w:tr>
      <w:tr w14:paraId="63E3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6F3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92F816"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》主题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张贴调查表等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 w14:paraId="1CFA3C5E"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美工区增加撕贴五官的支架和材料；娃娃家增加冬季的衣物；阅读区增加关于五官的认知以及保护方面的绘本。</w:t>
            </w:r>
          </w:p>
        </w:tc>
      </w:tr>
      <w:tr w14:paraId="0E03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54B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B1A712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0BF303CE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184D2299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D5F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C622C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077ACFA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FAAE53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1B5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7CFE52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EC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小小理发师、小手拓印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2867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分类游戏、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36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照顾娃娃、小厨房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5F0B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建构幼儿园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EFB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故事盒子、《我的身体》、《我会刷牙》、《我爱洗澡》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237A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BA6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指导要点：</w:t>
            </w:r>
          </w:p>
          <w:p w14:paraId="4782F412">
            <w:pPr>
              <w:spacing w:line="300" w:lineRule="exact"/>
              <w:rPr>
                <w:rFonts w:ascii="宋体" w:hAnsi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徐老师：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幼儿是否按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计划进区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游戏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2.幼儿在游戏中的情况。</w:t>
            </w:r>
          </w:p>
          <w:p w14:paraId="6DC7211A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程老师：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1.</w:t>
            </w:r>
            <w:r>
              <w:rPr>
                <w:rFonts w:hint="eastAsia" w:ascii="宋体" w:hAnsi="宋体" w:cs="宋体"/>
                <w:color w:val="auto"/>
              </w:rPr>
              <w:t>关注一直更换游戏的幼儿。2.娃娃家的整理与游戏情况。</w:t>
            </w:r>
          </w:p>
          <w:p w14:paraId="0B92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B89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49EDBA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CA4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417B895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32D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</w:t>
            </w:r>
          </w:p>
          <w:p w14:paraId="55F7C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1E9DE9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741C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630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493047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2A353F7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6C7F3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综合：有趣的五官     数学：谁多谁少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音乐：我的身体会唱歌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2E1F5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</w:rPr>
              <w:t>聪聪找耳朵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健康：保护眼睛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 w14:paraId="09F7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27838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650A4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A0618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113B4C9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享科探：我的身体</w:t>
            </w:r>
          </w:p>
          <w:p w14:paraId="3FB81F7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83E65C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5192911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啊，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2FC2A3DB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徐凯芸、程晓茹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程晓茹</w:t>
      </w:r>
      <w:r>
        <w:rPr>
          <w:rFonts w:hint="eastAsia" w:ascii="宋体" w:hAnsi="宋体"/>
          <w:u w:val="single"/>
        </w:rPr>
        <w:t xml:space="preserve"> </w:t>
      </w:r>
    </w:p>
    <w:p w14:paraId="6FA9058E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E2A4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2A53FB"/>
    <w:rsid w:val="053B7182"/>
    <w:rsid w:val="055D4367"/>
    <w:rsid w:val="056A4339"/>
    <w:rsid w:val="05724B0B"/>
    <w:rsid w:val="06224324"/>
    <w:rsid w:val="064E4FF6"/>
    <w:rsid w:val="06D25D4A"/>
    <w:rsid w:val="08DD2784"/>
    <w:rsid w:val="08E1566D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3403475"/>
    <w:rsid w:val="138008DC"/>
    <w:rsid w:val="13D11138"/>
    <w:rsid w:val="13DF5603"/>
    <w:rsid w:val="13F76DF0"/>
    <w:rsid w:val="14B545B5"/>
    <w:rsid w:val="14BF7B88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402DE3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07618C"/>
    <w:rsid w:val="5523289A"/>
    <w:rsid w:val="555675BA"/>
    <w:rsid w:val="556748D7"/>
    <w:rsid w:val="55A3470E"/>
    <w:rsid w:val="55DB2A7B"/>
    <w:rsid w:val="55FA184D"/>
    <w:rsid w:val="56301712"/>
    <w:rsid w:val="5697113A"/>
    <w:rsid w:val="56B25E34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357EA"/>
    <w:rsid w:val="5EBD78BB"/>
    <w:rsid w:val="5EDF5CDB"/>
    <w:rsid w:val="5EEF9E61"/>
    <w:rsid w:val="5F6FE4A9"/>
    <w:rsid w:val="5F830B05"/>
    <w:rsid w:val="5F8F4A16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49B069F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752F3E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997ED1"/>
    <w:rsid w:val="6FFF5E5D"/>
    <w:rsid w:val="702560E3"/>
    <w:rsid w:val="70A22DB5"/>
    <w:rsid w:val="70B414C3"/>
    <w:rsid w:val="719426FE"/>
    <w:rsid w:val="721A0A58"/>
    <w:rsid w:val="72435ED2"/>
    <w:rsid w:val="724C752A"/>
    <w:rsid w:val="72587BCF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124539"/>
    <w:rsid w:val="762BADD3"/>
    <w:rsid w:val="76C92E49"/>
    <w:rsid w:val="77701517"/>
    <w:rsid w:val="777FC9DF"/>
    <w:rsid w:val="77B51620"/>
    <w:rsid w:val="77FF2664"/>
    <w:rsid w:val="78002BF0"/>
    <w:rsid w:val="78C0027C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B14FB"/>
    <w:rsid w:val="7DFAAF8C"/>
    <w:rsid w:val="7DFE3E39"/>
    <w:rsid w:val="7E2E3EDA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1126</Characters>
  <Lines>12</Lines>
  <Paragraphs>3</Paragraphs>
  <TotalTime>7</TotalTime>
  <ScaleCrop>false</ScaleCrop>
  <LinksUpToDate>false</LinksUpToDate>
  <CharactersWithSpaces>1183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沈慕清</cp:lastModifiedBy>
  <cp:lastPrinted>2024-11-09T00:28:00Z</cp:lastPrinted>
  <dcterms:modified xsi:type="dcterms:W3CDTF">2024-12-13T08:45:54Z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</Properties>
</file>