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5ABD8C">
      <w:pPr>
        <w:snapToGrid w:val="0"/>
        <w:jc w:val="center"/>
        <w:rPr>
          <w:rFonts w:ascii="宋体" w:hAnsi="宋体" w:eastAsia="宋体" w:cs="宋体"/>
          <w:sz w:val="28"/>
        </w:rPr>
      </w:pPr>
      <w:r>
        <w:rPr>
          <w:rFonts w:ascii="宋体" w:hAnsi="宋体" w:eastAsia="宋体" w:cs="宋体"/>
          <w:b/>
          <w:color w:val="1F3863"/>
          <w:sz w:val="36"/>
        </w:rPr>
        <w:t>今日动态</w:t>
      </w:r>
    </w:p>
    <w:p w14:paraId="4761DE99">
      <w:pPr>
        <w:snapToGrid w:val="0"/>
        <w:jc w:val="center"/>
        <w:rPr>
          <w:rFonts w:ascii="宋体" w:hAnsi="宋体" w:eastAsia="宋体" w:cs="宋体"/>
          <w:b/>
          <w:color w:val="1F3863"/>
          <w:sz w:val="28"/>
        </w:rPr>
      </w:pPr>
      <w:r>
        <w:rPr>
          <w:rFonts w:ascii="宋体" w:hAnsi="宋体" w:eastAsia="宋体" w:cs="宋体"/>
          <w:b/>
          <w:color w:val="1F3863"/>
          <w:sz w:val="28"/>
        </w:rPr>
        <w:t>2024.1</w:t>
      </w:r>
      <w:r>
        <w:rPr>
          <w:rFonts w:hint="eastAsia" w:ascii="宋体" w:hAnsi="宋体" w:eastAsia="宋体" w:cs="宋体"/>
          <w:b/>
          <w:color w:val="1F3863"/>
          <w:sz w:val="28"/>
          <w:lang w:val="en-US" w:eastAsia="zh-CN"/>
        </w:rPr>
        <w:t>2.25</w:t>
      </w:r>
      <w:r>
        <w:rPr>
          <w:rFonts w:ascii="宋体" w:hAnsi="宋体" w:eastAsia="宋体" w:cs="宋体"/>
          <w:b/>
          <w:color w:val="1F3863"/>
          <w:sz w:val="28"/>
        </w:rPr>
        <w:t xml:space="preserve">     晴</w:t>
      </w:r>
    </w:p>
    <w:p w14:paraId="76243015">
      <w:pPr>
        <w:pStyle w:val="8"/>
        <w:rPr>
          <w:rFonts w:hint="eastAsia" w:asciiTheme="minorEastAsia" w:hAnsiTheme="minorEastAsia" w:eastAsiaTheme="minorEastAsia" w:cstheme="minorEastAsia"/>
          <w:sz w:val="24"/>
          <w:szCs w:val="24"/>
        </w:rPr>
      </w:pPr>
      <w:r>
        <w:rPr>
          <w:rFonts w:ascii="宋体" w:hAnsi="宋体" w:eastAsia="宋体" w:cs="宋体"/>
          <w:color w:val="000000"/>
          <w:sz w:val="28"/>
        </w:rPr>
        <w:t xml:space="preserve">  </w:t>
      </w:r>
      <w:r>
        <w:rPr>
          <w:rFonts w:hint="eastAsia" w:asciiTheme="minorEastAsia" w:hAnsiTheme="minorEastAsia" w:eastAsiaTheme="minorEastAsia" w:cstheme="minorEastAsia"/>
          <w:color w:val="000000"/>
          <w:sz w:val="28"/>
        </w:rPr>
        <w:t xml:space="preserve">  </w:t>
      </w:r>
      <w:r>
        <w:rPr>
          <w:rFonts w:hint="eastAsia" w:asciiTheme="minorEastAsia" w:hAnsiTheme="minorEastAsia" w:eastAsiaTheme="minorEastAsia" w:cstheme="minorEastAsia"/>
          <w:sz w:val="24"/>
          <w:szCs w:val="24"/>
        </w:rPr>
        <w:t>我今天来了2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位小朋友，其中</w:t>
      </w:r>
      <w:r>
        <w:rPr>
          <w:rFonts w:hint="eastAsia" w:asciiTheme="minorEastAsia" w:hAnsiTheme="minorEastAsia" w:eastAsiaTheme="minorEastAsia" w:cstheme="minorEastAsia"/>
          <w:b w:val="0"/>
          <w:sz w:val="24"/>
          <w:szCs w:val="24"/>
        </w:rPr>
        <w:t>任贞臻、张宥妍、熊诺一、万语新、林语晨、左悠、朱念怡、张皓玥、赵悦浠、陆雨彤、袁铭菲、袁铭翔、万卓桉、张辰逸、王彦钦、刘书宇、陈仲锦、任蒋星、杨云聪、周梓钧、陈昭晖、吴黄泽熙、居安、曹梓晨、张志豪在8点10分之前来园，其中袁铭菲、张宥妍、袁铭翔在8点10后来园。</w:t>
      </w:r>
    </w:p>
    <w:p w14:paraId="4FFD5BD8">
      <w:pPr>
        <w:snapToGrid w:val="0"/>
        <w:jc w:val="center"/>
        <w:rPr>
          <w:rFonts w:hint="eastAsia" w:asciiTheme="minorEastAsia" w:hAnsiTheme="minorEastAsia" w:eastAsiaTheme="minorEastAsia" w:cstheme="minorEastAsia"/>
          <w:b/>
          <w:color w:val="1F3863"/>
          <w:sz w:val="28"/>
        </w:rPr>
      </w:pPr>
      <w:r>
        <w:rPr>
          <w:rFonts w:hint="eastAsia" w:asciiTheme="minorEastAsia" w:hAnsiTheme="minorEastAsia" w:eastAsiaTheme="minorEastAsia" w:cstheme="minorEastAsia"/>
          <w:b/>
          <w:color w:val="1F3863"/>
          <w:sz w:val="28"/>
        </w:rPr>
        <w:t>入园篇</w:t>
      </w:r>
    </w:p>
    <w:p w14:paraId="78820A49">
      <w:pPr>
        <w:numPr>
          <w:ilvl w:val="0"/>
          <w:numId w:val="1"/>
        </w:numPr>
        <w:snapToGrid w:val="0"/>
        <w:ind w:left="480" w:leftChars="0" w:hanging="480"/>
        <w:jc w:val="both"/>
        <w:rPr>
          <w:rFonts w:hint="eastAsia" w:asciiTheme="minorEastAsia" w:hAnsiTheme="minorEastAsia" w:eastAsiaTheme="minorEastAsia" w:cstheme="minorEastAsia"/>
          <w:b/>
          <w:color w:val="303030"/>
          <w:sz w:val="22"/>
        </w:rPr>
      </w:pPr>
      <w:r>
        <w:rPr>
          <w:rFonts w:hint="eastAsia" w:asciiTheme="minorEastAsia" w:hAnsiTheme="minorEastAsia" w:eastAsiaTheme="minorEastAsia" w:cstheme="minorEastAsia"/>
          <w:b/>
          <w:color w:val="303030"/>
          <w:sz w:val="22"/>
        </w:rPr>
        <w:t>故事一：我能自主签到</w:t>
      </w:r>
    </w:p>
    <w:p w14:paraId="76F0904E">
      <w:pPr>
        <w:snapToGrid w:val="0"/>
        <w:jc w:val="left"/>
        <w:rPr>
          <w:rFonts w:hint="eastAsia" w:asciiTheme="minorEastAsia" w:hAnsiTheme="minorEastAsia" w:eastAsiaTheme="minorEastAsia" w:cstheme="minorEastAsia"/>
          <w:sz w:val="20"/>
        </w:rPr>
      </w:pP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442"/>
        <w:gridCol w:w="5968"/>
      </w:tblGrid>
      <w:tr w14:paraId="7A7FA040">
        <w:trPr>
          <w:trHeight w:val="90" w:hRule="atLeast"/>
        </w:trPr>
        <w:tc>
          <w:tcPr>
            <w:tcW w:w="4442" w:type="dxa"/>
            <w:tcBorders>
              <w:top w:val="single" w:color="BEBEBE" w:sz="6" w:space="0"/>
              <w:left w:val="single" w:color="BEBEBE" w:sz="6" w:space="0"/>
              <w:bottom w:val="single" w:color="BEBEBE" w:sz="6" w:space="0"/>
              <w:right w:val="single" w:color="BEBEBE" w:sz="6" w:space="0"/>
            </w:tcBorders>
            <w:vAlign w:val="top"/>
          </w:tcPr>
          <w:p w14:paraId="20642F18">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968" w:type="dxa"/>
            <w:tcBorders>
              <w:top w:val="single" w:color="BEBEBE" w:sz="6" w:space="0"/>
              <w:left w:val="single" w:color="BEBEBE" w:sz="6" w:space="0"/>
              <w:bottom w:val="single" w:color="BEBEBE" w:sz="6" w:space="0"/>
              <w:right w:val="single" w:color="BEBEBE" w:sz="6" w:space="0"/>
            </w:tcBorders>
            <w:vAlign w:val="top"/>
          </w:tcPr>
          <w:p w14:paraId="05EC68D0">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02108AB9">
        <w:trPr>
          <w:trHeight w:val="4690" w:hRule="atLeast"/>
        </w:trPr>
        <w:tc>
          <w:tcPr>
            <w:tcW w:w="4442" w:type="dxa"/>
            <w:tcBorders>
              <w:top w:val="single" w:color="BEBEBE" w:sz="6" w:space="0"/>
              <w:left w:val="single" w:color="BEBEBE" w:sz="6" w:space="0"/>
              <w:bottom w:val="single" w:color="BEBEBE" w:sz="6" w:space="0"/>
              <w:right w:val="single" w:color="BEBEBE" w:sz="6" w:space="0"/>
            </w:tcBorders>
            <w:vAlign w:val="top"/>
          </w:tcPr>
          <w:p w14:paraId="58EA4818">
            <w:pPr>
              <w:pStyle w:val="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sz w:val="24"/>
              </w:rPr>
              <w:t>早晨来园后，孩子们进行自主签到，其中任贞臻、张宥妍、熊诺一、万语新、林语晨、左悠、朱念怡、张皓玥、赵悦浠、陆雨彤、袁铭菲、袁铭翔、万卓桉、张辰逸、王彦钦、刘书宇、陈仲锦、任蒋星、杨云聪、周梓钧、陈昭晖、吴黄泽熙、居安、曹梓晨、张志豪能自主个性化签到，</w:t>
            </w:r>
            <w:r>
              <w:rPr>
                <w:rFonts w:hint="eastAsia" w:asciiTheme="minorEastAsia" w:hAnsiTheme="minorEastAsia" w:cstheme="minorEastAsia"/>
                <w:b w:val="0"/>
                <w:sz w:val="24"/>
                <w:lang w:eastAsia="zh-CN"/>
              </w:rPr>
              <w:t>张志豪</w:t>
            </w:r>
            <w:r>
              <w:rPr>
                <w:rFonts w:hint="eastAsia" w:asciiTheme="minorEastAsia" w:hAnsiTheme="minorEastAsia" w:eastAsiaTheme="minorEastAsia" w:cstheme="minorEastAsia"/>
                <w:b w:val="0"/>
                <w:sz w:val="24"/>
              </w:rPr>
              <w:t>、张宥妍</w:t>
            </w:r>
            <w:r>
              <w:rPr>
                <w:rFonts w:hint="eastAsia" w:asciiTheme="minorEastAsia" w:hAnsiTheme="minorEastAsia" w:cstheme="minorEastAsia"/>
                <w:b w:val="0"/>
                <w:sz w:val="24"/>
                <w:lang w:val="en-US" w:eastAsia="zh-CN"/>
              </w:rPr>
              <w:t>迟到，</w:t>
            </w:r>
            <w:r>
              <w:rPr>
                <w:rFonts w:hint="eastAsia" w:asciiTheme="minorEastAsia" w:hAnsiTheme="minorEastAsia" w:eastAsiaTheme="minorEastAsia" w:cstheme="minorEastAsia"/>
                <w:b w:val="0"/>
                <w:sz w:val="24"/>
              </w:rPr>
              <w:t>希望下次</w:t>
            </w:r>
            <w:r>
              <w:rPr>
                <w:rFonts w:hint="eastAsia" w:asciiTheme="minorEastAsia" w:hAnsiTheme="minorEastAsia" w:cstheme="minorEastAsia"/>
                <w:b w:val="0"/>
                <w:sz w:val="24"/>
                <w:lang w:val="en-US" w:eastAsia="zh-CN"/>
              </w:rPr>
              <w:t>早点入园哦！</w:t>
            </w:r>
          </w:p>
        </w:tc>
        <w:tc>
          <w:tcPr>
            <w:tcW w:w="5968" w:type="dxa"/>
            <w:tcBorders>
              <w:top w:val="single" w:color="BEBEBE" w:sz="6" w:space="0"/>
              <w:left w:val="single" w:color="BEBEBE" w:sz="6" w:space="0"/>
              <w:bottom w:val="single" w:color="BEBEBE" w:sz="6" w:space="0"/>
              <w:right w:val="single" w:color="BEBEBE" w:sz="6" w:space="0"/>
            </w:tcBorders>
            <w:vAlign w:val="top"/>
          </w:tcPr>
          <w:p w14:paraId="5E87C460">
            <w:pPr>
              <w:snapToGrid w:val="0"/>
              <w:spacing w:after="80"/>
              <w:jc w:val="both"/>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2975610" cy="2975610"/>
                  <wp:effectExtent l="0" t="0" r="21590" b="21590"/>
                  <wp:docPr id="1" name="图片 1" descr="/Users/dinghui/Library/Containers/com.kingsoft.wpsoffice.mac/Data/tmp/picturecompress_2024122514065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dinghui/Library/Containers/com.kingsoft.wpsoffice.mac/Data/tmp/picturecompress_20241225140653/output_1.jpgoutput_1"/>
                          <pic:cNvPicPr>
                            <a:picLocks noChangeAspect="1"/>
                          </pic:cNvPicPr>
                        </pic:nvPicPr>
                        <pic:blipFill>
                          <a:blip r:embed="rId6"/>
                          <a:stretch>
                            <a:fillRect/>
                          </a:stretch>
                        </pic:blipFill>
                        <pic:spPr>
                          <a:xfrm>
                            <a:off x="0" y="0"/>
                            <a:ext cx="2975610" cy="2975610"/>
                          </a:xfrm>
                          <a:prstGeom prst="rect">
                            <a:avLst/>
                          </a:prstGeom>
                        </pic:spPr>
                      </pic:pic>
                    </a:graphicData>
                  </a:graphic>
                </wp:inline>
              </w:drawing>
            </w:r>
          </w:p>
        </w:tc>
      </w:tr>
    </w:tbl>
    <w:p w14:paraId="59199FA9">
      <w:pPr>
        <w:snapToGrid w:val="0"/>
        <w:jc w:val="both"/>
        <w:rPr>
          <w:rFonts w:hint="eastAsia" w:asciiTheme="minorEastAsia" w:hAnsiTheme="minorEastAsia" w:eastAsiaTheme="minorEastAsia" w:cstheme="minorEastAsia"/>
          <w:b/>
          <w:color w:val="1F3863"/>
          <w:sz w:val="28"/>
        </w:rPr>
      </w:pPr>
      <w:r>
        <w:rPr>
          <w:rFonts w:hint="eastAsia" w:asciiTheme="minorEastAsia" w:hAnsiTheme="minorEastAsia" w:cstheme="minorEastAsia"/>
          <w:sz w:val="24"/>
          <w:lang w:val="en-US" w:eastAsia="zh-CN"/>
        </w:rPr>
        <w:t>反馈与建议：</w:t>
      </w:r>
      <w:r>
        <w:rPr>
          <w:rFonts w:hint="eastAsia" w:asciiTheme="minorEastAsia" w:hAnsiTheme="minorEastAsia" w:eastAsiaTheme="minorEastAsia" w:cstheme="minorEastAsia"/>
          <w:sz w:val="24"/>
        </w:rPr>
        <w:t>自主签到活动中，不仅促进幼儿养成早睡早起、按时入园的好习惯，幼儿的数学认知、时间认知、前书写、前识字能力也得到了发展。</w:t>
      </w:r>
    </w:p>
    <w:p w14:paraId="1F1B8887">
      <w:pPr>
        <w:snapToGrid w:val="0"/>
        <w:jc w:val="center"/>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b/>
          <w:color w:val="1F3863"/>
          <w:sz w:val="28"/>
        </w:rPr>
        <w:t>活动篇</w:t>
      </w:r>
    </w:p>
    <w:p w14:paraId="2E9A7F4D">
      <w:pPr>
        <w:numPr>
          <w:ilvl w:val="0"/>
          <w:numId w:val="1"/>
        </w:numPr>
        <w:snapToGrid w:val="0"/>
        <w:ind w:left="480" w:leftChars="0" w:hanging="480"/>
        <w:jc w:val="both"/>
        <w:rPr>
          <w:rFonts w:hint="eastAsia" w:asciiTheme="minorEastAsia" w:hAnsiTheme="minorEastAsia" w:eastAsiaTheme="minorEastAsia" w:cstheme="minorEastAsia"/>
          <w:b/>
          <w:color w:val="303030"/>
          <w:sz w:val="22"/>
        </w:rPr>
      </w:pPr>
      <w:r>
        <w:rPr>
          <w:rFonts w:hint="eastAsia" w:asciiTheme="minorEastAsia" w:hAnsiTheme="minorEastAsia" w:eastAsiaTheme="minorEastAsia" w:cstheme="minorEastAsia"/>
          <w:b/>
          <w:color w:val="303030"/>
          <w:sz w:val="22"/>
        </w:rPr>
        <w:t>故事一：区域游戏</w:t>
      </w:r>
    </w:p>
    <w:p w14:paraId="720F0EF9">
      <w:pPr>
        <w:snapToGrid w:val="0"/>
        <w:jc w:val="left"/>
        <w:rPr>
          <w:rFonts w:hint="eastAsia" w:asciiTheme="minorEastAsia" w:hAnsiTheme="minorEastAsia" w:eastAsiaTheme="minorEastAsia" w:cstheme="minorEastAsia"/>
          <w:sz w:val="20"/>
        </w:rPr>
      </w:pP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462"/>
        <w:gridCol w:w="5948"/>
      </w:tblGrid>
      <w:tr w14:paraId="5CCCA1C5">
        <w:trPr>
          <w:trHeight w:val="90" w:hRule="atLeast"/>
        </w:trPr>
        <w:tc>
          <w:tcPr>
            <w:tcW w:w="4462" w:type="dxa"/>
            <w:tcBorders>
              <w:top w:val="single" w:color="BEBEBE" w:sz="6" w:space="0"/>
              <w:left w:val="single" w:color="BEBEBE" w:sz="6" w:space="0"/>
              <w:bottom w:val="single" w:color="BEBEBE" w:sz="6" w:space="0"/>
              <w:right w:val="single" w:color="BEBEBE" w:sz="6" w:space="0"/>
            </w:tcBorders>
            <w:vAlign w:val="top"/>
          </w:tcPr>
          <w:p w14:paraId="78057A38">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948" w:type="dxa"/>
            <w:tcBorders>
              <w:top w:val="single" w:color="BEBEBE" w:sz="6" w:space="0"/>
              <w:left w:val="single" w:color="BEBEBE" w:sz="6" w:space="0"/>
              <w:bottom w:val="single" w:color="BEBEBE" w:sz="6" w:space="0"/>
              <w:right w:val="single" w:color="BEBEBE" w:sz="6" w:space="0"/>
            </w:tcBorders>
            <w:vAlign w:val="top"/>
          </w:tcPr>
          <w:p w14:paraId="1D28073D">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2E80D9CE">
        <w:trPr>
          <w:trHeight w:val="1412" w:hRule="atLeast"/>
        </w:trPr>
        <w:tc>
          <w:tcPr>
            <w:tcW w:w="4462" w:type="dxa"/>
            <w:tcBorders>
              <w:top w:val="single" w:color="BEBEBE" w:sz="6" w:space="0"/>
              <w:left w:val="single" w:color="BEBEBE" w:sz="6" w:space="0"/>
              <w:bottom w:val="single" w:color="BEBEBE" w:sz="6" w:space="0"/>
              <w:right w:val="single" w:color="BEBEBE" w:sz="6" w:space="0"/>
            </w:tcBorders>
            <w:vAlign w:val="top"/>
          </w:tcPr>
          <w:p w14:paraId="12206712">
            <w:pPr>
              <w:pStyle w:val="8"/>
              <w:rPr>
                <w:rFonts w:hint="eastAsia" w:asciiTheme="minorEastAsia" w:hAnsiTheme="minorEastAsia" w:eastAsiaTheme="minorEastAsia" w:cstheme="minorEastAsia"/>
                <w:b w:val="0"/>
                <w:sz w:val="24"/>
              </w:rPr>
            </w:pPr>
            <w:r>
              <w:rPr>
                <w:rFonts w:hint="eastAsia" w:asciiTheme="minorEastAsia" w:hAnsiTheme="minorEastAsia" w:eastAsiaTheme="minorEastAsia" w:cstheme="minorEastAsia"/>
                <w:b w:val="0"/>
                <w:sz w:val="24"/>
              </w:rPr>
              <w:t>其中任贞臻、万卓桉、张辰逸、王彦钦、刘书宇、任蒋星、杨云聪、周梓钧、陈昭晖、朱念怡、张皓玥、赵悦浠、陆雨彤、袁铭菲、袁铭翔、吴黄泽熙、居安对区角游戏表现出浓厚的兴趣，他们积极投入到各个游戏区域中，选择自己感兴趣的游戏项目，享受游戏带来的快乐。</w:t>
            </w:r>
          </w:p>
          <w:p w14:paraId="63728653">
            <w:pPr>
              <w:pStyle w:val="8"/>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sz w:val="24"/>
              </w:rPr>
              <w:t>其中曹梓晨、</w:t>
            </w:r>
            <w:r>
              <w:rPr>
                <w:rFonts w:hint="eastAsia" w:asciiTheme="minorEastAsia" w:hAnsiTheme="minorEastAsia" w:cstheme="minorEastAsia"/>
                <w:b w:val="0"/>
                <w:sz w:val="24"/>
                <w:lang w:eastAsia="zh-CN"/>
              </w:rPr>
              <w:t>张志豪</w:t>
            </w:r>
            <w:r>
              <w:rPr>
                <w:rFonts w:hint="eastAsia" w:asciiTheme="minorEastAsia" w:hAnsiTheme="minorEastAsia" w:eastAsiaTheme="minorEastAsia" w:cstheme="minorEastAsia"/>
                <w:b w:val="0"/>
                <w:sz w:val="24"/>
              </w:rPr>
              <w:t>、张宥妍、熊诺一、万语新、、左悠、陈仲锦在游戏中，幼儿表现出强烈的探索欲望。他们不仅满足于按照既定规则进行游戏，还会主动探索游戏材料的新玩法，尝试改变游戏规则，以满足自己的好奇心和创造力。</w:t>
            </w:r>
          </w:p>
        </w:tc>
        <w:tc>
          <w:tcPr>
            <w:tcW w:w="5948" w:type="dxa"/>
            <w:tcBorders>
              <w:top w:val="single" w:color="BEBEBE" w:sz="6" w:space="0"/>
              <w:left w:val="single" w:color="BEBEBE" w:sz="6" w:space="0"/>
              <w:bottom w:val="single" w:color="BEBEBE" w:sz="6" w:space="0"/>
              <w:right w:val="single" w:color="BEBEBE" w:sz="6" w:space="0"/>
            </w:tcBorders>
            <w:vAlign w:val="top"/>
          </w:tcPr>
          <w:p w14:paraId="07E417DF">
            <w:pPr>
              <w:snapToGrid w:val="0"/>
              <w:spacing w:after="80"/>
              <w:jc w:val="center"/>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3051175" cy="3051175"/>
                  <wp:effectExtent l="0" t="0" r="22225" b="22225"/>
                  <wp:docPr id="2" name="图片 2" descr="/Users/dinghui/Library/Containers/com.kingsoft.wpsoffice.mac/Data/tmp/picturecompress_20241225140703/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dinghui/Library/Containers/com.kingsoft.wpsoffice.mac/Data/tmp/picturecompress_20241225140703/output_1.jpgoutput_1"/>
                          <pic:cNvPicPr>
                            <a:picLocks noChangeAspect="1"/>
                          </pic:cNvPicPr>
                        </pic:nvPicPr>
                        <pic:blipFill>
                          <a:blip r:embed="rId7"/>
                          <a:stretch>
                            <a:fillRect/>
                          </a:stretch>
                        </pic:blipFill>
                        <pic:spPr>
                          <a:xfrm>
                            <a:off x="0" y="0"/>
                            <a:ext cx="3051175" cy="3051175"/>
                          </a:xfrm>
                          <a:prstGeom prst="rect">
                            <a:avLst/>
                          </a:prstGeom>
                        </pic:spPr>
                      </pic:pic>
                    </a:graphicData>
                  </a:graphic>
                </wp:inline>
              </w:drawing>
            </w:r>
          </w:p>
        </w:tc>
      </w:tr>
    </w:tbl>
    <w:p w14:paraId="52570E1A">
      <w:pPr>
        <w:snapToGrid w:val="0"/>
        <w:jc w:val="both"/>
        <w:rPr>
          <w:rFonts w:hint="eastAsia" w:asciiTheme="minorEastAsia" w:hAnsiTheme="minorEastAsia" w:eastAsiaTheme="minorEastAsia" w:cstheme="minorEastAsia"/>
          <w:b/>
          <w:color w:val="1F3863"/>
          <w:sz w:val="28"/>
        </w:rPr>
      </w:pPr>
    </w:p>
    <w:p w14:paraId="1A544425">
      <w:pPr>
        <w:snapToGrid w:val="0"/>
        <w:jc w:val="both"/>
        <w:rPr>
          <w:rFonts w:hint="eastAsia" w:asciiTheme="minorEastAsia" w:hAnsiTheme="minorEastAsia" w:eastAsiaTheme="minorEastAsia" w:cstheme="minorEastAsia"/>
          <w:sz w:val="20"/>
        </w:rPr>
      </w:pPr>
    </w:p>
    <w:p w14:paraId="5B676361">
      <w:pPr>
        <w:numPr>
          <w:ilvl w:val="0"/>
          <w:numId w:val="1"/>
        </w:numPr>
        <w:snapToGrid w:val="0"/>
        <w:ind w:left="480" w:leftChars="0" w:hanging="480"/>
        <w:jc w:val="both"/>
        <w:rPr>
          <w:rFonts w:hint="eastAsia" w:asciiTheme="minorEastAsia" w:hAnsiTheme="minorEastAsia" w:eastAsiaTheme="minorEastAsia" w:cstheme="minorEastAsia"/>
          <w:b/>
          <w:color w:val="303030"/>
          <w:sz w:val="22"/>
        </w:rPr>
      </w:pPr>
      <w:r>
        <w:rPr>
          <w:rFonts w:hint="eastAsia" w:asciiTheme="minorEastAsia" w:hAnsiTheme="minorEastAsia" w:eastAsiaTheme="minorEastAsia" w:cstheme="minorEastAsia"/>
          <w:b/>
          <w:color w:val="303030"/>
          <w:sz w:val="22"/>
        </w:rPr>
        <w:t>故事</w:t>
      </w:r>
      <w:r>
        <w:rPr>
          <w:rFonts w:hint="eastAsia" w:asciiTheme="minorEastAsia" w:hAnsiTheme="minorEastAsia" w:cstheme="minorEastAsia"/>
          <w:b/>
          <w:color w:val="303030"/>
          <w:sz w:val="22"/>
          <w:lang w:val="en-US" w:eastAsia="zh-CN"/>
        </w:rPr>
        <w:t>二</w:t>
      </w:r>
      <w:r>
        <w:rPr>
          <w:rFonts w:hint="eastAsia" w:asciiTheme="minorEastAsia" w:hAnsiTheme="minorEastAsia" w:eastAsiaTheme="minorEastAsia" w:cstheme="minorEastAsia"/>
          <w:b/>
          <w:color w:val="303030"/>
          <w:sz w:val="22"/>
        </w:rPr>
        <w:t>：我会自主吃饭</w:t>
      </w:r>
    </w:p>
    <w:p w14:paraId="7BA8942E">
      <w:pPr>
        <w:snapToGrid w:val="0"/>
        <w:jc w:val="left"/>
        <w:rPr>
          <w:rFonts w:hint="eastAsia" w:asciiTheme="minorEastAsia" w:hAnsiTheme="minorEastAsia" w:eastAsiaTheme="minorEastAsia" w:cstheme="minorEastAsia"/>
          <w:sz w:val="20"/>
        </w:rPr>
      </w:pP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413"/>
        <w:gridCol w:w="5997"/>
      </w:tblGrid>
      <w:tr w14:paraId="126DF893">
        <w:trPr>
          <w:trHeight w:val="90" w:hRule="atLeast"/>
        </w:trPr>
        <w:tc>
          <w:tcPr>
            <w:tcW w:w="4413" w:type="dxa"/>
            <w:tcBorders>
              <w:top w:val="single" w:color="BEBEBE" w:sz="6" w:space="0"/>
              <w:left w:val="single" w:color="BEBEBE" w:sz="6" w:space="0"/>
              <w:bottom w:val="single" w:color="BEBEBE" w:sz="6" w:space="0"/>
              <w:right w:val="single" w:color="BEBEBE" w:sz="6" w:space="0"/>
            </w:tcBorders>
            <w:vAlign w:val="top"/>
          </w:tcPr>
          <w:p w14:paraId="129368B2">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997" w:type="dxa"/>
            <w:tcBorders>
              <w:top w:val="single" w:color="BEBEBE" w:sz="6" w:space="0"/>
              <w:left w:val="single" w:color="BEBEBE" w:sz="6" w:space="0"/>
              <w:bottom w:val="single" w:color="BEBEBE" w:sz="6" w:space="0"/>
              <w:right w:val="single" w:color="BEBEBE" w:sz="6" w:space="0"/>
            </w:tcBorders>
            <w:vAlign w:val="top"/>
          </w:tcPr>
          <w:p w14:paraId="711EC0D0">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23B3E3C5">
        <w:trPr>
          <w:trHeight w:val="5229" w:hRule="atLeast"/>
        </w:trPr>
        <w:tc>
          <w:tcPr>
            <w:tcW w:w="4413" w:type="dxa"/>
            <w:tcBorders>
              <w:top w:val="single" w:color="BEBEBE" w:sz="6" w:space="0"/>
              <w:left w:val="single" w:color="BEBEBE" w:sz="6" w:space="0"/>
              <w:bottom w:val="single" w:color="BEBEBE" w:sz="6" w:space="0"/>
              <w:right w:val="single" w:color="BEBEBE" w:sz="6" w:space="0"/>
            </w:tcBorders>
            <w:vAlign w:val="top"/>
          </w:tcPr>
          <w:p w14:paraId="2F91D8F5">
            <w:pPr>
              <w:pStyle w:val="8"/>
              <w:rPr>
                <w:rFonts w:hint="eastAsia" w:asciiTheme="minorEastAsia" w:hAnsiTheme="minorEastAsia" w:eastAsiaTheme="minorEastAsia" w:cstheme="minorEastAsia"/>
                <w:b w:val="0"/>
                <w:color w:val="000000"/>
                <w:sz w:val="24"/>
              </w:rPr>
            </w:pPr>
            <w:r>
              <w:rPr>
                <w:rFonts w:hint="eastAsia" w:asciiTheme="minorEastAsia" w:hAnsiTheme="minorEastAsia" w:eastAsiaTheme="minorEastAsia" w:cstheme="minorEastAsia"/>
                <w:b w:val="0"/>
                <w:color w:val="000000"/>
                <w:sz w:val="24"/>
              </w:rPr>
              <w:t>今天我们吃午饭是</w:t>
            </w:r>
            <w:r>
              <w:rPr>
                <w:rFonts w:hint="eastAsia" w:asciiTheme="minorEastAsia" w:hAnsiTheme="minorEastAsia" w:cstheme="minorEastAsia"/>
                <w:b w:val="0"/>
                <w:color w:val="000000"/>
                <w:sz w:val="24"/>
                <w:lang w:val="en-US" w:eastAsia="zh-CN"/>
              </w:rPr>
              <w:t>意大利面</w:t>
            </w:r>
            <w:r>
              <w:rPr>
                <w:rFonts w:hint="eastAsia" w:asciiTheme="minorEastAsia" w:hAnsiTheme="minorEastAsia" w:eastAsiaTheme="minorEastAsia" w:cstheme="minorEastAsia"/>
                <w:b w:val="0"/>
                <w:color w:val="000000"/>
                <w:sz w:val="24"/>
              </w:rPr>
              <w:t>。其中任贞臻、张宥妍、熊诺一、万语新、、左悠、朱念怡、张皓玥、赵悦浠、陆雨彤、袁铭菲、袁铭翔、万卓桉、张辰逸、王彦钦、刘书宇、陈仲锦、任蒋星、杨云聪、周梓钧、、陈昭晖、吴黄泽熙、居安、曹梓晨、</w:t>
            </w:r>
            <w:r>
              <w:rPr>
                <w:rFonts w:hint="eastAsia" w:asciiTheme="minorEastAsia" w:hAnsiTheme="minorEastAsia" w:cstheme="minorEastAsia"/>
                <w:b w:val="0"/>
                <w:color w:val="000000"/>
                <w:sz w:val="24"/>
                <w:lang w:eastAsia="zh-CN"/>
              </w:rPr>
              <w:t>张志豪</w:t>
            </w:r>
            <w:r>
              <w:rPr>
                <w:rFonts w:hint="eastAsia" w:asciiTheme="minorEastAsia" w:hAnsiTheme="minorEastAsia" w:eastAsiaTheme="minorEastAsia" w:cstheme="minorEastAsia"/>
                <w:b w:val="0"/>
                <w:color w:val="000000"/>
                <w:sz w:val="24"/>
              </w:rPr>
              <w:t>能</w:t>
            </w:r>
            <w:r>
              <w:rPr>
                <w:rFonts w:hint="eastAsia" w:asciiTheme="minorEastAsia" w:hAnsiTheme="minorEastAsia" w:cstheme="minorEastAsia"/>
                <w:b w:val="0"/>
                <w:color w:val="000000"/>
                <w:sz w:val="24"/>
                <w:lang w:val="en-US" w:eastAsia="zh-CN"/>
              </w:rPr>
              <w:t>文明用餐，保持桌面干净</w:t>
            </w:r>
            <w:bookmarkStart w:id="0" w:name="_GoBack"/>
            <w:bookmarkEnd w:id="0"/>
            <w:r>
              <w:rPr>
                <w:rFonts w:hint="eastAsia" w:asciiTheme="minorEastAsia" w:hAnsiTheme="minorEastAsia" w:eastAsiaTheme="minorEastAsia" w:cstheme="minorEastAsia"/>
                <w:b w:val="0"/>
                <w:color w:val="000000"/>
                <w:sz w:val="24"/>
              </w:rPr>
              <w:t>。</w:t>
            </w:r>
          </w:p>
          <w:p w14:paraId="7701FC08">
            <w:pPr>
              <w:snapToGrid w:val="0"/>
              <w:spacing w:after="80"/>
              <w:jc w:val="both"/>
              <w:rPr>
                <w:rFonts w:hint="eastAsia" w:asciiTheme="minorEastAsia" w:hAnsiTheme="minorEastAsia" w:eastAsiaTheme="minorEastAsia" w:cstheme="minorEastAsia"/>
                <w:sz w:val="24"/>
              </w:rPr>
            </w:pPr>
          </w:p>
        </w:tc>
        <w:tc>
          <w:tcPr>
            <w:tcW w:w="5997" w:type="dxa"/>
            <w:tcBorders>
              <w:top w:val="single" w:color="BEBEBE" w:sz="6" w:space="0"/>
              <w:left w:val="single" w:color="BEBEBE" w:sz="6" w:space="0"/>
              <w:bottom w:val="single" w:color="BEBEBE" w:sz="6" w:space="0"/>
              <w:right w:val="single" w:color="BEBEBE" w:sz="6" w:space="0"/>
            </w:tcBorders>
            <w:vAlign w:val="top"/>
          </w:tcPr>
          <w:p w14:paraId="28DFD82B">
            <w:pPr>
              <w:snapToGrid w:val="0"/>
              <w:spacing w:after="80"/>
              <w:jc w:val="center"/>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3335020" cy="3335020"/>
                  <wp:effectExtent l="0" t="0" r="17780" b="17780"/>
                  <wp:docPr id="4" name="图片 4" descr="/Users/dinghui/Library/Containers/com.kingsoft.wpsoffice.mac/Data/tmp/picturecompress_2024122514072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dinghui/Library/Containers/com.kingsoft.wpsoffice.mac/Data/tmp/picturecompress_20241225140726/output_1.jpgoutput_1"/>
                          <pic:cNvPicPr>
                            <a:picLocks noChangeAspect="1"/>
                          </pic:cNvPicPr>
                        </pic:nvPicPr>
                        <pic:blipFill>
                          <a:blip r:embed="rId8"/>
                          <a:stretch>
                            <a:fillRect/>
                          </a:stretch>
                        </pic:blipFill>
                        <pic:spPr>
                          <a:xfrm>
                            <a:off x="0" y="0"/>
                            <a:ext cx="3335020" cy="3335020"/>
                          </a:xfrm>
                          <a:prstGeom prst="rect">
                            <a:avLst/>
                          </a:prstGeom>
                        </pic:spPr>
                      </pic:pic>
                    </a:graphicData>
                  </a:graphic>
                </wp:inline>
              </w:drawing>
            </w:r>
          </w:p>
        </w:tc>
      </w:tr>
    </w:tbl>
    <w:p w14:paraId="44737D02">
      <w:pPr>
        <w:pStyle w:val="8"/>
        <w:rPr>
          <w:rFonts w:hint="eastAsia" w:asciiTheme="minorEastAsia" w:hAnsiTheme="minorEastAsia" w:cstheme="minorEastAsia"/>
          <w:b/>
          <w:color w:val="1F3863"/>
          <w:sz w:val="28"/>
          <w:lang w:val="en-US" w:eastAsia="zh-CN"/>
        </w:rPr>
      </w:pPr>
      <w:r>
        <w:rPr>
          <w:rFonts w:hint="eastAsia" w:asciiTheme="minorEastAsia" w:hAnsiTheme="minorEastAsia" w:eastAsiaTheme="minorEastAsia" w:cstheme="minorEastAsia"/>
          <w:b w:val="0"/>
          <w:color w:val="000000"/>
          <w:spacing w:val="0"/>
          <w:sz w:val="24"/>
        </w:rPr>
        <w:t>反馈与建议:除了个别小朋友速度上有所提升之外，一些幼儿的撒饭现象比较严重如:刘书宇、熊诺一、张辰逸。陈仲锦、万卓安吃饭过程中比较吵闹；苗浩铭进餐坐姿不端正。</w:t>
      </w:r>
    </w:p>
    <w:p w14:paraId="328B8354">
      <w:pPr>
        <w:snapToGrid w:val="0"/>
        <w:jc w:val="center"/>
        <w:rPr>
          <w:rFonts w:hint="eastAsia" w:asciiTheme="minorEastAsia" w:hAnsiTheme="minorEastAsia" w:eastAsiaTheme="minorEastAsia" w:cstheme="minorEastAsia"/>
          <w:sz w:val="28"/>
        </w:rPr>
      </w:pPr>
      <w:r>
        <w:rPr>
          <w:rFonts w:hint="eastAsia" w:asciiTheme="minorEastAsia" w:hAnsiTheme="minorEastAsia" w:cstheme="minorEastAsia"/>
          <w:b/>
          <w:color w:val="1F3863"/>
          <w:sz w:val="28"/>
          <w:lang w:val="en-US" w:eastAsia="zh-CN"/>
        </w:rPr>
        <w:t>集体</w:t>
      </w:r>
      <w:r>
        <w:rPr>
          <w:rFonts w:hint="eastAsia" w:asciiTheme="minorEastAsia" w:hAnsiTheme="minorEastAsia" w:eastAsiaTheme="minorEastAsia" w:cstheme="minorEastAsia"/>
          <w:b/>
          <w:color w:val="1F3863"/>
          <w:sz w:val="28"/>
        </w:rPr>
        <w:t>活动篇</w:t>
      </w:r>
      <w:r>
        <w:rPr>
          <w:rFonts w:hint="eastAsia" w:asciiTheme="minorEastAsia" w:hAnsiTheme="minorEastAsia" w:cstheme="minorEastAsia"/>
          <w:b/>
          <w:color w:val="1F3863"/>
          <w:sz w:val="28"/>
          <w:lang w:eastAsia="zh-CN"/>
        </w:rPr>
        <w:t>：</w:t>
      </w:r>
      <w:r>
        <w:rPr>
          <w:rFonts w:hint="eastAsia" w:asciiTheme="minorEastAsia" w:hAnsiTheme="minorEastAsia" w:cstheme="minorEastAsia"/>
          <w:b/>
          <w:color w:val="1F3863"/>
          <w:sz w:val="28"/>
          <w:lang w:val="en-US" w:eastAsia="zh-CN"/>
        </w:rPr>
        <w:t>运动项目多</w:t>
      </w:r>
    </w:p>
    <w:p w14:paraId="38A10AB1">
      <w:pPr>
        <w:snapToGrid w:val="0"/>
        <w:jc w:val="both"/>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color w:val="000000"/>
          <w:sz w:val="18"/>
        </w:rPr>
        <w:t xml:space="preserve"> </w:t>
      </w:r>
      <w:r>
        <w:rPr>
          <w:rFonts w:hint="eastAsia" w:asciiTheme="minorEastAsia" w:hAnsiTheme="minorEastAsia" w:eastAsiaTheme="minorEastAsia" w:cstheme="minorEastAsia"/>
          <w:color w:val="303030"/>
          <w:sz w:val="22"/>
        </w:rPr>
        <w:t>Ø </w:t>
      </w:r>
      <w:r>
        <w:rPr>
          <w:rFonts w:hint="eastAsia" w:asciiTheme="minorEastAsia" w:hAnsiTheme="minorEastAsia" w:eastAsiaTheme="minorEastAsia" w:cstheme="minorEastAsia"/>
          <w:b/>
          <w:color w:val="303030"/>
          <w:sz w:val="22"/>
        </w:rPr>
        <w:t>活动内容:</w:t>
      </w:r>
      <w:r>
        <w:rPr>
          <w:rFonts w:hint="eastAsia" w:ascii="宋体" w:hAnsi="宋体" w:cs="宋体"/>
          <w:sz w:val="24"/>
          <w:szCs w:val="24"/>
        </w:rPr>
        <w:t>这是一节知识类的综合活动。体育项目，通常也叫运动项目或体育手段，是指为了强身祛病，娱乐身心及提高运动技术水平所采用的各项活动内容和方法的总称。为了应用的需要，世界各国根据自己的特点和习惯归纳分类，中国习惯分为：游戏、体操、田径</w:t>
      </w:r>
      <w:r>
        <w:rPr>
          <w:rFonts w:hint="eastAsia" w:ascii="宋体" w:hAnsi="宋体" w:cs="宋体"/>
          <w:color w:val="000000"/>
          <w:sz w:val="24"/>
          <w:szCs w:val="24"/>
        </w:rPr>
        <w:t>、</w:t>
      </w:r>
      <w:r>
        <w:rPr>
          <w:rFonts w:hint="eastAsia" w:ascii="宋体" w:hAnsi="宋体" w:cs="宋体"/>
          <w:color w:val="000000"/>
          <w:sz w:val="24"/>
          <w:szCs w:val="24"/>
        </w:rPr>
        <w:fldChar w:fldCharType="begin"/>
      </w:r>
      <w:r>
        <w:rPr>
          <w:rFonts w:hint="eastAsia" w:ascii="宋体" w:hAnsi="宋体" w:cs="宋体"/>
          <w:color w:val="000000"/>
          <w:sz w:val="24"/>
          <w:szCs w:val="24"/>
        </w:rPr>
        <w:instrText xml:space="preserve"> HYPERLINK "http://baike.sogou.com/lemma/ShowInnerLink.htm?lemmaId=21334&amp;ss_c=ssc.citiao.link" \t "_blank" </w:instrText>
      </w:r>
      <w:r>
        <w:rPr>
          <w:rFonts w:hint="eastAsia" w:ascii="宋体" w:hAnsi="宋体" w:cs="宋体"/>
          <w:color w:val="000000"/>
          <w:sz w:val="24"/>
          <w:szCs w:val="24"/>
        </w:rPr>
        <w:fldChar w:fldCharType="separate"/>
      </w:r>
      <w:r>
        <w:rPr>
          <w:rStyle w:val="5"/>
          <w:rFonts w:hint="eastAsia" w:ascii="宋体" w:hAnsi="宋体" w:cs="宋体"/>
          <w:color w:val="000000"/>
          <w:sz w:val="24"/>
          <w:szCs w:val="24"/>
          <w:u w:val="none"/>
        </w:rPr>
        <w:t>球类</w:t>
      </w:r>
      <w:r>
        <w:rPr>
          <w:rFonts w:hint="eastAsia" w:ascii="宋体" w:hAnsi="宋体" w:cs="宋体"/>
          <w:color w:val="000000"/>
          <w:sz w:val="24"/>
          <w:szCs w:val="24"/>
        </w:rPr>
        <w:fldChar w:fldCharType="end"/>
      </w:r>
      <w:r>
        <w:rPr>
          <w:rFonts w:hint="eastAsia" w:ascii="宋体" w:hAnsi="宋体" w:cs="宋体"/>
          <w:color w:val="000000"/>
          <w:sz w:val="24"/>
          <w:szCs w:val="24"/>
        </w:rPr>
        <w:t>、武术、国防体育、水上、</w:t>
      </w:r>
      <w:r>
        <w:rPr>
          <w:rFonts w:hint="eastAsia" w:ascii="宋体" w:hAnsi="宋体" w:cs="宋体"/>
          <w:sz w:val="24"/>
          <w:szCs w:val="24"/>
        </w:rPr>
        <w:t>冰雪和其他等；按任务和形式可分为民间运动和运动竞赛两大类。本次活动通过分享交流调查表、观看运动项目视频等方法引导幼儿了解多种运动项目的名称及所用的器材。</w:t>
      </w:r>
    </w:p>
    <w:tbl>
      <w:tblPr>
        <w:tblStyle w:val="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60" w:type="dxa"/>
          <w:left w:w="60" w:type="dxa"/>
          <w:bottom w:w="45" w:type="dxa"/>
          <w:right w:w="60" w:type="dxa"/>
        </w:tblCellMar>
      </w:tblPr>
      <w:tblGrid>
        <w:gridCol w:w="4847"/>
        <w:gridCol w:w="5563"/>
      </w:tblGrid>
      <w:tr w14:paraId="3AA8CFF1">
        <w:trPr>
          <w:trHeight w:val="90" w:hRule="atLeast"/>
        </w:trPr>
        <w:tc>
          <w:tcPr>
            <w:tcW w:w="4847" w:type="dxa"/>
            <w:tcBorders>
              <w:top w:val="single" w:color="BEBEBE" w:sz="6" w:space="0"/>
              <w:left w:val="single" w:color="BEBEBE" w:sz="6" w:space="0"/>
              <w:bottom w:val="single" w:color="BEBEBE" w:sz="6" w:space="0"/>
              <w:right w:val="single" w:color="BEBEBE" w:sz="6" w:space="0"/>
            </w:tcBorders>
            <w:vAlign w:val="top"/>
          </w:tcPr>
          <w:p w14:paraId="789D1CE3">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分享内容</w:t>
            </w:r>
          </w:p>
        </w:tc>
        <w:tc>
          <w:tcPr>
            <w:tcW w:w="5563" w:type="dxa"/>
            <w:tcBorders>
              <w:top w:val="single" w:color="BEBEBE" w:sz="6" w:space="0"/>
              <w:left w:val="single" w:color="BEBEBE" w:sz="6" w:space="0"/>
              <w:bottom w:val="single" w:color="BEBEBE" w:sz="6" w:space="0"/>
              <w:right w:val="single" w:color="BEBEBE" w:sz="6" w:space="0"/>
            </w:tcBorders>
            <w:vAlign w:val="top"/>
          </w:tcPr>
          <w:p w14:paraId="7C4032A4">
            <w:pPr>
              <w:snapToGrid w:val="0"/>
              <w:spacing w:after="80"/>
              <w:jc w:val="center"/>
              <w:rPr>
                <w:rFonts w:hint="eastAsia" w:asciiTheme="minorEastAsia" w:hAnsiTheme="minorEastAsia" w:eastAsiaTheme="minorEastAsia" w:cstheme="minorEastAsia"/>
                <w:b/>
                <w:color w:val="4BACC6"/>
                <w:sz w:val="24"/>
              </w:rPr>
            </w:pPr>
            <w:r>
              <w:rPr>
                <w:rFonts w:hint="eastAsia" w:asciiTheme="minorEastAsia" w:hAnsiTheme="minorEastAsia" w:eastAsiaTheme="minorEastAsia" w:cstheme="minorEastAsia"/>
                <w:b/>
                <w:color w:val="4BACC6"/>
                <w:sz w:val="24"/>
              </w:rPr>
              <w:t>分享过程</w:t>
            </w:r>
          </w:p>
        </w:tc>
      </w:tr>
      <w:tr w14:paraId="32166993">
        <w:trPr>
          <w:trHeight w:val="4436" w:hRule="atLeast"/>
        </w:trPr>
        <w:tc>
          <w:tcPr>
            <w:tcW w:w="4847" w:type="dxa"/>
            <w:tcBorders>
              <w:top w:val="single" w:color="BEBEBE" w:sz="6" w:space="0"/>
              <w:left w:val="single" w:color="BEBEBE" w:sz="6" w:space="0"/>
              <w:bottom w:val="single" w:color="BEBEBE" w:sz="6" w:space="0"/>
              <w:right w:val="single" w:color="BEBEBE" w:sz="6" w:space="0"/>
            </w:tcBorders>
            <w:vAlign w:val="top"/>
          </w:tcPr>
          <w:p w14:paraId="1A0E73F1">
            <w:pPr>
              <w:snapToGrid w:val="0"/>
              <w:spacing w:after="80"/>
              <w:jc w:val="both"/>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val="0"/>
                <w:sz w:val="24"/>
              </w:rPr>
              <w:t>其中万语新、左悠、朱念怡、张皓玥、吴黄泽熙、居安、曹梓晨、</w:t>
            </w:r>
            <w:r>
              <w:rPr>
                <w:rFonts w:hint="eastAsia" w:asciiTheme="minorEastAsia" w:hAnsiTheme="minorEastAsia" w:cstheme="minorEastAsia"/>
                <w:b w:val="0"/>
                <w:sz w:val="24"/>
                <w:lang w:eastAsia="zh-CN"/>
              </w:rPr>
              <w:t>张志豪</w:t>
            </w:r>
            <w:r>
              <w:rPr>
                <w:rFonts w:hint="eastAsia" w:asciiTheme="minorEastAsia" w:hAnsiTheme="minorEastAsia" w:eastAsiaTheme="minorEastAsia" w:cstheme="minorEastAsia"/>
                <w:b w:val="0"/>
                <w:sz w:val="24"/>
              </w:rPr>
              <w:t>、赵悦浠能</w:t>
            </w:r>
            <w:r>
              <w:rPr>
                <w:rFonts w:hint="eastAsia" w:asciiTheme="minorEastAsia" w:hAnsiTheme="minorEastAsia" w:cstheme="minorEastAsia"/>
                <w:b w:val="0"/>
                <w:sz w:val="24"/>
                <w:lang w:val="en-US" w:eastAsia="zh-CN"/>
              </w:rPr>
              <w:t>了</w:t>
            </w:r>
            <w:r>
              <w:rPr>
                <w:rFonts w:hint="eastAsia" w:asciiTheme="minorEastAsia" w:hAnsiTheme="minorEastAsia" w:eastAsiaTheme="minorEastAsia" w:cstheme="minorEastAsia"/>
                <w:b w:val="0"/>
                <w:sz w:val="24"/>
              </w:rPr>
              <w:t>解运动项目的分类、多种运动项目的名称及所用的器材。</w:t>
            </w:r>
            <w:r>
              <w:rPr>
                <w:rFonts w:hint="eastAsia" w:asciiTheme="minorEastAsia" w:hAnsiTheme="minorEastAsia" w:eastAsiaTheme="minorEastAsia" w:cstheme="minorEastAsia"/>
                <w:b w:val="0"/>
                <w:color w:val="000000"/>
                <w:spacing w:val="0"/>
                <w:sz w:val="24"/>
              </w:rPr>
              <w:t>其中</w:t>
            </w:r>
            <w:r>
              <w:rPr>
                <w:rFonts w:hint="eastAsia" w:asciiTheme="minorEastAsia" w:hAnsiTheme="minorEastAsia" w:eastAsiaTheme="minorEastAsia" w:cstheme="minorEastAsia"/>
                <w:b w:val="0"/>
                <w:sz w:val="24"/>
              </w:rPr>
              <w:t>任贞臻、张宥妍、熊诺一、陆雨彤、袁铭菲、袁铭翔、万卓桉、张辰逸、王彦钦、刘书宇、陈仲锦、任蒋星、杨云聪、周梓钧能大胆地在集体面前表达，并认真倾听同伴的发言。</w:t>
            </w:r>
          </w:p>
        </w:tc>
        <w:tc>
          <w:tcPr>
            <w:tcW w:w="5563" w:type="dxa"/>
            <w:tcBorders>
              <w:top w:val="single" w:color="BEBEBE" w:sz="6" w:space="0"/>
              <w:left w:val="single" w:color="BEBEBE" w:sz="6" w:space="0"/>
              <w:bottom w:val="single" w:color="BEBEBE" w:sz="6" w:space="0"/>
              <w:right w:val="single" w:color="BEBEBE" w:sz="6" w:space="0"/>
            </w:tcBorders>
            <w:vAlign w:val="top"/>
          </w:tcPr>
          <w:p w14:paraId="6258DDCF">
            <w:pPr>
              <w:snapToGrid w:val="0"/>
              <w:spacing w:after="80"/>
              <w:jc w:val="center"/>
              <w:rPr>
                <w:rFonts w:hint="eastAsia" w:asciiTheme="minorEastAsia" w:hAnsiTheme="minorEastAsia" w:eastAsiaTheme="minorEastAsia" w:cstheme="minorEastAsia"/>
                <w:sz w:val="18"/>
                <w:lang w:eastAsia="zh-CN"/>
              </w:rPr>
            </w:pPr>
            <w:r>
              <w:rPr>
                <w:rFonts w:hint="eastAsia" w:asciiTheme="minorEastAsia" w:hAnsiTheme="minorEastAsia" w:eastAsiaTheme="minorEastAsia" w:cstheme="minorEastAsia"/>
                <w:sz w:val="18"/>
                <w:lang w:eastAsia="zh-CN"/>
              </w:rPr>
              <w:drawing>
                <wp:inline distT="0" distB="0" distL="114300" distR="114300">
                  <wp:extent cx="3009900" cy="3009900"/>
                  <wp:effectExtent l="0" t="0" r="12700" b="12700"/>
                  <wp:docPr id="3" name="图片 3" descr="/Users/dinghui/Library/Containers/com.kingsoft.wpsoffice.mac/Data/tmp/picturecompress_20241225140716/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dinghui/Library/Containers/com.kingsoft.wpsoffice.mac/Data/tmp/picturecompress_20241225140716/output_1.jpgoutput_1"/>
                          <pic:cNvPicPr>
                            <a:picLocks noChangeAspect="1"/>
                          </pic:cNvPicPr>
                        </pic:nvPicPr>
                        <pic:blipFill>
                          <a:blip r:embed="rId9"/>
                          <a:stretch>
                            <a:fillRect/>
                          </a:stretch>
                        </pic:blipFill>
                        <pic:spPr>
                          <a:xfrm>
                            <a:off x="0" y="0"/>
                            <a:ext cx="3009900" cy="3009900"/>
                          </a:xfrm>
                          <a:prstGeom prst="rect">
                            <a:avLst/>
                          </a:prstGeom>
                        </pic:spPr>
                      </pic:pic>
                    </a:graphicData>
                  </a:graphic>
                </wp:inline>
              </w:drawing>
            </w:r>
          </w:p>
        </w:tc>
      </w:tr>
    </w:tbl>
    <w:p w14:paraId="1E38E25E">
      <w:pPr>
        <w:pStyle w:val="8"/>
        <w:jc w:val="both"/>
        <w:rPr>
          <w:rFonts w:hint="default" w:asciiTheme="minorEastAsia" w:hAnsiTheme="minorEastAsia" w:cstheme="minorEastAsia"/>
          <w:b/>
          <w:color w:val="1F3863"/>
          <w:sz w:val="28"/>
          <w:lang w:val="en-US" w:eastAsia="zh-CN"/>
        </w:rPr>
      </w:pPr>
      <w:r>
        <w:rPr>
          <w:rFonts w:hint="eastAsia" w:asciiTheme="minorEastAsia" w:hAnsiTheme="minorEastAsia" w:cstheme="minorEastAsia"/>
          <w:b/>
          <w:color w:val="1F3863"/>
          <w:sz w:val="28"/>
          <w:lang w:val="en-US" w:eastAsia="zh-CN"/>
        </w:rPr>
        <w:t>温馨提示：请幼儿在家练习跳绳。</w:t>
      </w:r>
    </w:p>
    <w:p w14:paraId="59E023BF">
      <w:pPr>
        <w:snapToGrid w:val="0"/>
        <w:ind w:left="480" w:right="120" w:hanging="480"/>
        <w:jc w:val="both"/>
        <w:rPr>
          <w:rFonts w:hint="eastAsia" w:asciiTheme="minorEastAsia" w:hAnsiTheme="minorEastAsia" w:eastAsiaTheme="minorEastAsia" w:cstheme="minorEastAsia"/>
          <w:b/>
          <w:color w:val="000000"/>
          <w:sz w:val="24"/>
        </w:rPr>
      </w:pPr>
    </w:p>
    <w:p w14:paraId="1A709379">
      <w:pPr>
        <w:snapToGrid w:val="0"/>
        <w:jc w:val="left"/>
        <w:rPr>
          <w:rFonts w:hint="eastAsia" w:asciiTheme="minorEastAsia" w:hAnsiTheme="minorEastAsia" w:eastAsiaTheme="minorEastAsia" w:cstheme="minorEastAsia"/>
          <w:color w:val="000000"/>
          <w:sz w:val="20"/>
        </w:rPr>
      </w:pPr>
    </w:p>
    <w:p w14:paraId="0D36DBDE">
      <w:pPr>
        <w:snapToGrid w:val="0"/>
        <w:spacing w:after="80"/>
        <w:jc w:val="center"/>
        <w:rPr>
          <w:rFonts w:hint="eastAsia" w:asciiTheme="minorEastAsia" w:hAnsiTheme="minorEastAsia" w:eastAsiaTheme="minorEastAsia" w:cstheme="minorEastAsia"/>
          <w:b/>
          <w:color w:val="4BACC6"/>
          <w:sz w:val="24"/>
        </w:rPr>
      </w:pPr>
    </w:p>
    <w:p w14:paraId="44A6A7E9">
      <w:pPr>
        <w:snapToGrid w:val="0"/>
        <w:jc w:val="both"/>
        <w:rPr>
          <w:rFonts w:hint="eastAsia" w:asciiTheme="minorEastAsia" w:hAnsiTheme="minorEastAsia" w:eastAsiaTheme="minorEastAsia" w:cstheme="minorEastAsia"/>
          <w:sz w:val="28"/>
        </w:rPr>
      </w:pPr>
    </w:p>
    <w:p w14:paraId="360C4D6C">
      <w:pPr>
        <w:snapToGrid w:val="0"/>
        <w:jc w:val="both"/>
        <w:rPr>
          <w:rFonts w:hint="eastAsia" w:asciiTheme="minorEastAsia" w:hAnsiTheme="minorEastAsia" w:eastAsiaTheme="minorEastAsia" w:cstheme="minorEastAsia"/>
          <w:sz w:val="28"/>
        </w:rPr>
      </w:pPr>
    </w:p>
    <w:p w14:paraId="48A5AF79">
      <w:pPr>
        <w:snapToGrid w:val="0"/>
        <w:jc w:val="center"/>
        <w:rPr>
          <w:rFonts w:hint="eastAsia" w:asciiTheme="minorEastAsia" w:hAnsiTheme="minorEastAsia" w:eastAsiaTheme="minorEastAsia" w:cstheme="minorEastAsia"/>
          <w:b/>
          <w:color w:val="1F3863"/>
          <w:sz w:val="28"/>
        </w:rPr>
      </w:pPr>
    </w:p>
    <w:sectPr>
      <w:pgSz w:w="11906" w:h="16838"/>
      <w:pgMar w:top="567" w:right="567" w:bottom="567" w:left="567"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w:panose1 w:val="05000000000000000000"/>
    <w:charset w:val="00"/>
    <w:family w:val="auto"/>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E1565"/>
    <w:multiLevelType w:val="multilevel"/>
    <w:tmpl w:val="3BFE1565"/>
    <w:lvl w:ilvl="0" w:tentative="0">
      <w:start w:val="1"/>
      <w:numFmt w:val="bullet"/>
      <w:lvlText w:val=""/>
      <w:lvlJc w:val="left"/>
      <w:pPr>
        <w:ind w:left="336" w:hanging="336"/>
      </w:pPr>
      <w:rPr>
        <w:rFonts w:hint="default" w:ascii="wingdings" w:hAnsi="wingdings" w:eastAsia="wingdings" w:cs="wingdings"/>
      </w:rPr>
    </w:lvl>
    <w:lvl w:ilvl="1" w:tentative="0">
      <w:start w:val="1"/>
      <w:numFmt w:val="bullet"/>
      <w:lvlText w:val=""/>
      <w:lvlJc w:val="left"/>
      <w:pPr>
        <w:ind w:left="756" w:hanging="336"/>
      </w:pPr>
      <w:rPr>
        <w:rFonts w:hint="default" w:ascii="wingdings" w:hAnsi="wingdings" w:eastAsia="wingdings" w:cs="wingdings"/>
      </w:rPr>
    </w:lvl>
    <w:lvl w:ilvl="2" w:tentative="0">
      <w:start w:val="1"/>
      <w:numFmt w:val="bullet"/>
      <w:lvlText w:val=""/>
      <w:lvlJc w:val="left"/>
      <w:pPr>
        <w:ind w:left="1176" w:hanging="336"/>
      </w:pPr>
      <w:rPr>
        <w:rFonts w:hint="default" w:ascii="wingdings" w:hAnsi="wingdings" w:eastAsia="wingdings" w:cs="wingdings"/>
      </w:rPr>
    </w:lvl>
    <w:lvl w:ilvl="3" w:tentative="0">
      <w:start w:val="1"/>
      <w:numFmt w:val="bullet"/>
      <w:lvlText w:val=""/>
      <w:lvlJc w:val="left"/>
      <w:pPr>
        <w:ind w:left="1596" w:hanging="336"/>
      </w:pPr>
      <w:rPr>
        <w:rFonts w:hint="default" w:ascii="wingdings" w:hAnsi="wingdings" w:eastAsia="wingdings" w:cs="wingdings"/>
      </w:rPr>
    </w:lvl>
    <w:lvl w:ilvl="4" w:tentative="0">
      <w:start w:val="1"/>
      <w:numFmt w:val="bullet"/>
      <w:lvlText w:val=""/>
      <w:lvlJc w:val="left"/>
      <w:pPr>
        <w:ind w:left="2016" w:hanging="336"/>
      </w:pPr>
      <w:rPr>
        <w:rFonts w:hint="default" w:ascii="wingdings" w:hAnsi="wingdings" w:eastAsia="wingdings" w:cs="wingdings"/>
      </w:rPr>
    </w:lvl>
    <w:lvl w:ilvl="5" w:tentative="0">
      <w:start w:val="1"/>
      <w:numFmt w:val="bullet"/>
      <w:lvlText w:val=""/>
      <w:lvlJc w:val="left"/>
      <w:pPr>
        <w:ind w:left="2436" w:hanging="336"/>
      </w:pPr>
      <w:rPr>
        <w:rFonts w:hint="default" w:ascii="wingdings" w:hAnsi="wingdings" w:eastAsia="wingdings" w:cs="wingdings"/>
      </w:rPr>
    </w:lvl>
    <w:lvl w:ilvl="6" w:tentative="0">
      <w:start w:val="1"/>
      <w:numFmt w:val="bullet"/>
      <w:lvlText w:val=""/>
      <w:lvlJc w:val="left"/>
      <w:pPr>
        <w:ind w:left="2856" w:hanging="336"/>
      </w:pPr>
      <w:rPr>
        <w:rFonts w:hint="default" w:ascii="wingdings" w:hAnsi="wingdings" w:eastAsia="wingdings" w:cs="wingdings"/>
      </w:rPr>
    </w:lvl>
    <w:lvl w:ilvl="7" w:tentative="0">
      <w:start w:val="1"/>
      <w:numFmt w:val="bullet"/>
      <w:lvlText w:val=""/>
      <w:lvlJc w:val="left"/>
      <w:pPr>
        <w:ind w:left="3276" w:hanging="336"/>
      </w:pPr>
      <w:rPr>
        <w:rFonts w:hint="default" w:ascii="wingdings" w:hAnsi="wingdings" w:eastAsia="wingdings" w:cs="wingdings"/>
      </w:rPr>
    </w:lvl>
    <w:lvl w:ilvl="8" w:tentative="0">
      <w:start w:val="1"/>
      <w:numFmt w:val="bullet"/>
      <w:lvlText w:val=""/>
      <w:lvlJc w:val="left"/>
      <w:pPr>
        <w:ind w:left="3696" w:hanging="336"/>
      </w:pPr>
      <w:rPr>
        <w:rFonts w:hint="default" w:ascii="wingdings" w:hAnsi="wingdings" w:eastAsia="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420"/>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E3A91A"/>
    <w:rsid w:val="5F3AE2BE"/>
    <w:rsid w:val="67FAE50A"/>
    <w:rsid w:val="6B27B8DE"/>
    <w:rsid w:val="77FB18B9"/>
    <w:rsid w:val="7F7F8CE2"/>
    <w:rsid w:val="9FF8787E"/>
    <w:rsid w:val="CBBD4182"/>
    <w:rsid w:val="F3F55358"/>
    <w:rsid w:val="F6A8FDF5"/>
    <w:rsid w:val="FFF20C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napToGrid w:val="0"/>
      <w:spacing w:before="0" w:after="0" w:line="240" w:lineRule="auto"/>
      <w:jc w:val="left"/>
    </w:pPr>
    <w:rPr>
      <w:rFonts w:asciiTheme="minorAscii" w:hAnsiTheme="minorHAnsi" w:eastAsiaTheme="minorEastAsia" w:cstheme="minorBidi"/>
      <w:color w:val="000000"/>
      <w:kern w:val="2"/>
      <w:sz w:val="21"/>
      <w:szCs w:val="24"/>
      <w:lang w:val="en-US" w:eastAsia="zh-CN" w:bidi="ar-SA"/>
    </w:rPr>
  </w:style>
  <w:style w:type="character" w:default="1" w:styleId="4">
    <w:name w:val="Default Paragraph Font"/>
    <w:semiHidden/>
    <w:unhideWhenUsed/>
    <w:uiPriority w:val="99"/>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uiPriority w:val="39"/>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60" w:type="dxa"/>
        <w:left w:w="60" w:type="dxa"/>
        <w:bottom w:w="45" w:type="dxa"/>
        <w:right w:w="60" w:type="dxa"/>
      </w:tblCellMar>
    </w:tblPr>
    <w:tcPr>
      <w:vAlign w:val="center"/>
    </w:tcPr>
  </w:style>
  <w:style w:type="character" w:styleId="5">
    <w:name w:val="Hyperlink"/>
    <w:basedOn w:val="4"/>
    <w:unhideWhenUsed/>
    <w:uiPriority w:val="99"/>
    <w:rPr>
      <w:color w:val="0000FF" w:themeColor="hyperlink"/>
      <w:u w:val="single"/>
      <w14:textFill>
        <w14:solidFill>
          <w14:schemeClr w14:val="hlink"/>
        </w14:solidFill>
      </w14:textFill>
    </w:rPr>
  </w:style>
  <w:style w:type="paragraph" w:customStyle="1" w:styleId="6">
    <w:name w:val="pStyle000002"/>
    <w:uiPriority w:val="0"/>
    <w:pPr>
      <w:shd w:val="clear" w:color="000000"/>
      <w:snapToGrid w:val="0"/>
      <w:spacing w:before="0" w:after="0" w:line="329" w:lineRule="exact"/>
      <w:ind w:left="0"/>
      <w:jc w:val="both"/>
    </w:pPr>
    <w:rPr>
      <w:rFonts w:asciiTheme="minorAscii" w:hAnsiTheme="minorHAnsi" w:eastAsiaTheme="minorEastAsia" w:cstheme="minorBidi"/>
      <w:color w:val="000000"/>
      <w:kern w:val="2"/>
      <w:sz w:val="21"/>
      <w:szCs w:val="24"/>
      <w:lang w:val="en-US" w:eastAsia="zh-CN" w:bidi="ar-SA"/>
    </w:rPr>
  </w:style>
  <w:style w:type="paragraph" w:customStyle="1" w:styleId="7">
    <w:name w:val="pStyle000004"/>
    <w:uiPriority w:val="0"/>
    <w:pPr>
      <w:shd w:val="clear" w:color="000000"/>
      <w:snapToGrid w:val="0"/>
      <w:spacing w:before="0" w:after="0" w:line="329" w:lineRule="exact"/>
      <w:jc w:val="both"/>
    </w:pPr>
    <w:rPr>
      <w:rFonts w:asciiTheme="minorAscii" w:hAnsiTheme="minorHAnsi" w:eastAsiaTheme="minorEastAsia" w:cstheme="minorBidi"/>
      <w:color w:val="000000"/>
      <w:kern w:val="2"/>
      <w:sz w:val="21"/>
      <w:szCs w:val="24"/>
      <w:lang w:val="en-US" w:eastAsia="zh-CN" w:bidi="ar-SA"/>
    </w:rPr>
  </w:style>
  <w:style w:type="paragraph" w:customStyle="1" w:styleId="8">
    <w:name w:val="pStyle0000021"/>
    <w:uiPriority w:val="0"/>
    <w:pPr>
      <w:shd w:val="clear" w:color="000000"/>
      <w:snapToGrid w:val="0"/>
      <w:spacing w:before="0" w:after="0" w:line="329" w:lineRule="exact"/>
      <w:ind w:left="0"/>
      <w:jc w:val="both"/>
    </w:pPr>
    <w:rPr>
      <w:rFonts w:asciiTheme="minorAscii" w:hAnsiTheme="minorHAnsi" w:eastAsiaTheme="minorEastAsia" w:cstheme="minorBidi"/>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TotalTime>2</TotalTime>
  <ScaleCrop>false</ScaleCrop>
  <LinksUpToDate>false</LinksUpToDate>
  <Application>WPS Office_6.13.2.8918_F1E327BC-269C-435d-A152-05C5408002CA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2024-11-23T16:00:00Z</dcterms:created>
  <dc:creator>Data</dc:creator>
  <cp:lastModifiedBy>Akiko.</cp:lastModifiedBy>
  <dcterms:modified xsi:type="dcterms:W3CDTF">2024-12-25T14:13:42Z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007A2597A5283A2796A26B6779DABF4A_43</vt:lpwstr>
  </property>
</Properties>
</file>