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12.23)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21人。2人事假，1人回老家过年。</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86138/Desktop/12.23/9B740C4BF81E3234E515F2C26AD93287.png9B740C4BF81E3234E515F2C26AD9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23/9B740C4BF81E3234E515F2C26AD93287.png9B740C4BF81E3234E515F2C26AD93287"/>
                          <pic:cNvPicPr>
                            <a:picLocks noChangeAspect="1"/>
                          </pic:cNvPicPr>
                        </pic:nvPicPr>
                        <pic:blipFill>
                          <a:blip r:embed="rId4"/>
                          <a:srcRect t="3611" b="3611"/>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20" name="图片 20" descr="C:/Users/86138/Desktop/12.23/238AF048845FD7D17450157D4C7760C9.png238AF048845FD7D17450157D4C776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23/238AF048845FD7D17450157D4C7760C9.png238AF048845FD7D17450157D4C7760C9"/>
                          <pic:cNvPicPr>
                            <a:picLocks noChangeAspect="1"/>
                          </pic:cNvPicPr>
                        </pic:nvPicPr>
                        <pic:blipFill>
                          <a:blip r:embed="rId5"/>
                          <a:srcRect t="3229" b="3229"/>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86138/Desktop/12.23/543DB44EA0E749B6663742C8E003579E.png543DB44EA0E749B6663742C8E0035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23/543DB44EA0E749B6663742C8E003579E.png543DB44EA0E749B6663742C8E003579E"/>
                          <pic:cNvPicPr>
                            <a:picLocks noChangeAspect="1"/>
                          </pic:cNvPicPr>
                        </pic:nvPicPr>
                        <pic:blipFill>
                          <a:blip r:embed="rId6"/>
                          <a:srcRect t="186" b="186"/>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86138/Desktop/12.23/A211314F897FDF6C8EEAD85951DD6266.pngA211314F897FDF6C8EEAD85951DD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23/A211314F897FDF6C8EEAD85951DD6266.pngA211314F897FDF6C8EEAD85951DD6266"/>
                          <pic:cNvPicPr>
                            <a:picLocks noChangeAspect="1"/>
                          </pic:cNvPicPr>
                        </pic:nvPicPr>
                        <pic:blipFill>
                          <a:blip r:embed="rId7"/>
                          <a:srcRect l="1825" r="1825"/>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86138/Desktop/12.23/D3F763D6B8EAEAF220DCD5747FD00300.pngD3F763D6B8EAEAF220DCD5747FD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23/D3F763D6B8EAEAF220DCD5747FD00300.pngD3F763D6B8EAEAF220DCD5747FD00300"/>
                          <pic:cNvPicPr>
                            <a:picLocks noChangeAspect="1"/>
                          </pic:cNvPicPr>
                        </pic:nvPicPr>
                        <pic:blipFill>
                          <a:blip r:embed="rId8"/>
                          <a:srcRect l="1463" r="1463"/>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86138/Desktop/12.23/IMG_9376.JPGIMG_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23/IMG_9376.JPGIMG_9376"/>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7AFF8C0E">
      <w:pPr>
        <w:spacing w:line="360" w:lineRule="exact"/>
        <w:ind w:firstLine="420" w:firstLineChars="200"/>
        <w:rPr>
          <w:rFonts w:hint="eastAsia"/>
          <w:b/>
          <w:bCs/>
          <w:sz w:val="21"/>
          <w:szCs w:val="21"/>
          <w:u w:val="single"/>
          <w:lang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cstheme="minorBidi"/>
          <w:b/>
          <w:bCs/>
          <w:kern w:val="2"/>
          <w:sz w:val="21"/>
          <w:szCs w:val="21"/>
          <w:u w:val="single"/>
          <w:lang w:val="en-US" w:eastAsia="zh-CN" w:bidi="ar-SA"/>
        </w:rPr>
        <w:t>陶清昀、万瑾妍、万礼瑄、王沅莘、杨雨泽、李子恒、钱莱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胡默、叶宛芮、万信阳、朱星亿</w:t>
      </w:r>
      <w:r>
        <w:rPr>
          <w:rFonts w:hint="eastAsia"/>
          <w:b/>
          <w:bCs/>
          <w:sz w:val="21"/>
          <w:szCs w:val="21"/>
          <w:u w:val="single"/>
          <w:lang w:eastAsia="zh-CN"/>
        </w:rPr>
        <w:t>。</w:t>
      </w:r>
    </w:p>
    <w:p w14:paraId="52306C0E">
      <w:pPr>
        <w:spacing w:line="360" w:lineRule="exact"/>
        <w:ind w:firstLine="422" w:firstLineChars="200"/>
        <w:rPr>
          <w:rFonts w:hint="default"/>
          <w:b w:val="0"/>
          <w:bCs w:val="0"/>
          <w:sz w:val="21"/>
          <w:szCs w:val="21"/>
          <w:u w:val="none"/>
          <w:lang w:val="en-US" w:eastAsia="zh-CN"/>
        </w:rPr>
      </w:pPr>
      <w:r>
        <w:rPr>
          <w:rFonts w:hint="eastAsia"/>
          <w:b/>
          <w:bCs/>
          <w:sz w:val="21"/>
          <w:szCs w:val="21"/>
          <w:u w:val="single"/>
          <w:lang w:val="en-US" w:eastAsia="zh-CN"/>
        </w:rPr>
        <w:t>邵成言小朋友</w:t>
      </w:r>
      <w:r>
        <w:rPr>
          <w:rFonts w:hint="eastAsia"/>
          <w:b w:val="0"/>
          <w:bCs w:val="0"/>
          <w:sz w:val="21"/>
          <w:szCs w:val="21"/>
          <w:u w:val="none"/>
          <w:lang w:val="en-US" w:eastAsia="zh-CN"/>
        </w:rPr>
        <w:t>早晨来园有些许情绪，进班级安抚后情绪较稳定。</w:t>
      </w:r>
    </w:p>
    <w:p w14:paraId="26159E22">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在老师提醒下能够愿意与老师打招呼的幼儿：</w:t>
      </w:r>
      <w:r>
        <w:rPr>
          <w:rFonts w:hint="eastAsia"/>
          <w:b/>
          <w:bCs/>
          <w:sz w:val="21"/>
          <w:szCs w:val="21"/>
          <w:u w:val="single"/>
          <w:lang w:eastAsia="zh-CN"/>
        </w:rPr>
        <w:t>贾昕语、</w:t>
      </w:r>
      <w:r>
        <w:rPr>
          <w:rFonts w:hint="eastAsia" w:cstheme="minorBidi"/>
          <w:b/>
          <w:bCs/>
          <w:kern w:val="2"/>
          <w:sz w:val="21"/>
          <w:szCs w:val="21"/>
          <w:u w:val="single"/>
          <w:lang w:val="en-US" w:eastAsia="zh-CN" w:bidi="ar-SA"/>
        </w:rPr>
        <w:t>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胡默、叶宛芮、万信阳、朱星亿、</w:t>
      </w:r>
      <w:r>
        <w:rPr>
          <w:rFonts w:hint="eastAsia"/>
          <w:b/>
          <w:bCs/>
          <w:sz w:val="21"/>
          <w:szCs w:val="21"/>
          <w:u w:val="single"/>
          <w:lang w:eastAsia="zh-CN"/>
        </w:rPr>
        <w:t>胡馨艺。</w:t>
      </w:r>
    </w:p>
    <w:p w14:paraId="13D3A7C1">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能够做完两件事并记得及时签到的幼儿有：</w:t>
      </w:r>
      <w:r>
        <w:rPr>
          <w:rFonts w:hint="eastAsia" w:cstheme="minorBidi"/>
          <w:b/>
          <w:bCs/>
          <w:kern w:val="2"/>
          <w:sz w:val="21"/>
          <w:szCs w:val="21"/>
          <w:u w:val="single"/>
          <w:lang w:val="en-US" w:eastAsia="zh-CN" w:bidi="ar-SA"/>
        </w:rPr>
        <w:t>陶清昀、万瑾妍、万礼瑄、王沅莘、杨雨泽、钱莱</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r>
        <w:rPr>
          <w:rFonts w:hint="eastAsia"/>
          <w:b/>
          <w:bCs/>
          <w:sz w:val="21"/>
          <w:szCs w:val="21"/>
          <w:u w:val="single"/>
          <w:lang w:eastAsia="zh-CN"/>
        </w:rPr>
        <w:t>。</w:t>
      </w:r>
    </w:p>
    <w:p w14:paraId="4608508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需要提醒签到的幼儿有：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李子恒、</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、徐苜、赵弘阳、万信阳、邵成言、</w:t>
      </w:r>
      <w:r>
        <w:rPr>
          <w:rFonts w:hint="eastAsia"/>
          <w:b/>
          <w:bCs/>
          <w:sz w:val="21"/>
          <w:szCs w:val="21"/>
          <w:u w:val="single"/>
          <w:lang w:eastAsia="zh-CN"/>
        </w:rPr>
        <w:t>胡馨艺。</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80"/>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078"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80"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078"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078"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生活区</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078"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1180"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078"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80"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没玩到</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生活区</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078"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80"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bl>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FD6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8" w:hRule="atLeast"/>
        </w:trPr>
        <w:tc>
          <w:tcPr>
            <w:tcW w:w="3616" w:type="dxa"/>
          </w:tcPr>
          <w:p w14:paraId="6F2DF12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5" name="图片 5" descr="C:/Users/86138/Desktop/12.23/IMG_9379.JPGIMG_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2.23/IMG_9379.JPGIMG_9379"/>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62EDDAAC">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6" name="图片 6" descr="C:/Users/86138/Desktop/12.23/IMG_9382.JPGIMG_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2.23/IMG_9382.JPGIMG_9382"/>
                          <pic:cNvPicPr>
                            <a:picLocks noChangeAspect="1"/>
                          </pic:cNvPicPr>
                        </pic:nvPicPr>
                        <pic:blipFill>
                          <a:blip r:embed="rId11"/>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8534A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7" name="图片 7" descr="C:/Users/86138/Desktop/12.23/IMG_9383.JPGIMG_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2.23/IMG_9383.JPGIMG_9383"/>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47C5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335B800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11" name="图片 11" descr="C:/Users/86138/Desktop/12.23/IMG_9386.JPGIMG_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12.23/IMG_9386.JPGIMG_9386"/>
                          <pic:cNvPicPr>
                            <a:picLocks noChangeAspect="1"/>
                          </pic:cNvPicPr>
                        </pic:nvPicPr>
                        <pic:blipFill>
                          <a:blip r:embed="rId13"/>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628B9D6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12" name="图片 12" descr="C:/Users/86138/Desktop/12.23/IMG_9388.JPGIMG_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12.23/IMG_9388.JPGIMG_9388"/>
                          <pic:cNvPicPr>
                            <a:picLocks noChangeAspect="1"/>
                          </pic:cNvPicPr>
                        </pic:nvPicPr>
                        <pic:blipFill>
                          <a:blip r:embed="rId14"/>
                          <a:srcRect l="1482" r="1482"/>
                          <a:stretch>
                            <a:fillRect/>
                          </a:stretch>
                        </pic:blipFill>
                        <pic:spPr>
                          <a:xfrm>
                            <a:off x="0" y="0"/>
                            <a:ext cx="2134235" cy="1649095"/>
                          </a:xfrm>
                          <a:prstGeom prst="rect">
                            <a:avLst/>
                          </a:prstGeom>
                        </pic:spPr>
                      </pic:pic>
                    </a:graphicData>
                  </a:graphic>
                </wp:inline>
              </w:drawing>
            </w:r>
          </w:p>
        </w:tc>
        <w:tc>
          <w:tcPr>
            <w:tcW w:w="3476" w:type="dxa"/>
          </w:tcPr>
          <w:p w14:paraId="4B98DF6D">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13" name="图片 13" descr="C:/Users/86138/Desktop/12.23/IMG_9384.JPGIMG_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2.23/IMG_9384.JPGIMG_9384"/>
                          <pic:cNvPicPr>
                            <a:picLocks noChangeAspect="1"/>
                          </pic:cNvPicPr>
                        </pic:nvPicPr>
                        <pic:blipFill>
                          <a:blip r:embed="rId15"/>
                          <a:srcRect l="5353" r="5353"/>
                          <a:stretch>
                            <a:fillRect/>
                          </a:stretch>
                        </pic:blipFill>
                        <pic:spPr>
                          <a:xfrm>
                            <a:off x="0" y="0"/>
                            <a:ext cx="2048510" cy="1720215"/>
                          </a:xfrm>
                          <a:prstGeom prst="rect">
                            <a:avLst/>
                          </a:prstGeom>
                        </pic:spPr>
                      </pic:pic>
                    </a:graphicData>
                  </a:graphic>
                </wp:inline>
              </w:drawing>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在分享交流环节，孩子们能用开火车的形式简单的交流自己在什么区玩了什么游戏。集体分享环节能够在老师的问题引导下和小朋友分享自己的游戏玩法及经验、游戏的问题或发现。</w:t>
      </w:r>
    </w:p>
    <w:p w14:paraId="52EE47CF">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陶清昀、万瑾妍、万礼瑄、杨雨泽、李子恒、钱莱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r>
        <w:rPr>
          <w:rFonts w:hint="eastAsia"/>
          <w:b/>
          <w:bCs/>
          <w:sz w:val="21"/>
          <w:szCs w:val="21"/>
          <w:u w:val="single"/>
          <w:lang w:eastAsia="zh-CN"/>
        </w:rPr>
        <w:t>胡馨艺。</w:t>
      </w:r>
    </w:p>
    <w:p w14:paraId="223A7D2E">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陶清昀、万瑾妍、万礼瑄、杨雨泽、李子恒、钱莱、</w:t>
      </w:r>
      <w:r>
        <w:rPr>
          <w:rFonts w:hint="eastAsia"/>
          <w:b/>
          <w:bCs/>
          <w:sz w:val="21"/>
          <w:szCs w:val="21"/>
          <w:u w:val="single"/>
        </w:rPr>
        <w:t>邱语涵</w:t>
      </w:r>
      <w:r>
        <w:rPr>
          <w:rFonts w:hint="eastAsia" w:cstheme="minorBidi"/>
          <w:b/>
          <w:bCs/>
          <w:kern w:val="2"/>
          <w:sz w:val="21"/>
          <w:szCs w:val="21"/>
          <w:u w:val="single"/>
          <w:lang w:val="en-US" w:eastAsia="zh-CN" w:bidi="ar-SA"/>
        </w:rPr>
        <w:t>、叶宛芮、</w:t>
      </w:r>
      <w:r>
        <w:rPr>
          <w:rFonts w:hint="eastAsia"/>
          <w:b/>
          <w:bCs/>
          <w:sz w:val="21"/>
          <w:szCs w:val="21"/>
          <w:u w:val="single"/>
          <w:lang w:eastAsia="zh-CN"/>
        </w:rPr>
        <w:t>胡馨艺。</w:t>
      </w:r>
    </w:p>
    <w:p w14:paraId="12AC9EEA">
      <w:pPr>
        <w:spacing w:line="360" w:lineRule="exact"/>
        <w:ind w:firstLine="420" w:firstLineChars="200"/>
        <w:rPr>
          <w:rFonts w:hint="eastAsia" w:ascii="宋体" w:hAnsi="宋体" w:eastAsia="宋体" w:cs="宋体"/>
          <w:b/>
          <w:bCs/>
          <w:kern w:val="2"/>
          <w:sz w:val="21"/>
          <w:szCs w:val="21"/>
          <w:lang w:val="en-US" w:eastAsia="zh-CN" w:bidi="ar-SA"/>
        </w:rPr>
      </w:pPr>
      <w:r>
        <w:rPr>
          <w:rFonts w:hint="eastAsia" w:ascii="宋体" w:hAnsi="宋体" w:eastAsia="宋体" w:cs="宋体"/>
          <w:b w:val="0"/>
          <w:bCs w:val="0"/>
          <w:sz w:val="21"/>
          <w:szCs w:val="21"/>
          <w:u w:val="none"/>
          <w:lang w:val="en-US" w:eastAsia="zh-CN"/>
        </w:rPr>
        <w:t>希望</w:t>
      </w:r>
      <w:r>
        <w:rPr>
          <w:rFonts w:hint="eastAsia" w:cstheme="minorBidi"/>
          <w:b/>
          <w:bCs/>
          <w:kern w:val="2"/>
          <w:sz w:val="21"/>
          <w:szCs w:val="21"/>
          <w:u w:val="single"/>
          <w:lang w:val="en-US" w:eastAsia="zh-CN" w:bidi="ar-SA"/>
        </w:rPr>
        <w:t>万信阳、李宇阳</w:t>
      </w:r>
      <w:r>
        <w:rPr>
          <w:rFonts w:hint="eastAsia"/>
          <w:b/>
          <w:bCs/>
          <w:sz w:val="21"/>
          <w:szCs w:val="21"/>
          <w:u w:val="single"/>
          <w:lang w:eastAsia="zh-CN"/>
        </w:rPr>
        <w:t>、</w:t>
      </w:r>
      <w:r>
        <w:rPr>
          <w:rFonts w:hint="eastAsia" w:cstheme="minorBidi"/>
          <w:b/>
          <w:bCs/>
          <w:kern w:val="2"/>
          <w:sz w:val="21"/>
          <w:szCs w:val="21"/>
          <w:u w:val="single"/>
          <w:lang w:val="en-US" w:eastAsia="zh-CN" w:bidi="ar-SA"/>
        </w:rPr>
        <w:t>徐苜、</w:t>
      </w:r>
      <w:r>
        <w:rPr>
          <w:rFonts w:hint="eastAsia"/>
          <w:b/>
          <w:bCs/>
          <w:sz w:val="21"/>
          <w:szCs w:val="21"/>
          <w:u w:val="single"/>
          <w:lang w:eastAsia="zh-CN"/>
        </w:rPr>
        <w:t>钱嘉苗</w:t>
      </w:r>
      <w:r>
        <w:rPr>
          <w:rFonts w:hint="eastAsia" w:cstheme="minorBidi"/>
          <w:b/>
          <w:bCs/>
          <w:kern w:val="2"/>
          <w:sz w:val="21"/>
          <w:szCs w:val="21"/>
          <w:u w:val="single"/>
          <w:lang w:val="en-US" w:eastAsia="zh-CN" w:bidi="ar-SA"/>
        </w:rPr>
        <w:t>、邵成言、王沅莘、赵弘阳</w:t>
      </w:r>
      <w:r>
        <w:rPr>
          <w:rFonts w:hint="eastAsia" w:ascii="宋体" w:hAnsi="宋体" w:eastAsia="宋体" w:cs="宋体"/>
          <w:b w:val="0"/>
          <w:bCs w:val="0"/>
          <w:sz w:val="21"/>
          <w:szCs w:val="21"/>
          <w:u w:val="none"/>
          <w:lang w:val="en-US" w:eastAsia="zh-CN"/>
        </w:rPr>
        <w:t>小朋友能够认真倾听他人的想法，也能学到小本领哦。</w:t>
      </w:r>
    </w:p>
    <w:p w14:paraId="73CCE75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三、语言活动《小小手》</w:t>
      </w:r>
    </w:p>
    <w:p w14:paraId="5CC78CC7">
      <w:pPr>
        <w:spacing w:line="300" w:lineRule="exact"/>
        <w:ind w:firstLine="420" w:firstLineChars="200"/>
        <w:rPr>
          <w:rFonts w:hint="eastAsia" w:ascii="宋体" w:hAnsi="宋体"/>
          <w:bCs/>
          <w:szCs w:val="21"/>
        </w:rPr>
      </w:pPr>
      <w:r>
        <w:rPr>
          <w:rFonts w:hint="eastAsia" w:ascii="宋体" w:hAnsi="宋体"/>
          <w:kern w:val="0"/>
        </w:rPr>
        <w:t>儿歌《小小手》是一首</w:t>
      </w:r>
      <w:r>
        <w:rPr>
          <w:rFonts w:ascii="宋体" w:hAnsi="宋体"/>
          <w:kern w:val="0"/>
        </w:rPr>
        <w:t>短小精悍</w:t>
      </w:r>
      <w:r>
        <w:rPr>
          <w:rFonts w:hint="eastAsia" w:ascii="宋体" w:hAnsi="宋体"/>
          <w:kern w:val="0"/>
        </w:rPr>
        <w:t>、节奏明快</w:t>
      </w:r>
      <w:r>
        <w:rPr>
          <w:rFonts w:ascii="宋体" w:hAnsi="宋体"/>
          <w:kern w:val="0"/>
        </w:rPr>
        <w:t>、语言朴实</w:t>
      </w:r>
      <w:r>
        <w:rPr>
          <w:rFonts w:hint="eastAsia" w:ascii="宋体" w:hAnsi="宋体"/>
          <w:kern w:val="0"/>
        </w:rPr>
        <w:t>的儿歌。儿歌内容富有情节化,贴近幼儿生活，朗诵起来朗朗上口, 幼儿易于接受与理解，从中进一步体验到小手的作用，并懂得要自己的事情自己做。</w:t>
      </w:r>
    </w:p>
    <w:p w14:paraId="7CAB34B8">
      <w:pPr>
        <w:spacing w:line="360" w:lineRule="exact"/>
        <w:ind w:firstLine="420" w:firstLineChars="200"/>
        <w:rPr>
          <w:rFonts w:hint="eastAsia" w:ascii="宋体" w:hAnsi="宋体"/>
          <w:kern w:val="0"/>
        </w:rPr>
      </w:pPr>
      <w:r>
        <w:rPr>
          <w:rFonts w:hint="eastAsia" w:ascii="宋体" w:hAnsi="宋体"/>
          <w:kern w:val="0"/>
        </w:rPr>
        <w:t>理解儿歌内容，体验小手的作用</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陶清昀、万瑾妍、万礼瑄、王沅莘、杨雨泽、李子恒、钱莱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r>
        <w:rPr>
          <w:rFonts w:hint="eastAsia"/>
          <w:b/>
          <w:bCs/>
          <w:sz w:val="21"/>
          <w:szCs w:val="21"/>
          <w:u w:val="single"/>
          <w:lang w:eastAsia="zh-CN"/>
        </w:rPr>
        <w:t>胡馨艺。</w:t>
      </w:r>
    </w:p>
    <w:p w14:paraId="7FA827C5">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kern w:val="0"/>
        </w:rPr>
        <w:t>能有节奏地学说儿歌，并用自己喜欢的动作表现儿歌</w:t>
      </w:r>
      <w:r>
        <w:rPr>
          <w:rFonts w:hint="eastAsia" w:ascii="宋体" w:hAnsi="宋体" w:cs="宋体"/>
          <w:kern w:val="0"/>
          <w:szCs w:val="21"/>
          <w:lang w:val="en-US" w:eastAsia="zh-CN"/>
        </w:rPr>
        <w:t>：</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陶清昀、万瑾妍、万礼瑄、王沅莘、杨雨泽、李子恒、赵弘阳、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r>
        <w:rPr>
          <w:rFonts w:hint="eastAsia"/>
          <w:b/>
          <w:bCs/>
          <w:sz w:val="21"/>
          <w:szCs w:val="21"/>
          <w:u w:val="single"/>
          <w:lang w:eastAsia="zh-CN"/>
        </w:rPr>
        <w:t>胡馨艺。</w:t>
      </w:r>
    </w:p>
    <w:p w14:paraId="2AA24EAC">
      <w:pPr>
        <w:spacing w:line="360" w:lineRule="exact"/>
        <w:rPr>
          <w:rFonts w:hint="default" w:ascii="宋体" w:hAnsi="宋体" w:eastAsia="宋体" w:cs="宋体"/>
          <w:b/>
          <w:bCs/>
          <w:sz w:val="21"/>
          <w:szCs w:val="21"/>
          <w:u w:val="single"/>
          <w:lang w:val="en-US" w:eastAsia="zh-CN"/>
        </w:rPr>
      </w:pPr>
    </w:p>
    <w:p w14:paraId="59392DE0">
      <w:pPr>
        <w:keepNext w:val="0"/>
        <w:keepLines w:val="0"/>
        <w:pageBreakBefore w:val="0"/>
        <w:kinsoku/>
        <w:wordWrap/>
        <w:overflowPunct/>
        <w:topLinePunct w:val="0"/>
        <w:autoSpaceDE/>
        <w:autoSpaceDN/>
        <w:bidi w:val="0"/>
        <w:spacing w:before="0" w:beforeLines="0" w:after="0" w:afterLines="0" w:line="320" w:lineRule="exact"/>
        <w:ind w:firstLine="420" w:firstLineChars="200"/>
        <w:textAlignment w:val="auto"/>
        <w:outlineLvl w:val="9"/>
        <w:rPr>
          <w:rFonts w:hint="eastAsia" w:ascii="宋体" w:hAnsi="宋体" w:eastAsia="宋体" w:cs="宋体"/>
          <w:b w:val="0"/>
          <w:bCs w:val="0"/>
          <w:kern w:val="2"/>
          <w:sz w:val="21"/>
          <w:szCs w:val="21"/>
          <w:lang w:val="en-US" w:eastAsia="zh-CN" w:bidi="ar-SA"/>
        </w:rPr>
      </w:pPr>
    </w:p>
    <w:p w14:paraId="5F7B6D56">
      <w:pPr>
        <w:tabs>
          <w:tab w:val="left" w:pos="5178"/>
        </w:tabs>
        <w:bidi w:val="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023B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A49D32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8" name="图片 8" descr="C:/Users/86138/Desktop/12.23/04a6a676b86ef1d01d97f6b2b8d63c86.jpg04a6a676b86ef1d01d97f6b2b8d63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2.23/04a6a676b86ef1d01d97f6b2b8d63c86.jpg04a6a676b86ef1d01d97f6b2b8d63c86"/>
                          <pic:cNvPicPr>
                            <a:picLocks noChangeAspect="1"/>
                          </pic:cNvPicPr>
                        </pic:nvPicPr>
                        <pic:blipFill>
                          <a:blip r:embed="rId16"/>
                          <a:srcRect t="3641" b="3641"/>
                          <a:stretch>
                            <a:fillRect/>
                          </a:stretch>
                        </pic:blipFill>
                        <pic:spPr>
                          <a:xfrm>
                            <a:off x="0" y="0"/>
                            <a:ext cx="2127885" cy="1480185"/>
                          </a:xfrm>
                          <a:prstGeom prst="rect">
                            <a:avLst/>
                          </a:prstGeom>
                          <a:noFill/>
                          <a:ln>
                            <a:noFill/>
                          </a:ln>
                        </pic:spPr>
                      </pic:pic>
                    </a:graphicData>
                  </a:graphic>
                </wp:inline>
              </w:drawing>
            </w:r>
          </w:p>
        </w:tc>
        <w:tc>
          <w:tcPr>
            <w:tcW w:w="3656" w:type="dxa"/>
          </w:tcPr>
          <w:p w14:paraId="0EB38CFE">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9" name="图片 9" descr="C:/Users/86138/Desktop/12.23/78024cee2fed743c841950e9fb1bbac4.jpg78024cee2fed743c841950e9fb1b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12.23/78024cee2fed743c841950e9fb1bbac4.jpg78024cee2fed743c841950e9fb1bbac4"/>
                          <pic:cNvPicPr>
                            <a:picLocks noChangeAspect="1"/>
                          </pic:cNvPicPr>
                        </pic:nvPicPr>
                        <pic:blipFill>
                          <a:blip r:embed="rId17"/>
                          <a:srcRect t="3516" b="3516"/>
                          <a:stretch>
                            <a:fillRect/>
                          </a:stretch>
                        </pic:blipFill>
                        <pic:spPr>
                          <a:xfrm>
                            <a:off x="0" y="0"/>
                            <a:ext cx="2122170" cy="1480185"/>
                          </a:xfrm>
                          <a:prstGeom prst="rect">
                            <a:avLst/>
                          </a:prstGeom>
                          <a:noFill/>
                          <a:ln>
                            <a:noFill/>
                          </a:ln>
                        </pic:spPr>
                      </pic:pic>
                    </a:graphicData>
                  </a:graphic>
                </wp:inline>
              </w:drawing>
            </w:r>
          </w:p>
        </w:tc>
        <w:tc>
          <w:tcPr>
            <w:tcW w:w="3313" w:type="dxa"/>
          </w:tcPr>
          <w:p w14:paraId="5F0C5D3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0" name="图片 10" descr="C:/Users/86138/Desktop/12.23/a15881ef3ef1cb6a224e8acb53d70454.jpga15881ef3ef1cb6a224e8acb53d7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12.23/a15881ef3ef1cb6a224e8acb53d70454.jpga15881ef3ef1cb6a224e8acb53d70454"/>
                          <pic:cNvPicPr>
                            <a:picLocks noChangeAspect="1"/>
                          </pic:cNvPicPr>
                        </pic:nvPicPr>
                        <pic:blipFill>
                          <a:blip r:embed="rId18"/>
                          <a:srcRect t="155" b="155"/>
                          <a:stretch>
                            <a:fillRect/>
                          </a:stretch>
                        </pic:blipFill>
                        <pic:spPr>
                          <a:xfrm>
                            <a:off x="0" y="0"/>
                            <a:ext cx="2053590" cy="1535430"/>
                          </a:xfrm>
                          <a:prstGeom prst="rect">
                            <a:avLst/>
                          </a:prstGeom>
                          <a:noFill/>
                          <a:ln>
                            <a:noFill/>
                          </a:ln>
                        </pic:spPr>
                      </pic:pic>
                    </a:graphicData>
                  </a:graphic>
                </wp:inline>
              </w:drawing>
            </w:r>
          </w:p>
        </w:tc>
      </w:tr>
    </w:tbl>
    <w:p w14:paraId="2CF08D35">
      <w:pPr>
        <w:numPr>
          <w:numId w:val="0"/>
        </w:numPr>
        <w:tabs>
          <w:tab w:val="left" w:pos="5178"/>
        </w:tabs>
        <w:bidi w:val="0"/>
        <w:ind w:left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四、美味午餐</w:t>
      </w:r>
    </w:p>
    <w:p w14:paraId="10AB182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p>
    <w:p w14:paraId="5CBFE24A">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drawing>
          <wp:inline distT="0" distB="0" distL="114300" distR="114300">
            <wp:extent cx="5888990" cy="2840990"/>
            <wp:effectExtent l="0" t="0" r="3810" b="3810"/>
            <wp:docPr id="4" name="图片 4" descr="IMG_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418"/>
                    <pic:cNvPicPr>
                      <a:picLocks noChangeAspect="1"/>
                    </pic:cNvPicPr>
                  </pic:nvPicPr>
                  <pic:blipFill>
                    <a:blip r:embed="rId19"/>
                    <a:stretch>
                      <a:fillRect/>
                    </a:stretch>
                  </pic:blipFill>
                  <pic:spPr>
                    <a:xfrm>
                      <a:off x="0" y="0"/>
                      <a:ext cx="5888990" cy="2840990"/>
                    </a:xfrm>
                    <a:prstGeom prst="rect">
                      <a:avLst/>
                    </a:prstGeom>
                  </pic:spPr>
                </pic:pic>
              </a:graphicData>
            </a:graphic>
          </wp:inline>
        </w:drawing>
      </w:r>
    </w:p>
    <w:p w14:paraId="7512962D">
      <w:pPr>
        <w:numPr>
          <w:ilvl w:val="0"/>
          <w:numId w:val="0"/>
        </w:num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五、温馨提醒</w:t>
      </w:r>
    </w:p>
    <w:p w14:paraId="2B4AC2A0">
      <w:pPr>
        <w:numPr>
          <w:ilvl w:val="0"/>
          <w:numId w:val="0"/>
        </w:numPr>
        <w:tabs>
          <w:tab w:val="left" w:pos="5178"/>
        </w:tabs>
        <w:bidi w:val="0"/>
        <w:ind w:firstLine="420" w:firstLineChars="20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w:t>
      </w:r>
      <w:r>
        <w:rPr>
          <w:rFonts w:hint="default" w:ascii="宋体" w:hAnsi="宋体" w:eastAsia="宋体" w:cs="宋体"/>
          <w:b w:val="0"/>
          <w:bCs w:val="0"/>
          <w:kern w:val="2"/>
          <w:sz w:val="21"/>
          <w:szCs w:val="21"/>
          <w:lang w:val="en-US" w:eastAsia="zh-CN" w:bidi="ar-SA"/>
        </w:rPr>
        <w:t>良好的卫生习惯是健康的基础，提醒幼儿勤洗头、剪指甲等。</w:t>
      </w:r>
    </w:p>
    <w:p w14:paraId="487386D0">
      <w:pPr>
        <w:numPr>
          <w:ilvl w:val="0"/>
          <w:numId w:val="0"/>
        </w:numPr>
        <w:tabs>
          <w:tab w:val="left" w:pos="5178"/>
        </w:tabs>
        <w:bidi w:val="0"/>
        <w:ind w:firstLine="420" w:firstLineChars="20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w:t>
      </w:r>
      <w:r>
        <w:rPr>
          <w:rFonts w:hint="default" w:ascii="宋体" w:hAnsi="宋体" w:eastAsia="宋体" w:cs="宋体"/>
          <w:b w:val="0"/>
          <w:bCs w:val="0"/>
          <w:kern w:val="2"/>
          <w:sz w:val="21"/>
          <w:szCs w:val="21"/>
          <w:lang w:val="en-US" w:eastAsia="zh-CN" w:bidi="ar-SA"/>
        </w:rPr>
        <w:t>冬季是手足口病的高发季节，手足口病传染性强，传播途径也很多，如飞沫、咳嗽、打喷嚏、粪便、皮肤或粘膜疱疹液及被污染的手及物品等都会传染，周边学校已发现此病例，因此小朋友周末在家少去密闭的场所，外出到家及时洗手，养成基本的卫生习惯。</w:t>
      </w:r>
      <w:bookmarkStart w:id="0" w:name="_GoBack"/>
      <w:bookmarkEnd w:id="0"/>
    </w:p>
    <w:p w14:paraId="7D79586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C80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32F329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DB302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16FCC1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50CBE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78811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84F4A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7EF7F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96C21C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50329E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44D3B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p>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13A408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9B4F8B"/>
    <w:rsid w:val="11B06C88"/>
    <w:rsid w:val="11B44616"/>
    <w:rsid w:val="11E360D3"/>
    <w:rsid w:val="120D3321"/>
    <w:rsid w:val="122338FE"/>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887249"/>
    <w:rsid w:val="1A974E8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9260AD"/>
    <w:rsid w:val="3707281D"/>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815C6A"/>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D2729A1"/>
    <w:rsid w:val="4D9F6625"/>
    <w:rsid w:val="4DC82688"/>
    <w:rsid w:val="4DCA5A2D"/>
    <w:rsid w:val="4DDA060D"/>
    <w:rsid w:val="4DF416CF"/>
    <w:rsid w:val="4DFC4A28"/>
    <w:rsid w:val="4E2D2E33"/>
    <w:rsid w:val="4E402B66"/>
    <w:rsid w:val="4E791BD4"/>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BC0A6D"/>
    <w:rsid w:val="54DF6509"/>
    <w:rsid w:val="55346855"/>
    <w:rsid w:val="553B5E36"/>
    <w:rsid w:val="554D3EED"/>
    <w:rsid w:val="557B0928"/>
    <w:rsid w:val="56554CD5"/>
    <w:rsid w:val="566273F2"/>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0F163F"/>
    <w:rsid w:val="5A236E98"/>
    <w:rsid w:val="5A7C4F26"/>
    <w:rsid w:val="5AE14D89"/>
    <w:rsid w:val="5B131307"/>
    <w:rsid w:val="5B7B04AA"/>
    <w:rsid w:val="5BE10DB9"/>
    <w:rsid w:val="5C036F81"/>
    <w:rsid w:val="5C0E6052"/>
    <w:rsid w:val="5C2A25AC"/>
    <w:rsid w:val="5C642116"/>
    <w:rsid w:val="5C891B7C"/>
    <w:rsid w:val="5C945B1C"/>
    <w:rsid w:val="5CCB7A9F"/>
    <w:rsid w:val="5CE172C2"/>
    <w:rsid w:val="5CE46DB3"/>
    <w:rsid w:val="5CF54B1C"/>
    <w:rsid w:val="5D192C76"/>
    <w:rsid w:val="5D3D64C3"/>
    <w:rsid w:val="5DAA7FFC"/>
    <w:rsid w:val="5DCB5F16"/>
    <w:rsid w:val="5DCF1811"/>
    <w:rsid w:val="5EB17168"/>
    <w:rsid w:val="5F4D6E91"/>
    <w:rsid w:val="5F7A57AC"/>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53779A"/>
    <w:rsid w:val="69562DE6"/>
    <w:rsid w:val="696D50F9"/>
    <w:rsid w:val="697B45FB"/>
    <w:rsid w:val="69A04061"/>
    <w:rsid w:val="6A1D3904"/>
    <w:rsid w:val="6A345A2F"/>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1086</Words>
  <Characters>1097</Characters>
  <Lines>7</Lines>
  <Paragraphs>2</Paragraphs>
  <TotalTime>2</TotalTime>
  <ScaleCrop>false</ScaleCrop>
  <LinksUpToDate>false</LinksUpToDate>
  <CharactersWithSpaces>1106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2024-12-23T06:06:21Z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ies>
</file>