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A65866">
      <w:pPr>
        <w:jc w:val="center"/>
        <w:rPr>
          <w:rFonts w:hint="eastAsia" w:ascii="Calibri" w:hAnsi="Calibri" w:eastAsia="黑体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/>
          <w:b/>
          <w:bCs/>
          <w:sz w:val="32"/>
          <w:szCs w:val="32"/>
        </w:rPr>
        <w:t>班</w:t>
      </w: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动态表</w:t>
      </w:r>
      <w:bookmarkStart w:id="0" w:name="_GoBack"/>
      <w:bookmarkEnd w:id="0"/>
    </w:p>
    <w:p w14:paraId="27D6F1E7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精细动作：小鱼穿衣</w:t>
      </w:r>
    </w:p>
    <w:tbl>
      <w:tblPr>
        <w:tblStyle w:val="4"/>
        <w:tblW w:w="92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6"/>
        <w:gridCol w:w="3066"/>
        <w:gridCol w:w="3066"/>
      </w:tblGrid>
      <w:tr w14:paraId="7D8942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0" w:hRule="atLeast"/>
        </w:trPr>
        <w:tc>
          <w:tcPr>
            <w:tcW w:w="3126" w:type="dxa"/>
          </w:tcPr>
          <w:p w14:paraId="36F9EC3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24355" cy="1369060"/>
                  <wp:effectExtent l="0" t="0" r="4445" b="2540"/>
                  <wp:docPr id="14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355" cy="136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14:paraId="32893F5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795145" cy="1347470"/>
                  <wp:effectExtent l="0" t="0" r="14605" b="5080"/>
                  <wp:docPr id="1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145" cy="1347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14:paraId="6CE5C69E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768475" cy="1326515"/>
                  <wp:effectExtent l="0" t="0" r="3175" b="6985"/>
                  <wp:docPr id="11" name="图片 11" descr="IMG_20241224_093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1224_09351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32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D050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0" w:hRule="atLeast"/>
        </w:trPr>
        <w:tc>
          <w:tcPr>
            <w:tcW w:w="3126" w:type="dxa"/>
          </w:tcPr>
          <w:p w14:paraId="0452997C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365250"/>
                  <wp:effectExtent l="0" t="0" r="8255" b="6350"/>
                  <wp:docPr id="12" name="图片 12" descr="IMG_20241224_093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1224_09353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14:paraId="30086463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768475" cy="1326515"/>
                  <wp:effectExtent l="0" t="0" r="3175" b="6985"/>
                  <wp:docPr id="10" name="图片 10" descr="IMG_20241224_095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1224_09571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32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14:paraId="07E74F3F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768475" cy="1326515"/>
                  <wp:effectExtent l="0" t="0" r="3175" b="6985"/>
                  <wp:docPr id="9" name="图片 9" descr="IMG_20241224_095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1224_0958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32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B1A2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5" w:hRule="atLeast"/>
        </w:trPr>
        <w:tc>
          <w:tcPr>
            <w:tcW w:w="9258" w:type="dxa"/>
            <w:gridSpan w:val="3"/>
          </w:tcPr>
          <w:p w14:paraId="5731FA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楷体" w:hAnsi="楷体" w:eastAsia="楷体" w:cs="楷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fill="FFFFFF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color w:val="auto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fill="FFFFFF"/>
              </w:rPr>
              <w:t>创意无限，动手又动脑</w:t>
            </w:r>
          </w:p>
          <w:p w14:paraId="2655F4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楷体" w:hAnsi="楷体" w:eastAsia="楷体" w:cs="楷体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fill="FFFFFF"/>
              </w:rPr>
              <w:t xml:space="preserve"> </w:t>
            </w: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fill="FFFFFF"/>
                <w:lang w:val="en-US" w:eastAsia="zh-CN"/>
              </w:rPr>
              <w:t xml:space="preserve">   </w:t>
            </w: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fill="FFFFFF"/>
              </w:rPr>
              <w:t>准备好彩色纸片和扭扭棒，设计成各种“鱼鳞”、“鱼鳍”，让孩子自由发挥创意，给小鱼穿上独一无二的“新衣”！这不仅锻炼</w:t>
            </w: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fill="FFFFFF"/>
                <w:lang w:val="en-US" w:eastAsia="zh-CN"/>
              </w:rPr>
              <w:t>了</w:t>
            </w: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fill="FFFFFF"/>
              </w:rPr>
              <w:t>小手精细动作，还能激发无限想象力！</w:t>
            </w:r>
          </w:p>
          <w:p w14:paraId="0A10FF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楷体" w:hAnsi="楷体" w:eastAsia="楷体" w:cs="楷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fill="FFFFFF"/>
              </w:rPr>
            </w:pPr>
            <w:r>
              <w:rPr>
                <w:rFonts w:hint="eastAsia" w:ascii="楷体" w:hAnsi="楷体" w:eastAsia="楷体" w:cs="楷体"/>
                <w:color w:val="auto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fill="FFFFFF"/>
              </w:rPr>
              <w:t>专注力训练小能手</w:t>
            </w:r>
          </w:p>
          <w:p w14:paraId="2B4345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eastAsia" w:ascii="楷体" w:hAnsi="楷体" w:eastAsia="楷体" w:cs="楷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fill="FFFFFF"/>
                <w:lang w:eastAsia="zh-CN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fill="FFFFFF"/>
              </w:rPr>
              <w:t>看着小鱼从光秃秃到五彩斑斓，孩子集中注意力，一片片细心穿入。这个过程就像是在进行一场小小的挑战，不知不觉中，宝贝的专注力就蹭蹭上涨啦</w:t>
            </w: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fill="FFFFFF"/>
                <w:lang w:eastAsia="zh-CN"/>
              </w:rPr>
              <w:t>！</w:t>
            </w:r>
          </w:p>
          <w:p w14:paraId="7EEE74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eastAsia" w:ascii="楷体" w:hAnsi="楷体" w:eastAsia="楷体" w:cs="楷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fill="FFFFFF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fill="FFFFFF"/>
              </w:rPr>
              <w:t>成就感满满，自信加分</w:t>
            </w:r>
          </w:p>
          <w:p w14:paraId="4FF564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eastAsia" w:ascii="楷体" w:hAnsi="楷体" w:eastAsia="楷体" w:cs="楷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fill="FFFFFF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fill="FFFFFF"/>
              </w:rPr>
              <w:t>完成作品后，看到自己的创意变成现实，成就感让孩子更加自信满满。自信，就是孩子成长的最佳助力！</w:t>
            </w:r>
          </w:p>
          <w:p w14:paraId="0EFA50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fill="FFFFFF"/>
              </w:rPr>
              <w:t>“给小鱼穿衣”不仅是一款简单有趣的游戏，更是</w:t>
            </w: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fill="FFFFFF"/>
                <w:lang w:val="en-US" w:eastAsia="zh-CN"/>
              </w:rPr>
              <w:t>孩子</w:t>
            </w:r>
            <w:r>
              <w:rPr>
                <w:rFonts w:hint="eastAsia" w:ascii="楷体" w:hAnsi="楷体" w:eastAsia="楷体" w:cs="楷体"/>
                <w:color w:val="auto"/>
                <w:sz w:val="28"/>
                <w:szCs w:val="28"/>
                <w:lang w:val="en-US" w:eastAsia="zh-CN"/>
              </w:rPr>
              <w:t>专注力、观察力、手眼协调能力和肌肉的灵活性</w:t>
            </w: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fill="FFFFFF"/>
              </w:rPr>
              <w:t>的宝藏工具！</w:t>
            </w:r>
          </w:p>
        </w:tc>
      </w:tr>
    </w:tbl>
    <w:p w14:paraId="65A272F4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</w:p>
    <w:p w14:paraId="0572CF4C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二、户外：万能工匠大循环</w:t>
      </w:r>
    </w:p>
    <w:tbl>
      <w:tblPr>
        <w:tblStyle w:val="4"/>
        <w:tblW w:w="95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39"/>
        <w:gridCol w:w="3123"/>
        <w:gridCol w:w="3152"/>
      </w:tblGrid>
      <w:tr w14:paraId="2D663B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0" w:hRule="atLeast"/>
        </w:trPr>
        <w:tc>
          <w:tcPr>
            <w:tcW w:w="3333" w:type="dxa"/>
          </w:tcPr>
          <w:p w14:paraId="53FF02A9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976755" cy="1482725"/>
                  <wp:effectExtent l="0" t="0" r="4445" b="3175"/>
                  <wp:docPr id="15" name="图片 15" descr="IMG_20241224_102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1224_10205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</w:tcPr>
          <w:p w14:paraId="66C5B77E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498600"/>
                  <wp:effectExtent l="0" t="0" r="8255" b="6350"/>
                  <wp:docPr id="16" name="图片 16" descr="IMG_20241224_102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1224_10200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14:paraId="2893390B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31340" cy="1430655"/>
                  <wp:effectExtent l="0" t="0" r="16510" b="17145"/>
                  <wp:docPr id="17" name="图片 17" descr="IMG_20241224_102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1224_10224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43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7CB2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0" w:hRule="atLeast"/>
        </w:trPr>
        <w:tc>
          <w:tcPr>
            <w:tcW w:w="3333" w:type="dxa"/>
          </w:tcPr>
          <w:p w14:paraId="1971FD4A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924685" cy="1443355"/>
                  <wp:effectExtent l="0" t="0" r="18415" b="4445"/>
                  <wp:docPr id="18" name="图片 18" descr="IMG_20241224_101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1224_10184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685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</w:tcPr>
          <w:p w14:paraId="3428334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94840" cy="1468755"/>
                  <wp:effectExtent l="0" t="0" r="10160" b="17145"/>
                  <wp:docPr id="19" name="图片 19" descr="IMG_20241224_101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41224_10192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14:paraId="1BFD429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1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E29E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5" w:hRule="atLeast"/>
        </w:trPr>
        <w:tc>
          <w:tcPr>
            <w:tcW w:w="9513" w:type="dxa"/>
            <w:gridSpan w:val="3"/>
          </w:tcPr>
          <w:p w14:paraId="5406CD14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right="0" w:rightChars="0"/>
              <w:jc w:val="both"/>
              <w:textAlignment w:val="auto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 xml:space="preserve">     </w: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 w:eastAsia="zh-CN"/>
              </w:rPr>
              <w:t>万能工匠是我们玩的比较多的户外器械之一，今天我们在器械上再次发起挑战——往跟高处攀爬！初生牛犊不怕虎，班级幼儿大胆挑战、敢于尝试、不怕失败，在老师的帮助一次又一次“翻山越岭”，给你们点赞哦！</w:t>
            </w:r>
          </w:p>
        </w:tc>
      </w:tr>
    </w:tbl>
    <w:p w14:paraId="4A9093DE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</w:p>
    <w:p w14:paraId="4A700568">
      <w:pPr>
        <w:pStyle w:val="2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三、视力检查</w:t>
      </w:r>
    </w:p>
    <w:p w14:paraId="148BFB4E">
      <w:pPr>
        <w:pStyle w:val="2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default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 xml:space="preserve">    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眼睛是心灵的窗户，幼儿阶段是视力发育的重要时期，今天保健老师对班级孩子进行了首次视力检查，前期初步认识视力表后，今天孩子们就开始学以致用啦。视力数据会稍后公布哦。</w:t>
      </w:r>
    </w:p>
    <w:p w14:paraId="38DF026D">
      <w:pPr>
        <w:pStyle w:val="2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</w:p>
    <w:p w14:paraId="15352601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四、餐点</w:t>
      </w:r>
    </w:p>
    <w:p w14:paraId="22B10A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今日早点：鲜牛奶、小煎饼</w:t>
      </w:r>
    </w:p>
    <w:p w14:paraId="560DE09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今日午餐：黑芝麻饭、虫草花蒸草鸡、菠菜、暖冬羊汤</w:t>
      </w:r>
    </w:p>
    <w:p w14:paraId="6BECD7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下午餐点：红薯汤、桂圆、砂糖橘</w:t>
      </w:r>
    </w:p>
    <w:p w14:paraId="340FB9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4EB6167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五、温馨提示</w:t>
      </w:r>
    </w:p>
    <w:p w14:paraId="7ACEF5EA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1.明天我们将进行冰糖葫芦的制作活动，有因为身体或其他原因不适合食用的情况请及时告知哦。</w:t>
      </w:r>
    </w:p>
    <w:p w14:paraId="1B84D6B1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0" w:firstLineChars="200"/>
        <w:jc w:val="left"/>
        <w:textAlignment w:val="auto"/>
        <w:rPr>
          <w:rFonts w:hint="default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2.冬季是流感的高发季节，外出戴好口罩，尽量少去人口密集的地方，回家后别忘了用肥皂洗手哦。</w:t>
      </w:r>
    </w:p>
    <w:p w14:paraId="0068C1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汉仪中隶书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DB91C7"/>
    <w:multiLevelType w:val="singleLevel"/>
    <w:tmpl w:val="8ADB91C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5A3504"/>
    <w:rsid w:val="007C2D18"/>
    <w:rsid w:val="13A81650"/>
    <w:rsid w:val="1B894AA3"/>
    <w:rsid w:val="20EA738C"/>
    <w:rsid w:val="20EF4BEF"/>
    <w:rsid w:val="26F263CA"/>
    <w:rsid w:val="2F2A6667"/>
    <w:rsid w:val="41411108"/>
    <w:rsid w:val="47864A04"/>
    <w:rsid w:val="4E781049"/>
    <w:rsid w:val="500F7E65"/>
    <w:rsid w:val="518326FD"/>
    <w:rsid w:val="52D93B7C"/>
    <w:rsid w:val="552114B7"/>
    <w:rsid w:val="56F23F00"/>
    <w:rsid w:val="747B4FD9"/>
    <w:rsid w:val="78A53907"/>
    <w:rsid w:val="795A3504"/>
    <w:rsid w:val="7971459B"/>
    <w:rsid w:val="7C155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487</Words>
  <Characters>489</Characters>
  <Lines>0</Lines>
  <Paragraphs>0</Paragraphs>
  <TotalTime>4</TotalTime>
  <ScaleCrop>false</ScaleCrop>
  <LinksUpToDate>false</LinksUpToDate>
  <CharactersWithSpaces>489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2024-12-10T06:08:00Z</dcterms:created>
  <dc:creator>阁楼上的风阿姨</dc:creator>
  <cp:lastModifiedBy>阁楼上的风阿姨</cp:lastModifiedBy>
  <dcterms:modified xsi:type="dcterms:W3CDTF">2024-12-24T05:40:16Z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CF25AB8ADDB44CC8926EB75FAC5028AB_13</vt:lpwstr>
  </property>
</Properties>
</file>