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524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美术融自然，种植启智慧：草莓种植牌设计中的五育融合实践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教学目标：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学会设计与制作草莓种植牌，掌握基本的绘画、设计与手工制作技能。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107" w:rightChars="-5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了解草莓种植的基本知识，包括生长特点和种植注意事项。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107" w:rightChars="-5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通过观察、讨论和动手制作，学习如何将信息与艺术相结合，设计实用且富有美感的作品。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107" w:rightChars="-5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培养对劳动成果的尊重与珍惜，激发学生对自然的热爱与探索兴趣。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教学准备：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 材料准备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彩纸、木板、马克笔、水彩颜料、双面胶等美术工具。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草莓种植相关图片、草莓标志设计参考图。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 课前任务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布置学生观察草莓植株的特点，包括果实、叶片、花朵形态等。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查阅草莓种植的基本知识，如适宜的土壤条件、浇水频率等。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教学板块</w:t>
            </w:r>
          </w:p>
        </w:tc>
        <w:tc>
          <w:tcPr>
            <w:tcW w:w="524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一．</w:t>
            </w:r>
            <w:r>
              <w:rPr>
                <w:rFonts w:ascii="宋体" w:hAnsi="宋体" w:eastAsia="宋体" w:cs="宋体"/>
                <w:sz w:val="24"/>
                <w:szCs w:val="24"/>
              </w:rPr>
              <w:t>导入阶段：情境激发兴趣</w:t>
            </w:r>
          </w:p>
        </w:tc>
        <w:tc>
          <w:tcPr>
            <w:tcW w:w="524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1.情境引入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教师展示学校种植园草莓地的照片，提出问题：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“草莓种植过程中，需要用什么方式来标记每一块地的种植情况？”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“如何用一块小小的牌子来告诉别人这是草莓地，并体现草莓的独特美感？”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2.目标说明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教师引导学生理解制作种植牌的功能性和艺术性：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功能性：标注草莓品种、种植日期、种植人的姓名等。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艺术性：通过设计表达草莓的形象与美感。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学生思考问题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二．</w:t>
            </w:r>
            <w:r>
              <w:rPr>
                <w:rFonts w:ascii="宋体" w:hAnsi="宋体" w:eastAsia="宋体" w:cs="宋体"/>
                <w:sz w:val="24"/>
                <w:szCs w:val="24"/>
              </w:rPr>
              <w:t>学习阶段：观察与讨论</w:t>
            </w:r>
          </w:p>
        </w:tc>
        <w:tc>
          <w:tcPr>
            <w:tcW w:w="524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1.观察草莓的形态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学生观察草莓的实物图片或视频，分析草莓的颜色、形状、纹理特点。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教师提问：草莓有哪些显著的视觉特征？可以如何运用到种植牌设计中？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2.学习种植知识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教师讲解草莓的种植基本知识，例如：草莓适宜的生长环境、常见的种植品种等。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学生记录重要信息，讨论哪些内容需要标注在种植牌上。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三．创作阶段：设计与制作</w:t>
            </w:r>
          </w:p>
        </w:tc>
        <w:tc>
          <w:tcPr>
            <w:tcW w:w="524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1.构思设计草莓种植牌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学生分组讨论，确定种植牌的基本内容，包括草莓名称、种植日期、照料小组名称等。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</w:t>
            </w:r>
            <w:r>
              <w:rPr>
                <w:rFonts w:ascii="宋体" w:hAnsi="宋体" w:eastAsia="宋体" w:cs="宋体"/>
                <w:sz w:val="24"/>
                <w:szCs w:val="24"/>
              </w:rPr>
              <w:t>设计草莓图案，用色彩和图形表达草莓的外观特点。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2.制作种植牌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学生利用木板和彩纸制作种植牌，用马克笔或水彩绘制草莓图案，并用美术工具装饰种植牌。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</w:t>
            </w:r>
            <w:r>
              <w:rPr>
                <w:rFonts w:ascii="宋体" w:hAnsi="宋体" w:eastAsia="宋体" w:cs="宋体"/>
                <w:sz w:val="24"/>
                <w:szCs w:val="24"/>
              </w:rPr>
              <w:t>每组选出一位代表讲解种植牌的设计思路和内容安排。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四．</w:t>
            </w:r>
            <w:r>
              <w:rPr>
                <w:rFonts w:ascii="宋体" w:hAnsi="宋体" w:eastAsia="宋体" w:cs="宋体"/>
                <w:sz w:val="24"/>
                <w:szCs w:val="24"/>
              </w:rPr>
              <w:t>展示与分享：作品交流与评价</w:t>
            </w:r>
          </w:p>
        </w:tc>
        <w:tc>
          <w:tcPr>
            <w:tcW w:w="524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1.作品展示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各小组展示制作完成的种植牌，并分享设计创意与制作过程。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2.教师评价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从功能性、艺术性、团队合作等角度点评学生作品，表扬创意设计和优秀表现。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3.学生互评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学生之间相互点评，学习他人设计中的亮点与特色。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五．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学生优秀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展示</w:t>
            </w:r>
          </w:p>
        </w:tc>
        <w:tc>
          <w:tcPr>
            <w:tcW w:w="524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173095" cy="2379980"/>
                  <wp:effectExtent l="0" t="0" r="8255" b="1270"/>
                  <wp:docPr id="1" name="图片 1" descr="IMG_20241223_102719_edit_340738000729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23_102719_edit_3407380007292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095" cy="237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160395" cy="2369820"/>
                  <wp:effectExtent l="0" t="0" r="1905" b="1905"/>
                  <wp:docPr id="2" name="图片 2" descr="IMG_20241223_10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23_1028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160395" cy="2369820"/>
                  <wp:effectExtent l="0" t="0" r="1905" b="1905"/>
                  <wp:docPr id="3" name="图片 3" descr="IMG_20241223_10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23_1027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-420" w:leftChars="-200" w:firstLine="420" w:firstLineChars="200"/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374F4"/>
    <w:multiLevelType w:val="singleLevel"/>
    <w:tmpl w:val="27A374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DVkNDA3NzZlM2I2MTU4MWY0M2E2ODMzMTBkYjQifQ=="/>
  </w:docVars>
  <w:rsids>
    <w:rsidRoot w:val="0E9C0E0F"/>
    <w:rsid w:val="0E9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2024-12-23T02:13:00Z</dcterms:created>
  <dc:creator>丐帮帮主</dc:creator>
  <cp:lastModifiedBy>丐帮帮主</cp:lastModifiedBy>
  <dcterms:modified xsi:type="dcterms:W3CDTF">2024-12-23T02:39:31Z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A5D5191046304B2681BEE0756BDCDD44_11</vt:lpwstr>
  </property>
</Properties>
</file>