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1DBCA">
      <w:pPr>
        <w:spacing w:before="156" w:beforeLines="50" w:after="156" w:afterLines="50"/>
        <w:jc w:val="center"/>
        <w:rPr>
          <w:rFonts w:ascii="宋体" w:hAnsi="宋体" w:cs="宋体"/>
          <w:b/>
          <w:sz w:val="28"/>
          <w:szCs w:val="28"/>
          <w:shd w:val="clear" w:color="FFFFFF" w:fill="D9D9D9"/>
        </w:rPr>
      </w:pPr>
      <w:r>
        <w:rPr>
          <w:rFonts w:hint="eastAsia" w:ascii="宋体" w:hAnsi="宋体" w:cs="宋体"/>
          <w:b/>
          <w:sz w:val="28"/>
          <w:szCs w:val="28"/>
          <w:shd w:val="clear" w:color="FFFFFF" w:fill="D9D9D9"/>
        </w:rPr>
        <w:t>课题组讲座情况统计表（20</w:t>
      </w:r>
      <w:r>
        <w:rPr>
          <w:rFonts w:ascii="宋体" w:hAnsi="宋体" w:cs="宋体"/>
          <w:b/>
          <w:sz w:val="28"/>
          <w:szCs w:val="28"/>
          <w:shd w:val="clear" w:color="FFFFFF" w:fill="D9D9D9"/>
        </w:rPr>
        <w:t>2</w:t>
      </w:r>
      <w:r>
        <w:rPr>
          <w:rFonts w:hint="eastAsia" w:ascii="宋体" w:hAnsi="宋体" w:cs="宋体"/>
          <w:b/>
          <w:sz w:val="28"/>
          <w:szCs w:val="28"/>
          <w:shd w:val="clear" w:color="FFFFFF" w:fill="D9D9D9"/>
          <w:lang w:val="en-US" w:eastAsia="zh-CN"/>
        </w:rPr>
        <w:t>4</w:t>
      </w:r>
      <w:r>
        <w:rPr>
          <w:rFonts w:ascii="宋体" w:hAnsi="宋体" w:cs="宋体"/>
          <w:b/>
          <w:sz w:val="28"/>
          <w:szCs w:val="28"/>
          <w:shd w:val="clear" w:color="FFFFFF" w:fill="D9D9D9"/>
        </w:rPr>
        <w:t>.</w:t>
      </w:r>
      <w:r>
        <w:rPr>
          <w:rFonts w:hint="eastAsia" w:ascii="宋体" w:hAnsi="宋体" w:cs="宋体"/>
          <w:b/>
          <w:sz w:val="28"/>
          <w:szCs w:val="28"/>
          <w:shd w:val="clear" w:color="FFFFFF" w:fill="D9D9D9"/>
          <w:lang w:val="en-US" w:eastAsia="zh-CN"/>
        </w:rPr>
        <w:t>01</w:t>
      </w:r>
      <w:r>
        <w:rPr>
          <w:rFonts w:hint="eastAsia" w:ascii="宋体" w:hAnsi="宋体" w:cs="宋体"/>
          <w:b/>
          <w:sz w:val="28"/>
          <w:szCs w:val="28"/>
          <w:shd w:val="clear" w:color="FFFFFF" w:fill="D9D9D9"/>
        </w:rPr>
        <w:t>—20</w:t>
      </w:r>
      <w:r>
        <w:rPr>
          <w:rFonts w:ascii="宋体" w:hAnsi="宋体" w:cs="宋体"/>
          <w:b/>
          <w:sz w:val="28"/>
          <w:szCs w:val="28"/>
          <w:shd w:val="clear" w:color="FFFFFF" w:fill="D9D9D9"/>
        </w:rPr>
        <w:t>2</w:t>
      </w:r>
      <w:r>
        <w:rPr>
          <w:rFonts w:hint="eastAsia" w:ascii="宋体" w:hAnsi="宋体" w:cs="宋体"/>
          <w:b/>
          <w:sz w:val="28"/>
          <w:szCs w:val="28"/>
          <w:shd w:val="clear" w:color="FFFFFF" w:fill="D9D9D9"/>
          <w:lang w:val="en-US" w:eastAsia="zh-CN"/>
        </w:rPr>
        <w:t>4</w:t>
      </w:r>
      <w:r>
        <w:rPr>
          <w:rFonts w:ascii="宋体" w:hAnsi="宋体" w:cs="宋体"/>
          <w:b/>
          <w:sz w:val="28"/>
          <w:szCs w:val="28"/>
          <w:shd w:val="clear" w:color="FFFFFF" w:fill="D9D9D9"/>
        </w:rPr>
        <w:t>.1</w:t>
      </w:r>
      <w:r>
        <w:rPr>
          <w:rFonts w:hint="eastAsia" w:ascii="宋体" w:hAnsi="宋体" w:cs="宋体"/>
          <w:b/>
          <w:sz w:val="28"/>
          <w:szCs w:val="28"/>
          <w:shd w:val="clear" w:color="FFFFFF" w:fill="D9D9D9"/>
          <w:lang w:val="en-US" w:eastAsia="zh-CN"/>
        </w:rPr>
        <w:t>2</w:t>
      </w:r>
      <w:r>
        <w:rPr>
          <w:rFonts w:hint="eastAsia" w:ascii="宋体" w:hAnsi="宋体" w:cs="宋体"/>
          <w:b/>
          <w:sz w:val="28"/>
          <w:szCs w:val="28"/>
          <w:shd w:val="clear" w:color="FFFFFF" w:fill="D9D9D9"/>
        </w:rPr>
        <w:t>）</w:t>
      </w:r>
    </w:p>
    <w:p w14:paraId="6C56C492">
      <w:pPr>
        <w:jc w:val="center"/>
        <w:rPr>
          <w:rFonts w:ascii="宋体" w:hAnsi="宋体"/>
          <w:szCs w:val="21"/>
        </w:rPr>
      </w:pPr>
    </w:p>
    <w:tbl>
      <w:tblPr>
        <w:tblStyle w:val="2"/>
        <w:tblW w:w="7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341"/>
        <w:gridCol w:w="1121"/>
        <w:gridCol w:w="3916"/>
      </w:tblGrid>
      <w:tr w14:paraId="3149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4E4139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341" w:type="dxa"/>
            <w:shd w:val="clear" w:color="auto" w:fill="auto"/>
            <w:noWrap w:val="0"/>
            <w:vAlign w:val="center"/>
          </w:tcPr>
          <w:p w14:paraId="1B6D19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121" w:type="dxa"/>
            <w:shd w:val="clear" w:color="auto" w:fill="auto"/>
            <w:noWrap w:val="0"/>
            <w:vAlign w:val="center"/>
          </w:tcPr>
          <w:p w14:paraId="7D6C1D4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3916" w:type="dxa"/>
            <w:shd w:val="clear" w:color="auto" w:fill="auto"/>
            <w:noWrap w:val="0"/>
            <w:vAlign w:val="center"/>
          </w:tcPr>
          <w:p w14:paraId="54018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讲座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</w:tr>
      <w:tr w14:paraId="4B82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20987C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41" w:type="dxa"/>
            <w:shd w:val="clear" w:color="auto" w:fill="auto"/>
            <w:noWrap w:val="0"/>
            <w:vAlign w:val="center"/>
          </w:tcPr>
          <w:p w14:paraId="3F6CB4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21" w:type="dxa"/>
            <w:shd w:val="clear" w:color="auto" w:fill="auto"/>
            <w:noWrap w:val="0"/>
            <w:vAlign w:val="center"/>
          </w:tcPr>
          <w:p w14:paraId="49EC77F4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单信</w:t>
            </w:r>
          </w:p>
        </w:tc>
        <w:tc>
          <w:tcPr>
            <w:tcW w:w="3916" w:type="dxa"/>
            <w:shd w:val="clear" w:color="auto" w:fill="auto"/>
            <w:noWrap w:val="0"/>
            <w:vAlign w:val="center"/>
          </w:tcPr>
          <w:p w14:paraId="3C51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《删繁就简——提炼论文的核心观点》</w:t>
            </w:r>
          </w:p>
        </w:tc>
      </w:tr>
      <w:tr w14:paraId="4E41F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36E0EC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41" w:type="dxa"/>
            <w:shd w:val="clear" w:color="auto" w:fill="auto"/>
            <w:noWrap w:val="0"/>
            <w:vAlign w:val="center"/>
          </w:tcPr>
          <w:p w14:paraId="1880A120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2024.09</w:t>
            </w:r>
          </w:p>
        </w:tc>
        <w:tc>
          <w:tcPr>
            <w:tcW w:w="1121" w:type="dxa"/>
            <w:shd w:val="clear" w:color="auto" w:fill="auto"/>
            <w:noWrap w:val="0"/>
            <w:vAlign w:val="center"/>
          </w:tcPr>
          <w:p w14:paraId="479501E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单信</w:t>
            </w:r>
          </w:p>
        </w:tc>
        <w:tc>
          <w:tcPr>
            <w:tcW w:w="3916" w:type="dxa"/>
            <w:shd w:val="clear" w:color="auto" w:fill="auto"/>
            <w:noWrap w:val="0"/>
            <w:vAlign w:val="center"/>
          </w:tcPr>
          <w:p w14:paraId="2897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《区域视野下的学习共同体建设——主持区工作室的思考与实践》</w:t>
            </w:r>
          </w:p>
        </w:tc>
      </w:tr>
      <w:tr w14:paraId="7468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1AF26C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41" w:type="dxa"/>
            <w:shd w:val="clear" w:color="auto" w:fill="auto"/>
            <w:noWrap w:val="0"/>
            <w:vAlign w:val="center"/>
          </w:tcPr>
          <w:p w14:paraId="56BD439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4.12</w:t>
            </w:r>
          </w:p>
        </w:tc>
        <w:tc>
          <w:tcPr>
            <w:tcW w:w="1121" w:type="dxa"/>
            <w:shd w:val="clear" w:color="auto" w:fill="auto"/>
            <w:noWrap w:val="0"/>
            <w:vAlign w:val="center"/>
          </w:tcPr>
          <w:p w14:paraId="5624449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周丽</w:t>
            </w:r>
          </w:p>
        </w:tc>
        <w:tc>
          <w:tcPr>
            <w:tcW w:w="3916" w:type="dxa"/>
            <w:shd w:val="clear" w:color="auto" w:fill="auto"/>
            <w:noWrap w:val="0"/>
            <w:vAlign w:val="center"/>
          </w:tcPr>
          <w:p w14:paraId="57A8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《真实情境问题的设计与实施》</w:t>
            </w:r>
          </w:p>
        </w:tc>
      </w:tr>
      <w:tr w14:paraId="38F9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38D9BA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41" w:type="dxa"/>
            <w:shd w:val="clear" w:color="auto" w:fill="auto"/>
            <w:noWrap w:val="0"/>
            <w:vAlign w:val="center"/>
          </w:tcPr>
          <w:p w14:paraId="60EE75C1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4.05</w:t>
            </w:r>
          </w:p>
        </w:tc>
        <w:tc>
          <w:tcPr>
            <w:tcW w:w="1121" w:type="dxa"/>
            <w:shd w:val="clear" w:color="auto" w:fill="auto"/>
            <w:noWrap w:val="0"/>
            <w:vAlign w:val="center"/>
          </w:tcPr>
          <w:p w14:paraId="0E26C66E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戎晓霞</w:t>
            </w:r>
          </w:p>
        </w:tc>
        <w:tc>
          <w:tcPr>
            <w:tcW w:w="3916" w:type="dxa"/>
            <w:shd w:val="clear" w:color="auto" w:fill="auto"/>
            <w:noWrap w:val="0"/>
            <w:vAlign w:val="center"/>
          </w:tcPr>
          <w:p w14:paraId="66C2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《“做数学”——小学数学图形与几何的教学思考》</w:t>
            </w:r>
          </w:p>
        </w:tc>
      </w:tr>
      <w:tr w14:paraId="4E00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3E628DC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 w14:paraId="49DBAC4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4.10</w:t>
            </w:r>
          </w:p>
        </w:tc>
        <w:tc>
          <w:tcPr>
            <w:tcW w:w="1121" w:type="dxa"/>
            <w:shd w:val="clear" w:color="auto" w:fill="auto"/>
            <w:noWrap w:val="0"/>
            <w:vAlign w:val="center"/>
          </w:tcPr>
          <w:p w14:paraId="3AD14540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沈虹</w:t>
            </w:r>
          </w:p>
        </w:tc>
        <w:tc>
          <w:tcPr>
            <w:tcW w:w="3916" w:type="dxa"/>
            <w:shd w:val="clear" w:color="auto" w:fill="auto"/>
            <w:noWrap w:val="0"/>
            <w:vAlign w:val="center"/>
          </w:tcPr>
          <w:p w14:paraId="4FB9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《奇妙的图形密铺》</w:t>
            </w:r>
          </w:p>
        </w:tc>
      </w:tr>
      <w:tr w14:paraId="13B4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17985C1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41" w:type="dxa"/>
            <w:shd w:val="clear" w:color="auto" w:fill="auto"/>
            <w:noWrap w:val="0"/>
            <w:vAlign w:val="center"/>
          </w:tcPr>
          <w:p w14:paraId="75D4F86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4.08</w:t>
            </w:r>
          </w:p>
        </w:tc>
        <w:tc>
          <w:tcPr>
            <w:tcW w:w="1121" w:type="dxa"/>
            <w:shd w:val="clear" w:color="auto" w:fill="auto"/>
            <w:noWrap w:val="0"/>
            <w:vAlign w:val="center"/>
          </w:tcPr>
          <w:p w14:paraId="0E1163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黎媛君</w:t>
            </w:r>
          </w:p>
        </w:tc>
        <w:tc>
          <w:tcPr>
            <w:tcW w:w="3916" w:type="dxa"/>
            <w:shd w:val="clear" w:color="auto" w:fill="auto"/>
            <w:noWrap w:val="0"/>
            <w:vAlign w:val="center"/>
          </w:tcPr>
          <w:p w14:paraId="12ED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《挑战突破，努力成长》</w:t>
            </w:r>
          </w:p>
        </w:tc>
      </w:tr>
      <w:tr w14:paraId="59C5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6E3C447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bookmarkStart w:id="0" w:name="_Hlk121952788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 w14:paraId="5DF9E8F3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745450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4.01</w:t>
            </w:r>
          </w:p>
        </w:tc>
        <w:tc>
          <w:tcPr>
            <w:tcW w:w="1121" w:type="dxa"/>
            <w:shd w:val="clear" w:color="auto" w:fill="auto"/>
            <w:noWrap w:val="0"/>
            <w:vAlign w:val="center"/>
          </w:tcPr>
          <w:p w14:paraId="50F368DE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黎媛君</w:t>
            </w:r>
            <w:bookmarkStart w:id="1" w:name="_GoBack"/>
            <w:bookmarkEnd w:id="1"/>
          </w:p>
        </w:tc>
        <w:tc>
          <w:tcPr>
            <w:tcW w:w="3916" w:type="dxa"/>
            <w:shd w:val="clear" w:color="auto" w:fill="auto"/>
            <w:noWrap w:val="0"/>
            <w:vAlign w:val="center"/>
          </w:tcPr>
          <w:p w14:paraId="0134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《关于周长的测量》</w:t>
            </w:r>
          </w:p>
        </w:tc>
      </w:tr>
      <w:bookmarkEnd w:id="0"/>
    </w:tbl>
    <w:p w14:paraId="17B083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09B42973"/>
    <w:rsid w:val="111C54A1"/>
    <w:rsid w:val="34051F66"/>
    <w:rsid w:val="466C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221</Characters>
  <Lines>0</Lines>
  <Paragraphs>0</Paragraphs>
  <TotalTime>2</TotalTime>
  <ScaleCrop>false</ScaleCrop>
  <LinksUpToDate>false</LinksUpToDate>
  <CharactersWithSpaces>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2023-12-25T14:39:00Z</dcterms:created>
  <dc:creator>可乐味的冰激淋</dc:creator>
  <cp:lastModifiedBy>香淡柠檬</cp:lastModifiedBy>
  <dcterms:modified xsi:type="dcterms:W3CDTF">2024-12-20T17:03:46Z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31A6D678E8BB4C76941FCEDFDC5D69F2_13</vt:lpwstr>
  </property>
</Properties>
</file>