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6254E">
      <w:pPr>
        <w:jc w:val="center"/>
        <w:rPr>
          <w:rFonts w:hint="eastAsia"/>
          <w:b/>
          <w:bCs/>
          <w:sz w:val="32"/>
          <w:szCs w:val="40"/>
        </w:rPr>
      </w:pPr>
      <w:r>
        <w:rPr>
          <w:rFonts w:hint="eastAsia"/>
          <w:b/>
          <w:bCs/>
          <w:sz w:val="32"/>
          <w:szCs w:val="40"/>
        </w:rPr>
        <w:t>项目化学习：依托种植园探索五育融合的实践研究</w:t>
      </w:r>
    </w:p>
    <w:p w14:paraId="7DA7642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eastAsia"/>
          <w:b w:val="0"/>
          <w:bCs w:val="0"/>
          <w:sz w:val="24"/>
          <w:szCs w:val="32"/>
          <w:lang w:val="en-US" w:eastAsia="zh-CN"/>
        </w:rPr>
      </w:pPr>
      <w:r>
        <w:rPr>
          <w:rFonts w:hint="eastAsia" w:asciiTheme="minorHAnsi" w:hAnsiTheme="minorHAnsi" w:eastAsiaTheme="minorEastAsia" w:cstheme="minorBidi"/>
          <w:b w:val="0"/>
          <w:bCs w:val="0"/>
          <w:kern w:val="2"/>
          <w:sz w:val="24"/>
          <w:szCs w:val="32"/>
          <w:lang w:val="en-US" w:eastAsia="zh-CN" w:bidi="ar-SA"/>
        </w:rPr>
        <w:t>一、</w:t>
      </w:r>
      <w:r>
        <w:rPr>
          <w:rFonts w:hint="eastAsia"/>
          <w:b w:val="0"/>
          <w:bCs w:val="0"/>
          <w:sz w:val="24"/>
          <w:szCs w:val="32"/>
          <w:lang w:val="en-US" w:eastAsia="zh-CN"/>
        </w:rPr>
        <w:t>国内相关研究现状</w:t>
      </w:r>
    </w:p>
    <w:p w14:paraId="542A9BAF">
      <w:pPr>
        <w:keepNext w:val="0"/>
        <w:keepLines w:val="0"/>
        <w:pageBreakBefore w:val="0"/>
        <w:widowControl w:val="0"/>
        <w:numPr>
          <w:numId w:val="0"/>
        </w:numPr>
        <w:kinsoku/>
        <w:wordWrap/>
        <w:overflowPunct/>
        <w:topLinePunct w:val="0"/>
        <w:autoSpaceDE/>
        <w:autoSpaceDN/>
        <w:bidi w:val="0"/>
        <w:adjustRightInd/>
        <w:snapToGrid/>
        <w:ind w:firstLine="482" w:firstLineChars="200"/>
        <w:jc w:val="left"/>
        <w:textAlignment w:val="auto"/>
        <w:rPr>
          <w:rFonts w:hint="eastAsia"/>
          <w:b/>
          <w:bCs/>
          <w:sz w:val="24"/>
          <w:szCs w:val="32"/>
          <w:lang w:val="en-US" w:eastAsia="zh-CN"/>
        </w:rPr>
      </w:pPr>
      <w:r>
        <w:rPr>
          <w:rFonts w:hint="eastAsia"/>
          <w:b/>
          <w:bCs/>
          <w:sz w:val="24"/>
          <w:szCs w:val="32"/>
          <w:lang w:val="en-US" w:eastAsia="zh-CN"/>
        </w:rPr>
        <w:t>层面一：项目化学习与五育融合的理论探索</w:t>
      </w:r>
    </w:p>
    <w:p w14:paraId="66287315">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徐文静（2024）在其研究中分析了当前项目化学习中驱动问题吸引力不足、成果评价效果不佳、项目实施流于形式等问题，提出五育融合视角下高质量项目化学习的三个关键：设计高价值的驱动问题、对照核心目标制定个性化评价方式，以及开展高品质的体验活动。为本课题提供了种植园活动中驱动问题设计的理论基础，强调问题情境的真实性和吸引力，有助于增强学生参与种植园活动的动力。</w:t>
      </w:r>
    </w:p>
    <w:p w14:paraId="50422F93">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余琦（2024）研究了上海市虹口区广灵路小学的主题节项目化学习模式，探讨了“五育融合”理念在课程改革中的实践路径，提出通过建构主题节体系实现课程供给的多元化和五育融合的具体实施。为本课题</w:t>
      </w:r>
      <w:bookmarkStart w:id="0" w:name="_GoBack"/>
      <w:bookmarkEnd w:id="0"/>
      <w:r>
        <w:rPr>
          <w:rFonts w:hint="eastAsia"/>
          <w:b w:val="0"/>
          <w:bCs w:val="0"/>
          <w:sz w:val="24"/>
          <w:szCs w:val="32"/>
          <w:lang w:val="en-US" w:eastAsia="zh-CN"/>
        </w:rPr>
        <w:t>提供了规划和实施种植园主题活动的参考框架。</w:t>
      </w:r>
    </w:p>
    <w:p w14:paraId="57C0E084">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王怀伟等（2024）</w:t>
      </w:r>
      <w:r>
        <w:rPr>
          <w:rFonts w:hint="eastAsia"/>
          <w:b w:val="0"/>
          <w:bCs w:val="0"/>
          <w:sz w:val="24"/>
          <w:szCs w:val="32"/>
          <w:lang w:val="en-US" w:eastAsia="zh-CN"/>
        </w:rPr>
        <w:t>的</w:t>
      </w:r>
      <w:r>
        <w:rPr>
          <w:rFonts w:hint="default"/>
          <w:b w:val="0"/>
          <w:bCs w:val="0"/>
          <w:sz w:val="24"/>
          <w:szCs w:val="32"/>
          <w:lang w:val="en-US" w:eastAsia="zh-CN"/>
        </w:rPr>
        <w:t>研究聚焦劳动教育在五育融合背景下的价值，提出通过项目化学习推进劳动课程实施的四维目标：增进劳动认知、培养劳动情感、磨炼劳动意志、养成劳动习惯。同时，研究强调以驱动问题设计项目素养导向，构建课程结构，并通过模块式串联和嵌入式评价实现全面育人。该研究的模块化串联策略可为种植园活动的连续性和多样化提供结构性指导。</w:t>
      </w:r>
    </w:p>
    <w:p w14:paraId="3E7DEF18">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何紫薇（2023）以农村小学“国山兵娃”项目为案例，提出了通过项目化学习推进五育融合的实践策略，强调从理论走向实践的必要性，并指出项目化学习是实现五育融合的有效途径之一。其研究强调的“以有限资源实现最大化教育效益”的理念，为优化种植园活动设计提供了实践依据。</w:t>
      </w:r>
    </w:p>
    <w:p w14:paraId="49AEA332">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ascii="宋体" w:hAnsi="宋体" w:eastAsia="宋体" w:cs="宋体"/>
          <w:sz w:val="24"/>
          <w:szCs w:val="24"/>
        </w:rPr>
      </w:pPr>
      <w:r>
        <w:rPr>
          <w:rFonts w:hint="default"/>
          <w:b w:val="0"/>
          <w:bCs w:val="0"/>
          <w:sz w:val="24"/>
          <w:szCs w:val="32"/>
          <w:lang w:val="en-US" w:eastAsia="zh-CN"/>
        </w:rPr>
        <w:t>任冰尔</w:t>
      </w:r>
      <w:r>
        <w:rPr>
          <w:rFonts w:hint="eastAsia"/>
          <w:b w:val="0"/>
          <w:bCs w:val="0"/>
          <w:sz w:val="24"/>
          <w:szCs w:val="32"/>
          <w:lang w:val="en-US" w:eastAsia="zh-CN"/>
        </w:rPr>
        <w:t>等</w:t>
      </w:r>
      <w:r>
        <w:rPr>
          <w:rFonts w:hint="default"/>
          <w:b w:val="0"/>
          <w:bCs w:val="0"/>
          <w:sz w:val="24"/>
          <w:szCs w:val="32"/>
          <w:lang w:val="en-US" w:eastAsia="zh-CN"/>
        </w:rPr>
        <w:t>（2021）分析了项目化学习与五育融合在内涵和评价标准上的契合性，提出从顶层设计、智育壁垒打破和评价深化等方面推动五育融合落地的具体路径。</w:t>
      </w:r>
      <w:r>
        <w:rPr>
          <w:rFonts w:hint="eastAsia"/>
          <w:b w:val="0"/>
          <w:bCs w:val="0"/>
          <w:sz w:val="24"/>
          <w:szCs w:val="32"/>
          <w:lang w:val="en-US" w:eastAsia="zh-CN"/>
        </w:rPr>
        <w:t>此</w:t>
      </w:r>
      <w:r>
        <w:rPr>
          <w:rFonts w:hint="default"/>
          <w:b w:val="0"/>
          <w:bCs w:val="0"/>
          <w:sz w:val="24"/>
          <w:szCs w:val="32"/>
          <w:lang w:val="en-US" w:eastAsia="zh-CN"/>
        </w:rPr>
        <w:t>研究启发本课题在实施过程中加强顶层设计，确保活动的整体协调与目标达成。</w:t>
      </w:r>
    </w:p>
    <w:p w14:paraId="2ECA7C95">
      <w:pPr>
        <w:keepNext w:val="0"/>
        <w:keepLines w:val="0"/>
        <w:pageBreakBefore w:val="0"/>
        <w:widowControl w:val="0"/>
        <w:numPr>
          <w:numId w:val="0"/>
        </w:numPr>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层面二：跨学科整合与种植园项目设计</w:t>
      </w:r>
    </w:p>
    <w:p w14:paraId="3D8DBB7D">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凤姐（2024）分析了劳动教育课程开发的价值，提出科学目标和生活化项目设计的重要性，并总结了开发劳动教育课程的基本策略，包括目标制定、生活化设计与综合评价的有机结合。该研究指导种植园活动设计时贴近学生生活实际，增强活动的趣味性与教育意义，同时通过明确目标与灵活评价实现全面育人目标。</w:t>
      </w:r>
    </w:p>
    <w:p w14:paraId="6913964D">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张凤娴（2024）通过设计基于稻作文化的“水稻一生”劳动教育课程，展示了跨学科融合与传统文化的结合模式，课程从德智体美劳五个维度出发，突出了劳动教育在全面育人中的重要作用。为种植园课程融入地方文化提供了具体案例和设计思路，并增强其劳动技能与环保意识。</w:t>
      </w:r>
    </w:p>
    <w:p w14:paraId="1EB8CE7A">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韦有江（2024）基于连云港师范高等专科学校第二附属小学的实践，探索了以“五育融合”为目标的小学项目化学习路径，从课程育人载体、育人空间、育人价值、育人方式等多维度提出策略，强调通过教研团队建设、特色场域打造及资源整合推进学科内外与跨学科活动的融合。为本研究在设计季节性主题活动时，为如何将学科知识与实践活动相结合提供了实用建议。</w:t>
      </w:r>
    </w:p>
    <w:p w14:paraId="6C83F463">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郭小娟（2023）以义务教育体育与健康课程标准（2022版）为依据，提出通过项目化学习实现体育与劳动教育融合的方法，强调以真实情境和多元化策略建构项目大单元，形成可迁移的思维方式和知识关联。该研究启发了种植园活动中体育锻炼与劳动教育的结合，使学生在劳动实践中增强体能、提高协调性，并通过团队合作培养责任感与集体意识。</w:t>
      </w:r>
    </w:p>
    <w:p w14:paraId="30E66AB6">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钟阿秀（2022）以“身边的文化遗产”项目为例，探索了项目化学习如何推动“五育融合”，提出过程性评价与家校社协作的实践策略，研究强调通过情境性问题引导学生行动，并通过表现性评价夯实五育目标。为种植园活动提供了强化家校协作模式的指导，提高活动影响力。</w:t>
      </w:r>
    </w:p>
    <w:p w14:paraId="1BCE8FA7">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冯凯（2022）以“四季里的科学”项目实践为例，展示了跨季节科学项目中如何结合五育目标，实现师生共同成长。研究强调通过综合融通的方式，将自然规律与教育目标结合起来，创造生动的教育情境。为种植园活动的季节性设计提供了具体方法，例如结合春季播种、夏季养护、秋季收获与冬季总结，设计贯穿全年的科学探究主题活动。</w:t>
      </w:r>
    </w:p>
    <w:p w14:paraId="3105FE76">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陆康其等（2021）的研究以普通高中为对象，提出通过项目化学习实现五育融合的课程体系和支持体系，分析了项目化学习在设计、实施、评价环节的具体应用。该研究为种植园项目设计课程支持系统和实施路径提供了参考模型，例如通过构建种植园的课程体系，将不同年级的活动任务分层化、系统化，为种植园的长期稳定运行奠定了基础。</w:t>
      </w:r>
    </w:p>
    <w:p w14:paraId="4E158993">
      <w:pPr>
        <w:keepNext w:val="0"/>
        <w:keepLines w:val="0"/>
        <w:pageBreakBefore w:val="0"/>
        <w:widowControl w:val="0"/>
        <w:numPr>
          <w:numId w:val="0"/>
        </w:numPr>
        <w:kinsoku/>
        <w:wordWrap/>
        <w:overflowPunct/>
        <w:topLinePunct w:val="0"/>
        <w:autoSpaceDE/>
        <w:autoSpaceDN/>
        <w:bidi w:val="0"/>
        <w:adjustRightInd/>
        <w:snapToGrid/>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层面三：劳动教育与五育融合的典型案例</w:t>
      </w:r>
    </w:p>
    <w:p w14:paraId="2C871FBB">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刘媖（2024）以“拯救社区小池塘”项目化学习案例为切入点，探讨了项目化学习与五育融合的结合点，挖掘了其在小学科学课堂中的可行性和实践价值，研究强调通过真实场景中的劳动实践，激发学生的环保意识和综合能力发展。为种植园项目的真实场景设计提供了重要启示。</w:t>
      </w:r>
    </w:p>
    <w:p w14:paraId="3C7C13E7">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董维娜等（2024）以水稻种植为核心的劳动教育课程，结合传统农耕文化与现代科技元素，设计了贯穿种植全过程的实践课程，课程强调实践操作的重要性，通过实际参与水稻从种植到收获的各个环节，提升学生的农业技能与理论素养。本研究为种植园活动提供了详细的劳动教育操作模式和教学设计参考。</w:t>
      </w:r>
    </w:p>
    <w:p w14:paraId="6464CE21">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唐钰等（2024）以乡村小学的劳动教育项目为案例，探讨项目化学习如何助推乡村教育振兴，研究强调项目化学习的核心在于提升学生兴趣，丰富教育内容与形式，同时为五育融合提供实践路径。为本课题提供了如何在资源有限的情况下如何进行创新设计的依据。</w:t>
      </w:r>
    </w:p>
    <w:p w14:paraId="08820B67">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梁剑宇（2024）以校园小农田项目为例，展示了如何通过劳动教育实践将地域文化融入课程设计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研究分析了构建劳动教育课程体系的路径，包括设置贴近学生实际的劳动内容、优化课程实施流程以及利用多元评价促进学生全面发展。本研究为种植园项目设计提供了地域化与生活化的实践启发。</w:t>
      </w:r>
    </w:p>
    <w:p w14:paraId="05F35592">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ascii="宋体" w:hAnsi="宋体" w:eastAsia="宋体" w:cs="宋体"/>
          <w:sz w:val="24"/>
          <w:szCs w:val="24"/>
        </w:rPr>
      </w:pPr>
      <w:r>
        <w:rPr>
          <w:rFonts w:hint="default" w:ascii="宋体" w:hAnsi="宋体" w:eastAsia="宋体" w:cs="宋体"/>
          <w:sz w:val="24"/>
          <w:szCs w:val="24"/>
          <w:lang w:val="en-US" w:eastAsia="zh-CN"/>
        </w:rPr>
        <w:t xml:space="preserve"> 吴佳盈（2023）基于五育融合理念，设计了“甘蔗林”实践课程，突出实践育德、实践启智、实践健体等多维目标的结合。</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课程通过种植甘蔗、观测生长、制糖、造纸等系列实践活动，实现了理论知识与动手实践的高度融合，提升了学生的劳动观念与团队合作能力。该研究为种植园项目的实践环节提供了具体指导，如通过设计涵盖多阶段、跨学科的实践活动（种植、观测、记录、制作等），让学生在实践中探索科学原理、学习技能、体验劳动价值。</w:t>
      </w:r>
    </w:p>
    <w:p w14:paraId="106F8AA4">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default" w:ascii="宋体" w:hAnsi="宋体" w:eastAsia="宋体" w:cs="宋体"/>
          <w:sz w:val="24"/>
          <w:szCs w:val="24"/>
          <w:lang w:val="en-US" w:eastAsia="zh-CN"/>
        </w:rPr>
      </w:pPr>
    </w:p>
    <w:p w14:paraId="1D6535D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eastAsia" w:asciiTheme="minorHAnsi" w:hAnsiTheme="minorHAnsi" w:eastAsiaTheme="minorEastAsia" w:cstheme="minorBidi"/>
          <w:b w:val="0"/>
          <w:bCs w:val="0"/>
          <w:kern w:val="2"/>
          <w:sz w:val="24"/>
          <w:szCs w:val="32"/>
          <w:lang w:val="en-US" w:eastAsia="zh-CN" w:bidi="ar-SA"/>
        </w:rPr>
        <w:t>二、</w:t>
      </w:r>
      <w:r>
        <w:rPr>
          <w:rFonts w:hint="eastAsia"/>
          <w:b w:val="0"/>
          <w:bCs w:val="0"/>
          <w:sz w:val="24"/>
          <w:szCs w:val="32"/>
          <w:lang w:val="en-US" w:eastAsia="zh-CN"/>
        </w:rPr>
        <w:t>国外相关研究现状</w:t>
      </w:r>
    </w:p>
    <w:p w14:paraId="3CB0412C">
      <w:pPr>
        <w:keepNext w:val="0"/>
        <w:keepLines w:val="0"/>
        <w:pageBreakBefore w:val="0"/>
        <w:widowControl w:val="0"/>
        <w:numPr>
          <w:numId w:val="0"/>
        </w:numPr>
        <w:kinsoku/>
        <w:wordWrap/>
        <w:overflowPunct/>
        <w:topLinePunct w:val="0"/>
        <w:autoSpaceDE/>
        <w:autoSpaceDN/>
        <w:bidi w:val="0"/>
        <w:adjustRightInd/>
        <w:snapToGrid/>
        <w:ind w:firstLine="482" w:firstLineChars="200"/>
        <w:jc w:val="left"/>
        <w:textAlignment w:val="auto"/>
        <w:rPr>
          <w:rFonts w:hint="eastAsia"/>
          <w:b/>
          <w:bCs/>
          <w:sz w:val="24"/>
          <w:szCs w:val="32"/>
          <w:lang w:val="en-US" w:eastAsia="zh-CN"/>
        </w:rPr>
      </w:pPr>
      <w:r>
        <w:rPr>
          <w:rFonts w:hint="eastAsia"/>
          <w:b/>
          <w:bCs/>
          <w:sz w:val="24"/>
          <w:szCs w:val="32"/>
          <w:lang w:val="en-US" w:eastAsia="zh-CN"/>
        </w:rPr>
        <w:t>层面一：项目化学习在五育融合中的多维教育潜能</w:t>
      </w:r>
    </w:p>
    <w:p w14:paraId="596B9410">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b w:val="0"/>
          <w:bCs w:val="0"/>
          <w:sz w:val="24"/>
          <w:szCs w:val="32"/>
          <w:highlight w:val="none"/>
          <w:lang w:val="en-US" w:eastAsia="zh-CN"/>
        </w:rPr>
      </w:pPr>
      <w:r>
        <w:rPr>
          <w:rFonts w:hint="eastAsia"/>
          <w:b w:val="0"/>
          <w:bCs w:val="0"/>
          <w:sz w:val="24"/>
          <w:szCs w:val="32"/>
          <w:highlight w:val="none"/>
          <w:lang w:val="en-US" w:eastAsia="zh-CN"/>
        </w:rPr>
        <w:t>Lou S. J.等（2012）提出了混合式项目化学习的创意教学设计模型，通过创意性特质、过程能力、产品设计和学习环境四个维度，强调培养学生的独立思考和创新能力。该模型可以为种植园活动中创意设计项目（如“植物景观设计大赛”）提供设计思路，通过学生在项目中的艺术创作，激发学生的创新能力和独立思考。</w:t>
      </w:r>
    </w:p>
    <w:p w14:paraId="22AF3398">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François T.等（2008）系统性回顾了学校体育活动（包括体育课、课间活动和校内体育运动）与学生学业表现之间的关系。研究表明，增加学生参与身体活动的时间不会对其学业成绩造成负面影响，甚至可能通过提升学生的注意力、记忆力和课堂行为表现间接提高学业成绩。此外，研究还指出，身体活动的积极作用与学生的认知功能改善密切相关。该研究为种植园活动中加入身体活动提供了理论支持，强调通过劳动与身体锻炼活动既能增强学生体能，又能间接促进学业表现的提升。</w:t>
      </w:r>
    </w:p>
    <w:p w14:paraId="0860EA6D">
      <w:pPr>
        <w:keepNext w:val="0"/>
        <w:keepLines w:val="0"/>
        <w:pageBreakBefore w:val="0"/>
        <w:widowControl w:val="0"/>
        <w:numPr>
          <w:numId w:val="0"/>
        </w:numPr>
        <w:kinsoku/>
        <w:wordWrap/>
        <w:overflowPunct/>
        <w:topLinePunct w:val="0"/>
        <w:autoSpaceDE/>
        <w:autoSpaceDN/>
        <w:bidi w:val="0"/>
        <w:adjustRightInd/>
        <w:snapToGrid/>
        <w:ind w:firstLine="482" w:firstLineChars="200"/>
        <w:jc w:val="left"/>
        <w:textAlignment w:val="auto"/>
        <w:rPr>
          <w:rFonts w:hint="eastAsia"/>
          <w:b/>
          <w:bCs/>
          <w:sz w:val="24"/>
          <w:szCs w:val="32"/>
          <w:lang w:val="en-US" w:eastAsia="zh-CN"/>
        </w:rPr>
      </w:pPr>
      <w:r>
        <w:rPr>
          <w:rFonts w:hint="eastAsia"/>
          <w:b/>
          <w:bCs/>
          <w:sz w:val="24"/>
          <w:szCs w:val="32"/>
          <w:lang w:val="en-US" w:eastAsia="zh-CN"/>
        </w:rPr>
        <w:t>层面二：项目化学习的具体实践与评估模式</w:t>
      </w:r>
    </w:p>
    <w:p w14:paraId="5B6B09C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Zou G.</w:t>
      </w:r>
      <w:r>
        <w:rPr>
          <w:rFonts w:hint="eastAsia"/>
          <w:b w:val="0"/>
          <w:bCs w:val="0"/>
          <w:sz w:val="24"/>
          <w:szCs w:val="32"/>
          <w:lang w:val="en-US" w:eastAsia="zh-CN"/>
        </w:rPr>
        <w:t>等</w:t>
      </w:r>
      <w:r>
        <w:rPr>
          <w:rFonts w:hint="default"/>
          <w:b w:val="0"/>
          <w:bCs w:val="0"/>
          <w:sz w:val="24"/>
          <w:szCs w:val="32"/>
          <w:lang w:val="en-US" w:eastAsia="zh-CN"/>
        </w:rPr>
        <w:t>（2023）该研究聚焦于项目化学习中学生主导的学术表现评价体系，提出了一种将强制性指标与灵活性指标相结合的评价方法。研究通过课程测试验证了该评价体系的公平性和适用性，同时指出这种方法不仅能够监督和激励学生，还能通过动态调整适应不同教学目标的需求。为种植园活动构建基于过程与成果的评价体系提供参考，确保评价方法公平、科学且灵活适配五育目标。</w:t>
      </w:r>
    </w:p>
    <w:p w14:paraId="3B4E2CF4">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Alawi N. H.</w:t>
      </w:r>
      <w:r>
        <w:rPr>
          <w:rFonts w:hint="eastAsia"/>
          <w:b w:val="0"/>
          <w:bCs w:val="0"/>
          <w:sz w:val="24"/>
          <w:szCs w:val="32"/>
          <w:lang w:val="en-US" w:eastAsia="zh-CN"/>
        </w:rPr>
        <w:t>等</w:t>
      </w:r>
      <w:r>
        <w:rPr>
          <w:rFonts w:hint="default"/>
          <w:b w:val="0"/>
          <w:bCs w:val="0"/>
          <w:sz w:val="24"/>
          <w:szCs w:val="32"/>
          <w:lang w:val="en-US" w:eastAsia="zh-CN"/>
        </w:rPr>
        <w:t>（2019）通过实验研究，验证了项目化学习在培养高中生批判性思维能力中的显著作用，尤其在归因、分类、分析、评估等认知领域表现尤为突出。研究发现，采用问题驱动的项目化学习方法可以有效增强学生的批判性思维能力，为STEM教育的实践提供了理论支持。为种植园活动中的问题驱动式学习设计提供了理论支持，例如通过问题探讨提升学生的批判性思维能力。</w:t>
      </w:r>
    </w:p>
    <w:p w14:paraId="41D6EB37">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p>
    <w:p w14:paraId="732ECC21">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综述</w:t>
      </w:r>
    </w:p>
    <w:p w14:paraId="5142752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综上所述，尽管国内外已有诸多关于项目化学习的研究，这些研究为实现教育多元化、跨学科整合提供了宝贵的理论与实践框架。然而，现有研究中仍存在一些不足，如缺乏针对特定场景如种植园这类实践活动的详细操作与评估指导，以及如何在实际操作中更好地融合五育的系统性研究。因此，本研究提出在种植园这一具体实践环境中探索五育融合的项目化学习，旨在填补现有文献的空白，通过实际案例深化理论与实践的结合，为五育融合提供切实可行的模式和策略，以期达到更全面的育人目标，强化学生的实践能力和创新意识。</w:t>
      </w:r>
    </w:p>
    <w:p w14:paraId="19773A6D">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default"/>
          <w:b w:val="0"/>
          <w:bCs w:val="0"/>
          <w:sz w:val="24"/>
          <w:szCs w:val="32"/>
          <w:lang w:val="en-US" w:eastAsia="zh-CN"/>
        </w:rPr>
      </w:pPr>
    </w:p>
    <w:p w14:paraId="3D406816">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eastAsia"/>
          <w:b w:val="0"/>
          <w:bCs w:val="0"/>
          <w:sz w:val="24"/>
          <w:szCs w:val="32"/>
          <w:lang w:val="en-US" w:eastAsia="zh-CN"/>
        </w:rPr>
      </w:pPr>
      <w:r>
        <w:rPr>
          <w:rFonts w:hint="eastAsia"/>
          <w:b w:val="0"/>
          <w:bCs w:val="0"/>
          <w:sz w:val="24"/>
          <w:szCs w:val="32"/>
          <w:lang w:val="en-US" w:eastAsia="zh-CN"/>
        </w:rPr>
        <w:t>参考文献：</w:t>
      </w:r>
    </w:p>
    <w:p w14:paraId="5F006576">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[1]徐文静. 五育融合视角下的高质量项目化学习探索——以“二十四节气与食育”为例 [J]. 教师博览, 2024, (24): 27-29.</w:t>
      </w:r>
    </w:p>
    <w:p w14:paraId="31A38615">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[2]余琦. “五育融合”视域下小学主题节项目化学习的设计与实施 [J]. 现代教学, 2024, (Z4): 41-44.</w:t>
      </w:r>
    </w:p>
    <w:p w14:paraId="2439E896">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[3]王怀伟,张长娟,刘凤. 五育融合背景下小学劳动课程的项目化实施 [J]. 教学与管理, 2024, (02): 25-27.</w:t>
      </w:r>
    </w:p>
    <w:p w14:paraId="49425FB6">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w:t>
      </w:r>
      <w:r>
        <w:rPr>
          <w:rFonts w:hint="eastAsia"/>
          <w:b w:val="0"/>
          <w:bCs w:val="0"/>
          <w:sz w:val="24"/>
          <w:szCs w:val="32"/>
          <w:highlight w:val="none"/>
          <w:lang w:val="en-US" w:eastAsia="zh-CN"/>
        </w:rPr>
        <w:t>4</w:t>
      </w:r>
      <w:r>
        <w:rPr>
          <w:rFonts w:hint="default"/>
          <w:b w:val="0"/>
          <w:bCs w:val="0"/>
          <w:sz w:val="24"/>
          <w:szCs w:val="32"/>
          <w:highlight w:val="none"/>
          <w:lang w:val="en-US" w:eastAsia="zh-CN"/>
        </w:rPr>
        <w:t>]何紫薇. 以项目化学习推进“五育”融合的策略研究——以农村小学“国山兵娃”为例 [J]. 华人时刊(校长), 2023, (12): 22-23.</w:t>
      </w:r>
    </w:p>
    <w:p w14:paraId="10B2C599">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w:t>
      </w:r>
      <w:r>
        <w:rPr>
          <w:rFonts w:hint="eastAsia"/>
          <w:b w:val="0"/>
          <w:bCs w:val="0"/>
          <w:sz w:val="24"/>
          <w:szCs w:val="32"/>
          <w:highlight w:val="none"/>
          <w:lang w:val="en-US" w:eastAsia="zh-CN"/>
        </w:rPr>
        <w:t>5</w:t>
      </w:r>
      <w:r>
        <w:rPr>
          <w:rFonts w:hint="default"/>
          <w:b w:val="0"/>
          <w:bCs w:val="0"/>
          <w:sz w:val="24"/>
          <w:szCs w:val="32"/>
          <w:highlight w:val="none"/>
          <w:lang w:val="en-US" w:eastAsia="zh-CN"/>
        </w:rPr>
        <w:t>]任冰尔,孙丽丽. 项目化学习推动“五育融合”有效落地 [J]. 江苏教育, 2021, (24): 11-14.</w:t>
      </w:r>
    </w:p>
    <w:p w14:paraId="5BD35405">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w:t>
      </w:r>
      <w:r>
        <w:rPr>
          <w:rFonts w:hint="eastAsia"/>
          <w:b w:val="0"/>
          <w:bCs w:val="0"/>
          <w:sz w:val="24"/>
          <w:szCs w:val="32"/>
          <w:highlight w:val="none"/>
          <w:lang w:val="en-US" w:eastAsia="zh-CN"/>
        </w:rPr>
        <w:t>6</w:t>
      </w:r>
      <w:r>
        <w:rPr>
          <w:rFonts w:hint="default"/>
          <w:b w:val="0"/>
          <w:bCs w:val="0"/>
          <w:sz w:val="24"/>
          <w:szCs w:val="32"/>
          <w:highlight w:val="none"/>
          <w:lang w:val="en-US" w:eastAsia="zh-CN"/>
        </w:rPr>
        <w:t xml:space="preserve">]张凤姐. 项目式劳动教育课程开发的价值及策略 [J]. 亚太教育, 2024, (11): 92-94. </w:t>
      </w:r>
    </w:p>
    <w:p w14:paraId="38033E53">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w:t>
      </w:r>
      <w:r>
        <w:rPr>
          <w:rFonts w:hint="eastAsia"/>
          <w:b w:val="0"/>
          <w:bCs w:val="0"/>
          <w:sz w:val="24"/>
          <w:szCs w:val="32"/>
          <w:lang w:val="en-US" w:eastAsia="zh-CN"/>
        </w:rPr>
        <w:t>7</w:t>
      </w:r>
      <w:r>
        <w:rPr>
          <w:rFonts w:hint="default"/>
          <w:b w:val="0"/>
          <w:bCs w:val="0"/>
          <w:sz w:val="24"/>
          <w:szCs w:val="32"/>
          <w:lang w:val="en-US" w:eastAsia="zh-CN"/>
        </w:rPr>
        <w:t>]张凤娴. 五育融合视域下“水稻一生”劳动课程的设计与实施 [J]. 基础教育课程, 2024, (06): 43-49.</w:t>
      </w:r>
    </w:p>
    <w:p w14:paraId="59D908B3">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highlight w:val="none"/>
          <w:lang w:val="en-US" w:eastAsia="zh-CN"/>
        </w:rPr>
      </w:pPr>
      <w:r>
        <w:rPr>
          <w:rFonts w:hint="default"/>
          <w:b w:val="0"/>
          <w:bCs w:val="0"/>
          <w:sz w:val="24"/>
          <w:szCs w:val="32"/>
          <w:highlight w:val="none"/>
          <w:lang w:val="en-US" w:eastAsia="zh-CN"/>
        </w:rPr>
        <w:t>[</w:t>
      </w:r>
      <w:r>
        <w:rPr>
          <w:rFonts w:hint="eastAsia"/>
          <w:b w:val="0"/>
          <w:bCs w:val="0"/>
          <w:sz w:val="24"/>
          <w:szCs w:val="32"/>
          <w:highlight w:val="none"/>
          <w:lang w:val="en-US" w:eastAsia="zh-CN"/>
        </w:rPr>
        <w:t>8</w:t>
      </w:r>
      <w:r>
        <w:rPr>
          <w:rFonts w:hint="default"/>
          <w:b w:val="0"/>
          <w:bCs w:val="0"/>
          <w:sz w:val="24"/>
          <w:szCs w:val="32"/>
          <w:highlight w:val="none"/>
          <w:lang w:val="en-US" w:eastAsia="zh-CN"/>
        </w:rPr>
        <w:t>]韦有江. 基于“五育融合”的小学项目化学习实践 [J]. 江苏教育, 2024, (02): 73-77.</w:t>
      </w:r>
    </w:p>
    <w:p w14:paraId="76131A5A">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w:t>
      </w:r>
      <w:r>
        <w:rPr>
          <w:rFonts w:hint="eastAsia"/>
          <w:b w:val="0"/>
          <w:bCs w:val="0"/>
          <w:sz w:val="24"/>
          <w:szCs w:val="32"/>
          <w:lang w:val="en-US" w:eastAsia="zh-CN"/>
        </w:rPr>
        <w:t>9</w:t>
      </w:r>
      <w:r>
        <w:rPr>
          <w:rFonts w:hint="default"/>
          <w:b w:val="0"/>
          <w:bCs w:val="0"/>
          <w:sz w:val="24"/>
          <w:szCs w:val="32"/>
          <w:lang w:val="en-US" w:eastAsia="zh-CN"/>
        </w:rPr>
        <w:t>]郭小娟. 基于五育融合视角小学体育项目化学习的构建与实施 [J]. 田径, 2023, (06): 68-70+83.</w:t>
      </w:r>
    </w:p>
    <w:p w14:paraId="1000B121">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w:t>
      </w:r>
      <w:r>
        <w:rPr>
          <w:rFonts w:hint="eastAsia"/>
          <w:b w:val="0"/>
          <w:bCs w:val="0"/>
          <w:sz w:val="24"/>
          <w:szCs w:val="32"/>
          <w:lang w:val="en-US" w:eastAsia="zh-CN"/>
        </w:rPr>
        <w:t>10</w:t>
      </w:r>
      <w:r>
        <w:rPr>
          <w:rFonts w:hint="default"/>
          <w:b w:val="0"/>
          <w:bCs w:val="0"/>
          <w:sz w:val="24"/>
          <w:szCs w:val="32"/>
          <w:lang w:val="en-US" w:eastAsia="zh-CN"/>
        </w:rPr>
        <w:t>]钟阿秀. 以项目化学习推动“五育”融合——以“身边的文化遗产”为例 [J]. 教育科学论坛, 2022, (16): 10-13.</w:t>
      </w:r>
    </w:p>
    <w:p w14:paraId="2066FDA1">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w:t>
      </w:r>
      <w:r>
        <w:rPr>
          <w:rFonts w:hint="eastAsia"/>
          <w:b w:val="0"/>
          <w:bCs w:val="0"/>
          <w:sz w:val="24"/>
          <w:szCs w:val="32"/>
          <w:lang w:val="en-US" w:eastAsia="zh-CN"/>
        </w:rPr>
        <w:t>11</w:t>
      </w:r>
      <w:r>
        <w:rPr>
          <w:rFonts w:hint="default"/>
          <w:b w:val="0"/>
          <w:bCs w:val="0"/>
          <w:sz w:val="24"/>
          <w:szCs w:val="32"/>
          <w:lang w:val="en-US" w:eastAsia="zh-CN"/>
        </w:rPr>
        <w:t>]冯凯. “五育融合”引领育人方式变革——以“四季里的科学”项目实践为例 [J]. 环境教育, 2022, (05): 58-61.</w:t>
      </w:r>
    </w:p>
    <w:p w14:paraId="620AEB90">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[1</w:t>
      </w:r>
      <w:r>
        <w:rPr>
          <w:rFonts w:hint="eastAsia"/>
          <w:b w:val="0"/>
          <w:bCs w:val="0"/>
          <w:sz w:val="24"/>
          <w:szCs w:val="32"/>
          <w:lang w:val="en-US" w:eastAsia="zh-CN"/>
        </w:rPr>
        <w:t>2</w:t>
      </w:r>
      <w:r>
        <w:rPr>
          <w:rFonts w:hint="default"/>
          <w:b w:val="0"/>
          <w:bCs w:val="0"/>
          <w:sz w:val="24"/>
          <w:szCs w:val="32"/>
          <w:lang w:val="en-US" w:eastAsia="zh-CN"/>
        </w:rPr>
        <w:t xml:space="preserve">]陆康其,杨玲. 以项目化学习推动五育融合的探索 [J]. 上海教育科研, 2021, (07): 83-87. </w:t>
      </w:r>
    </w:p>
    <w:p w14:paraId="54C073CE">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w:t>
      </w:r>
      <w:r>
        <w:rPr>
          <w:rFonts w:hint="eastAsia"/>
          <w:b w:val="0"/>
          <w:bCs w:val="0"/>
          <w:sz w:val="24"/>
          <w:szCs w:val="32"/>
          <w:lang w:val="en-US" w:eastAsia="zh-CN"/>
        </w:rPr>
        <w:t>13</w:t>
      </w:r>
      <w:r>
        <w:rPr>
          <w:rFonts w:hint="default"/>
          <w:b w:val="0"/>
          <w:bCs w:val="0"/>
          <w:sz w:val="24"/>
          <w:szCs w:val="32"/>
          <w:lang w:val="en-US" w:eastAsia="zh-CN"/>
        </w:rPr>
        <w:t>]刘媖. 以项目化学习为载体 融“五育”于课堂教学实践——以“拯救社区小池塘”项目化学习案例为例 [J]. 现代教学, 2024, (Z1): 203-204.</w:t>
      </w:r>
    </w:p>
    <w:p w14:paraId="550B96CD">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 xml:space="preserve">[14]董维娜,刘宁. 基于水稻种植的劳动教育课程设计与实践 [J]. 北方水稻, 2024, 54 (06): 57-59. </w:t>
      </w:r>
    </w:p>
    <w:p w14:paraId="3E7AE648">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[15]唐钰,于敏章,李茜琳,等. 以项目式学习助推乡村教育振兴的实践探究——以S市HS小学劳动教育课程为例 [J]. 甘肃教育研究, 2024, (14): 153-156.</w:t>
      </w:r>
    </w:p>
    <w:p w14:paraId="02BF8191">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 xml:space="preserve">[16]梁剑宇. 初中劳动教育的创新实践研究——以校园小农田项目为例 [J]. 教育观察, 2024, 13 (24): 31-34. </w:t>
      </w:r>
    </w:p>
    <w:p w14:paraId="43742344">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 xml:space="preserve">[17]吴佳盈. 基于五育融合理念的校本实践课程设计与实施——以“甘蔗林”实践课程为例 [J]. 教育观察, 2023, 12 (20): 50-52. </w:t>
      </w:r>
    </w:p>
    <w:p w14:paraId="41C4E874">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[1</w:t>
      </w:r>
      <w:r>
        <w:rPr>
          <w:rFonts w:hint="eastAsia"/>
          <w:b w:val="0"/>
          <w:bCs w:val="0"/>
          <w:sz w:val="24"/>
          <w:szCs w:val="32"/>
          <w:lang w:val="en-US" w:eastAsia="zh-CN"/>
        </w:rPr>
        <w:t>8</w:t>
      </w:r>
      <w:r>
        <w:rPr>
          <w:rFonts w:hint="default"/>
          <w:b w:val="0"/>
          <w:bCs w:val="0"/>
          <w:sz w:val="24"/>
          <w:szCs w:val="32"/>
          <w:lang w:val="en-US" w:eastAsia="zh-CN"/>
        </w:rPr>
        <w:t>]Lou S J, Chung C C, Dzan W Y, et al. Construction of a creative instructional design model using blended, project-based learning for college students[J]. Creative Education, 2012, 3(07): 1281.</w:t>
      </w:r>
    </w:p>
    <w:p w14:paraId="39632573">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w:t>
      </w:r>
      <w:r>
        <w:rPr>
          <w:rFonts w:hint="eastAsia"/>
          <w:b w:val="0"/>
          <w:bCs w:val="0"/>
          <w:sz w:val="24"/>
          <w:szCs w:val="32"/>
          <w:lang w:val="en-US" w:eastAsia="zh-CN"/>
        </w:rPr>
        <w:t>19</w:t>
      </w:r>
      <w:r>
        <w:rPr>
          <w:rFonts w:hint="default"/>
          <w:b w:val="0"/>
          <w:bCs w:val="0"/>
          <w:sz w:val="24"/>
          <w:szCs w:val="32"/>
          <w:lang w:val="en-US" w:eastAsia="zh-CN"/>
        </w:rPr>
        <w:t>]François T ,Roy S . Physical education, school physical activity, school sports and academic performance [J]. International Journal of Behavioral Nutrition and Physical Activity, 2008, 5 (1): 10.</w:t>
      </w:r>
    </w:p>
    <w:p w14:paraId="49AD2557">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w:t>
      </w:r>
      <w:r>
        <w:rPr>
          <w:rFonts w:hint="eastAsia"/>
          <w:b w:val="0"/>
          <w:bCs w:val="0"/>
          <w:sz w:val="24"/>
          <w:szCs w:val="32"/>
          <w:lang w:val="en-US" w:eastAsia="zh-CN"/>
        </w:rPr>
        <w:t>20</w:t>
      </w:r>
      <w:r>
        <w:rPr>
          <w:rFonts w:hint="default"/>
          <w:b w:val="0"/>
          <w:bCs w:val="0"/>
          <w:sz w:val="24"/>
          <w:szCs w:val="32"/>
          <w:lang w:val="en-US" w:eastAsia="zh-CN"/>
        </w:rPr>
        <w:t>]Zou G, Xue Y, Chen G, et al. Exploration of Academic Performance Evaluation in Project-Based Learning[J]. Open Journal of Social Sciences, 2023, 11(8): 202-210.</w:t>
      </w:r>
    </w:p>
    <w:p w14:paraId="3549D332">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r>
        <w:rPr>
          <w:rFonts w:hint="default"/>
          <w:b w:val="0"/>
          <w:bCs w:val="0"/>
          <w:sz w:val="24"/>
          <w:szCs w:val="32"/>
          <w:lang w:val="en-US" w:eastAsia="zh-CN"/>
        </w:rPr>
        <w:t>[2</w:t>
      </w:r>
      <w:r>
        <w:rPr>
          <w:rFonts w:hint="eastAsia"/>
          <w:b w:val="0"/>
          <w:bCs w:val="0"/>
          <w:sz w:val="24"/>
          <w:szCs w:val="32"/>
          <w:lang w:val="en-US" w:eastAsia="zh-CN"/>
        </w:rPr>
        <w:t>1</w:t>
      </w:r>
      <w:r>
        <w:rPr>
          <w:rFonts w:hint="default"/>
          <w:b w:val="0"/>
          <w:bCs w:val="0"/>
          <w:sz w:val="24"/>
          <w:szCs w:val="32"/>
          <w:lang w:val="en-US" w:eastAsia="zh-CN"/>
        </w:rPr>
        <w:t>]Alawi N H, Soh T M T. The effect of Project-based Learning (PjBL) on critical thinking skills form four students on dynamic ecosystem topic “vector! oh! vector!”[J]. Creative Education, 2019, 10(12): 3107.</w:t>
      </w:r>
    </w:p>
    <w:p w14:paraId="03D9E425">
      <w:pPr>
        <w:keepNext w:val="0"/>
        <w:keepLines w:val="0"/>
        <w:pageBreakBefore w:val="0"/>
        <w:widowControl w:val="0"/>
        <w:numPr>
          <w:numId w:val="0"/>
        </w:numPr>
        <w:kinsoku/>
        <w:wordWrap/>
        <w:overflowPunct/>
        <w:topLinePunct w:val="0"/>
        <w:autoSpaceDE/>
        <w:autoSpaceDN/>
        <w:bidi w:val="0"/>
        <w:adjustRightInd/>
        <w:snapToGrid/>
        <w:ind w:firstLine="480" w:firstLineChars="200"/>
        <w:jc w:val="left"/>
        <w:textAlignment w:val="auto"/>
        <w:rPr>
          <w:rFonts w:hint="default"/>
          <w:b w:val="0"/>
          <w:bCs w:val="0"/>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Cambria-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12D26"/>
    <w:multiLevelType w:val="singleLevel"/>
    <w:tmpl w:val="68212D2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458DB"/>
    <w:rsid w:val="065F7326"/>
    <w:rsid w:val="08DB07BA"/>
    <w:rsid w:val="09AB4631"/>
    <w:rsid w:val="0ABB08A3"/>
    <w:rsid w:val="0D646FD0"/>
    <w:rsid w:val="0F5337A0"/>
    <w:rsid w:val="17A32DEB"/>
    <w:rsid w:val="18A94431"/>
    <w:rsid w:val="1AC437A4"/>
    <w:rsid w:val="1ADE4866"/>
    <w:rsid w:val="1C0025BA"/>
    <w:rsid w:val="1CE41EDC"/>
    <w:rsid w:val="237779BB"/>
    <w:rsid w:val="24C543A1"/>
    <w:rsid w:val="28C332ED"/>
    <w:rsid w:val="2AB63109"/>
    <w:rsid w:val="2E7F3812"/>
    <w:rsid w:val="31C3435E"/>
    <w:rsid w:val="31EF6F01"/>
    <w:rsid w:val="322458DB"/>
    <w:rsid w:val="33016EEC"/>
    <w:rsid w:val="348B2EC1"/>
    <w:rsid w:val="358362DE"/>
    <w:rsid w:val="386D6DD1"/>
    <w:rsid w:val="3CC64D02"/>
    <w:rsid w:val="3CD613E9"/>
    <w:rsid w:val="410D1152"/>
    <w:rsid w:val="41432DC5"/>
    <w:rsid w:val="414508EB"/>
    <w:rsid w:val="428611BC"/>
    <w:rsid w:val="47BE31A6"/>
    <w:rsid w:val="4A726C30"/>
    <w:rsid w:val="4A9401EE"/>
    <w:rsid w:val="4B1A6945"/>
    <w:rsid w:val="4C4874E2"/>
    <w:rsid w:val="54751090"/>
    <w:rsid w:val="57833AC4"/>
    <w:rsid w:val="588D4BFA"/>
    <w:rsid w:val="5A2A6479"/>
    <w:rsid w:val="5F6441DB"/>
    <w:rsid w:val="6065645C"/>
    <w:rsid w:val="60762418"/>
    <w:rsid w:val="66C37A39"/>
    <w:rsid w:val="6732696D"/>
    <w:rsid w:val="697D0373"/>
    <w:rsid w:val="6BAA11C7"/>
    <w:rsid w:val="70A97C9F"/>
    <w:rsid w:val="764F3097"/>
    <w:rsid w:val="76740D50"/>
    <w:rsid w:val="7A886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10"/>
    <w:pPr>
      <w:spacing w:before="240" w:after="60"/>
      <w:jc w:val="center"/>
      <w:outlineLvl w:val="0"/>
    </w:pPr>
    <w:rPr>
      <w:rFonts w:ascii="Cambria" w:hAnsi="Cambria" w:eastAsia="宋体" w:cs="Times New Roman"/>
      <w:b/>
      <w:bCs/>
      <w:sz w:val="32"/>
      <w:szCs w:val="32"/>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4298</Words>
  <Characters>5266</Characters>
  <Lines>0</Lines>
  <Paragraphs>0</Paragraphs>
  <TotalTime>1</TotalTime>
  <ScaleCrop>false</ScaleCrop>
  <LinksUpToDate>false</LinksUpToDate>
  <CharactersWithSpaces>5496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2024-12-23T03:47:00Z</dcterms:created>
  <dc:creator>L.J.YING</dc:creator>
  <cp:lastModifiedBy>L.J.YING</cp:lastModifiedBy>
  <dcterms:modified xsi:type="dcterms:W3CDTF">2024-12-23T10:24:21Z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2656439D589345D7B78E5CE0D202DF12_11</vt:lpwstr>
  </property>
</Properties>
</file>