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6" w:firstLineChars="500"/>
        <w:jc w:val="both"/>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指向儿童“公共品格”培育的校园服务联盟实践</w:t>
      </w:r>
    </w:p>
    <w:p>
      <w:pPr>
        <w:spacing w:line="360" w:lineRule="auto"/>
        <w:ind w:firstLine="723" w:firstLineChars="30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善真服务</w:t>
      </w:r>
      <w:r>
        <w:rPr>
          <w:rFonts w:hint="eastAsia" w:ascii="仿宋" w:hAnsi="仿宋" w:eastAsia="仿宋" w:cs="仿宋"/>
          <w:b/>
          <w:color w:val="000000" w:themeColor="text1"/>
          <w:sz w:val="24"/>
          <w:szCs w:val="24"/>
          <w:lang w:val="en-US" w:eastAsia="zh-CN"/>
          <w14:textFill>
            <w14:solidFill>
              <w14:schemeClr w14:val="tx1"/>
            </w14:solidFill>
          </w14:textFill>
        </w:rPr>
        <w:t>联盟</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公共品格”涵育的</w:t>
      </w:r>
      <w:r>
        <w:rPr>
          <w:rFonts w:hint="eastAsia" w:ascii="仿宋" w:hAnsi="仿宋" w:eastAsia="仿宋" w:cs="仿宋"/>
          <w:b/>
          <w:color w:val="000000" w:themeColor="text1"/>
          <w:sz w:val="24"/>
          <w:szCs w:val="24"/>
          <w:lang w:val="en-US" w:eastAsia="zh-CN"/>
          <w14:textFill>
            <w14:solidFill>
              <w14:schemeClr w14:val="tx1"/>
            </w14:solidFill>
          </w14:textFill>
        </w:rPr>
        <w:t>创享家</w:t>
      </w:r>
      <w:r>
        <w:rPr>
          <w:rFonts w:hint="eastAsia" w:ascii="仿宋" w:hAnsi="仿宋" w:eastAsia="仿宋" w:cs="仿宋"/>
          <w:b/>
          <w:color w:val="000000" w:themeColor="text1"/>
          <w:sz w:val="24"/>
          <w:szCs w:val="24"/>
          <w14:textFill>
            <w14:solidFill>
              <w14:schemeClr w14:val="tx1"/>
            </w14:solidFill>
          </w14:textFill>
        </w:rPr>
        <w:t>行动</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lang w:val="en-US" w:eastAsia="zh-CN"/>
          <w14:textFill>
            <w14:solidFill>
              <w14:schemeClr w14:val="tx1"/>
            </w14:solidFill>
          </w14:textFill>
        </w:rPr>
        <w:t>项目中期交流报告</w:t>
      </w:r>
    </w:p>
    <w:p>
      <w:pPr>
        <w:spacing w:line="360" w:lineRule="auto"/>
        <w:ind w:firstLine="3654" w:firstLineChars="1300"/>
        <w:rPr>
          <w:rFonts w:hint="eastAsia" w:ascii="楷体" w:hAnsi="楷体" w:eastAsia="楷体" w:cs="楷体"/>
          <w:b/>
          <w:color w:val="000000" w:themeColor="text1"/>
          <w:sz w:val="28"/>
          <w:szCs w:val="28"/>
          <w:lang w:val="en-US" w:eastAsia="zh-CN"/>
          <w14:textFill>
            <w14:solidFill>
              <w14:schemeClr w14:val="tx1"/>
            </w14:solidFill>
          </w14:textFill>
        </w:rPr>
      </w:pPr>
      <w:r>
        <w:rPr>
          <w:rFonts w:hint="eastAsia" w:ascii="楷体" w:hAnsi="楷体" w:eastAsia="楷体" w:cs="楷体"/>
          <w:b/>
          <w:color w:val="000000" w:themeColor="text1"/>
          <w:sz w:val="28"/>
          <w:szCs w:val="28"/>
          <w:lang w:val="en-US" w:eastAsia="zh-CN"/>
          <w14:textFill>
            <w14:solidFill>
              <w14:schemeClr w14:val="tx1"/>
            </w14:solidFill>
          </w14:textFill>
        </w:rPr>
        <w:t>常州市新北区薛家实验小学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薛家实验小学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善真服务</w:t>
      </w:r>
      <w:r>
        <w:rPr>
          <w:rFonts w:hint="eastAsia" w:ascii="仿宋" w:hAnsi="仿宋" w:eastAsia="仿宋" w:cs="仿宋"/>
          <w:color w:val="000000" w:themeColor="text1"/>
          <w:sz w:val="28"/>
          <w:szCs w:val="28"/>
          <w:lang w:val="en-US" w:eastAsia="zh-CN"/>
          <w14:textFill>
            <w14:solidFill>
              <w14:schemeClr w14:val="tx1"/>
            </w14:solidFill>
          </w14:textFill>
        </w:rPr>
        <w:t>联盟</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公共品格”涵育的</w:t>
      </w:r>
      <w:r>
        <w:rPr>
          <w:rFonts w:hint="eastAsia" w:ascii="仿宋" w:hAnsi="仿宋" w:eastAsia="仿宋" w:cs="仿宋"/>
          <w:color w:val="000000" w:themeColor="text1"/>
          <w:sz w:val="28"/>
          <w:szCs w:val="28"/>
          <w:lang w:val="en-US" w:eastAsia="zh-CN"/>
          <w14:textFill>
            <w14:solidFill>
              <w14:schemeClr w14:val="tx1"/>
            </w14:solidFill>
          </w14:textFill>
        </w:rPr>
        <w:t>创享家</w:t>
      </w:r>
      <w:r>
        <w:rPr>
          <w:rFonts w:hint="eastAsia" w:ascii="仿宋" w:hAnsi="仿宋" w:eastAsia="仿宋" w:cs="仿宋"/>
          <w:color w:val="000000" w:themeColor="text1"/>
          <w:sz w:val="28"/>
          <w:szCs w:val="28"/>
          <w14:textFill>
            <w14:solidFill>
              <w14:schemeClr w14:val="tx1"/>
            </w14:solidFill>
          </w14:textFill>
        </w:rPr>
        <w:t>行动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项目于2022年4月</w:t>
      </w:r>
      <w:r>
        <w:rPr>
          <w:rFonts w:hint="eastAsia" w:ascii="仿宋" w:hAnsi="仿宋" w:eastAsia="仿宋" w:cs="仿宋"/>
          <w:color w:val="000000" w:themeColor="text1"/>
          <w:sz w:val="28"/>
          <w:szCs w:val="28"/>
          <w14:textFill>
            <w14:solidFill>
              <w14:schemeClr w14:val="tx1"/>
            </w14:solidFill>
          </w14:textFill>
        </w:rPr>
        <w:t>成功申报</w:t>
      </w:r>
      <w:r>
        <w:rPr>
          <w:rFonts w:hint="eastAsia" w:ascii="仿宋" w:hAnsi="仿宋" w:eastAsia="仿宋" w:cs="仿宋"/>
          <w:color w:val="000000" w:themeColor="text1"/>
          <w:sz w:val="28"/>
          <w:szCs w:val="28"/>
          <w:lang w:val="en-US" w:eastAsia="zh-CN"/>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江苏省中小学</w:t>
      </w:r>
      <w:r>
        <w:rPr>
          <w:rFonts w:hint="eastAsia" w:ascii="仿宋" w:hAnsi="仿宋" w:eastAsia="仿宋" w:cs="仿宋"/>
          <w:color w:val="000000" w:themeColor="text1"/>
          <w:sz w:val="28"/>
          <w:szCs w:val="28"/>
          <w:lang w:val="en-US" w:eastAsia="zh-CN"/>
          <w14:textFill>
            <w14:solidFill>
              <w14:schemeClr w14:val="tx1"/>
            </w14:solidFill>
          </w14:textFill>
        </w:rPr>
        <w:t>生</w:t>
      </w:r>
      <w:r>
        <w:rPr>
          <w:rFonts w:hint="eastAsia" w:ascii="仿宋" w:hAnsi="仿宋" w:eastAsia="仿宋" w:cs="仿宋"/>
          <w:color w:val="000000" w:themeColor="text1"/>
          <w:sz w:val="28"/>
          <w:szCs w:val="28"/>
          <w14:textFill>
            <w14:solidFill>
              <w14:schemeClr w14:val="tx1"/>
            </w14:solidFill>
          </w14:textFill>
        </w:rPr>
        <w:t>品格提升工程项目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同年11月</w:t>
      </w:r>
      <w:r>
        <w:rPr>
          <w:rFonts w:hint="eastAsia" w:ascii="仿宋" w:hAnsi="仿宋" w:eastAsia="仿宋" w:cs="仿宋"/>
          <w:sz w:val="28"/>
          <w:szCs w:val="28"/>
          <w:lang w:val="en-US" w:eastAsia="zh-CN"/>
        </w:rPr>
        <w:t>该项目参加了阶段汇报活动。自立项以来，</w:t>
      </w:r>
      <w:r>
        <w:rPr>
          <w:rFonts w:hint="eastAsia" w:ascii="仿宋" w:hAnsi="仿宋" w:eastAsia="仿宋" w:cs="仿宋"/>
          <w:color w:val="000000" w:themeColor="text1"/>
          <w:sz w:val="28"/>
          <w:szCs w:val="28"/>
          <w:lang w:val="en-US" w:eastAsia="zh-CN"/>
          <w14:textFill>
            <w14:solidFill>
              <w14:schemeClr w14:val="tx1"/>
            </w14:solidFill>
          </w14:textFill>
        </w:rPr>
        <w:t>学校紧紧围绕项目建设要求，不断完善，努力突破，</w:t>
      </w:r>
      <w:r>
        <w:rPr>
          <w:rFonts w:hint="eastAsia" w:ascii="仿宋" w:hAnsi="仿宋" w:eastAsia="仿宋" w:cs="仿宋"/>
          <w:sz w:val="28"/>
          <w:szCs w:val="28"/>
          <w:lang w:val="en-US" w:eastAsia="zh-CN"/>
        </w:rPr>
        <w:t>聚焦学生的品格养成，促进学生的健康发展，努力探索校本化的德育实践新范式。现将该项目立项以来的探索与实践总结如下：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lang w:val="en-US" w:eastAsia="zh-CN"/>
        </w:rPr>
        <w:t>一、项目研究与行动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自项目立项以来，我们在实践过程中，不断清晰项目的建设内涵，坚实走好建设的每一步。</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562" w:firstLineChars="200"/>
        <w:jc w:val="left"/>
        <w:textAlignment w:val="auto"/>
        <w:rPr>
          <w:rFonts w:hint="default" w:ascii="仿宋" w:hAnsi="仿宋" w:eastAsia="仿宋" w:cs="宋体"/>
          <w:b/>
          <w:bCs w:val="0"/>
          <w:color w:val="000000" w:themeColor="text1"/>
          <w:sz w:val="28"/>
          <w:szCs w:val="28"/>
          <w:lang w:val="en-US" w:eastAsia="zh-CN"/>
          <w14:textFill>
            <w14:solidFill>
              <w14:schemeClr w14:val="tx1"/>
            </w14:solidFill>
          </w14:textFill>
        </w:rPr>
      </w:pPr>
      <w:r>
        <w:rPr>
          <w:rFonts w:hint="eastAsia" w:ascii="仿宋" w:hAnsi="仿宋" w:eastAsia="仿宋" w:cs="宋体"/>
          <w:b/>
          <w:bCs w:val="0"/>
          <w:color w:val="000000" w:themeColor="text1"/>
          <w:sz w:val="28"/>
          <w:szCs w:val="28"/>
          <w:lang w:val="en-US" w:eastAsia="zh-CN"/>
          <w14:textFill>
            <w14:solidFill>
              <w14:schemeClr w14:val="tx1"/>
            </w14:solidFill>
          </w14:textFill>
        </w:rPr>
        <w:t>（一）价值层面：强化认同感，明晰项目的建设内涵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在项目建设的过程中，我们先后邀请了</w:t>
      </w:r>
      <w:r>
        <w:rPr>
          <w:rFonts w:hint="eastAsia" w:ascii="仿宋" w:hAnsi="仿宋" w:eastAsia="仿宋" w:cs="仿宋"/>
          <w:color w:val="000000" w:themeColor="text1"/>
          <w:sz w:val="28"/>
          <w:szCs w:val="28"/>
          <w:lang w:val="en-US" w:eastAsia="zh-CN"/>
          <w14:textFill>
            <w14:solidFill>
              <w14:schemeClr w14:val="tx1"/>
            </w14:solidFill>
          </w14:textFill>
        </w:rPr>
        <w:t>教育专家成尚荣先生、庄惠芬校长、省市区其他专家对项目进行专题指导和培训。</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专家们充分肯定了学校项目建设的定位和阶段成果，并对项目内涵建设进行了专业化的引领与指导。</w:t>
      </w:r>
      <w:r>
        <w:rPr>
          <w:rFonts w:hint="eastAsia" w:ascii="仿宋" w:hAnsi="仿宋" w:eastAsia="仿宋" w:cs="仿宋"/>
          <w:b w:val="0"/>
          <w:bCs w:val="0"/>
          <w:i w:val="0"/>
          <w:iCs w:val="0"/>
          <w:sz w:val="28"/>
          <w:szCs w:val="28"/>
          <w:lang w:val="en-US" w:eastAsia="zh-CN"/>
        </w:rPr>
        <w:t>我们还通过外出学习、主题沙龙、教师论坛、家长问卷、学生访谈等方式，进一步</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明确了“公共品格”的核心内涵，对“自律、担当、利他、共创”形成了校本化的解读与实践。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i w:val="0"/>
          <w:iCs w:val="0"/>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1.内涵再清晰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善真服务联盟：</w:t>
      </w:r>
      <w:r>
        <w:rPr>
          <w:rFonts w:hint="eastAsia" w:ascii="仿宋" w:hAnsi="仿宋" w:eastAsia="仿宋" w:cs="仿宋"/>
          <w:color w:val="000000"/>
          <w:sz w:val="28"/>
          <w:szCs w:val="28"/>
          <w:lang w:val="en-US" w:eastAsia="zh-CN"/>
        </w:rPr>
        <w:t>这个联盟包含校级组织、班级团队、家长代表、社区和基地导师，是一个复合性的共同体。通过“小读者共享社”“红领巾议事厅”“小劳模服务团”“小伙伴合作圈”“小院士探究吧”等组织和平台，为学生精心设计各种有挑战、社会性服务岗位，依托德育活动、综合实践探究活动，创意策划校内外公共活动，</w:t>
      </w:r>
      <w:r>
        <w:rPr>
          <w:rFonts w:hint="eastAsia" w:ascii="仿宋" w:hAnsi="仿宋" w:eastAsia="仿宋" w:cs="仿宋"/>
          <w:color w:val="000000"/>
          <w:sz w:val="28"/>
          <w:szCs w:val="28"/>
        </w:rPr>
        <w:t>培养学生公共意识、公共精神，提升</w:t>
      </w:r>
      <w:r>
        <w:rPr>
          <w:rFonts w:hint="eastAsia" w:ascii="仿宋" w:hAnsi="仿宋" w:eastAsia="仿宋" w:cs="仿宋"/>
          <w:color w:val="000000"/>
          <w:sz w:val="28"/>
          <w:szCs w:val="28"/>
          <w:lang w:val="en-US" w:eastAsia="zh-CN"/>
        </w:rPr>
        <w:t>学生的</w:t>
      </w:r>
      <w:r>
        <w:rPr>
          <w:rFonts w:hint="eastAsia" w:ascii="仿宋" w:hAnsi="仿宋" w:eastAsia="仿宋" w:cs="仿宋"/>
          <w:color w:val="000000"/>
          <w:sz w:val="28"/>
          <w:szCs w:val="28"/>
        </w:rPr>
        <w:t>公共参与</w:t>
      </w:r>
      <w:r>
        <w:rPr>
          <w:rFonts w:hint="eastAsia" w:ascii="仿宋" w:hAnsi="仿宋" w:eastAsia="仿宋" w:cs="仿宋"/>
          <w:color w:val="000000"/>
          <w:sz w:val="28"/>
          <w:szCs w:val="28"/>
          <w:lang w:val="en-US" w:eastAsia="zh-CN"/>
        </w:rPr>
        <w:t>和服务</w:t>
      </w:r>
      <w:r>
        <w:rPr>
          <w:rFonts w:hint="eastAsia" w:ascii="仿宋" w:hAnsi="仿宋" w:eastAsia="仿宋" w:cs="仿宋"/>
          <w:color w:val="000000"/>
          <w:sz w:val="28"/>
          <w:szCs w:val="28"/>
        </w:rPr>
        <w:t>能力</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培养学生的</w:t>
      </w:r>
      <w:r>
        <w:rPr>
          <w:rFonts w:hint="eastAsia" w:ascii="仿宋" w:hAnsi="仿宋" w:eastAsia="仿宋" w:cs="仿宋"/>
          <w:color w:val="000000"/>
          <w:sz w:val="28"/>
          <w:szCs w:val="28"/>
        </w:rPr>
        <w:t>“公共品格”</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并通过小手拉大手，影响、辐射到各个家庭、社区和基地</w:t>
      </w:r>
      <w:r>
        <w:rPr>
          <w:rFonts w:hint="eastAsia" w:ascii="仿宋" w:hAnsi="仿宋" w:eastAsia="仿宋" w:cs="仿宋"/>
          <w:color w:val="000000"/>
          <w:sz w:val="28"/>
          <w:szCs w:val="28"/>
          <w:lang w:eastAsia="zh-CN"/>
        </w:rPr>
        <w:t>。</w:t>
      </w:r>
      <w:r>
        <w:rPr>
          <w:rFonts w:hint="eastAsia" w:ascii="仿宋" w:hAnsi="仿宋" w:eastAsia="仿宋" w:cs="仿宋"/>
          <w:b/>
          <w:color w:val="000000"/>
          <w:sz w:val="28"/>
          <w:szCs w:val="28"/>
        </w:rPr>
        <w:t xml:space="preserve"> </w:t>
      </w:r>
    </w:p>
    <w:p>
      <w:pPr>
        <w:keepNext w:val="0"/>
        <w:keepLines w:val="0"/>
        <w:pageBreakBefore w:val="0"/>
        <w:widowControl/>
        <w:wordWrap/>
        <w:topLinePunct w:val="0"/>
        <w:bidi w:val="0"/>
        <w:spacing w:line="360" w:lineRule="auto"/>
        <w:ind w:firstLine="562" w:firstLineChars="200"/>
        <w:jc w:val="left"/>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公共品格</w:t>
      </w:r>
      <w:r>
        <w:rPr>
          <w:rFonts w:hint="eastAsia" w:ascii="仿宋" w:hAnsi="仿宋" w:eastAsia="仿宋" w:cs="仿宋"/>
          <w:b/>
          <w:color w:val="000000"/>
          <w:sz w:val="28"/>
          <w:szCs w:val="28"/>
          <w:lang w:eastAsia="zh-CN"/>
        </w:rPr>
        <w:t>：</w:t>
      </w:r>
      <w:r>
        <w:rPr>
          <w:rFonts w:hint="eastAsia" w:ascii="仿宋" w:hAnsi="仿宋" w:eastAsia="仿宋" w:cs="仿宋"/>
          <w:color w:val="000000"/>
          <w:sz w:val="28"/>
          <w:szCs w:val="28"/>
        </w:rPr>
        <w:t>从社会层面看，“公共</w:t>
      </w:r>
      <w:r>
        <w:rPr>
          <w:rFonts w:hint="eastAsia" w:ascii="仿宋" w:hAnsi="仿宋" w:eastAsia="仿宋" w:cs="仿宋"/>
          <w:color w:val="000000"/>
          <w:sz w:val="28"/>
          <w:szCs w:val="28"/>
          <w:lang w:val="en-US" w:eastAsia="zh-CN"/>
        </w:rPr>
        <w:t>品格</w:t>
      </w:r>
      <w:r>
        <w:rPr>
          <w:rFonts w:hint="eastAsia" w:ascii="仿宋" w:hAnsi="仿宋" w:eastAsia="仿宋" w:cs="仿宋"/>
          <w:color w:val="000000"/>
          <w:sz w:val="28"/>
          <w:szCs w:val="28"/>
        </w:rPr>
        <w:t>”是具有公共理性、公共德性、公共精神以及公共参与</w:t>
      </w:r>
      <w:r>
        <w:rPr>
          <w:rFonts w:hint="eastAsia" w:ascii="仿宋" w:hAnsi="仿宋" w:eastAsia="仿宋" w:cs="仿宋"/>
          <w:color w:val="000000"/>
          <w:sz w:val="28"/>
          <w:szCs w:val="28"/>
          <w:lang w:val="en-US" w:eastAsia="zh-CN"/>
        </w:rPr>
        <w:t>意识与</w:t>
      </w:r>
      <w:r>
        <w:rPr>
          <w:rFonts w:hint="eastAsia" w:ascii="仿宋" w:hAnsi="仿宋" w:eastAsia="仿宋" w:cs="仿宋"/>
          <w:color w:val="000000"/>
          <w:sz w:val="28"/>
          <w:szCs w:val="28"/>
        </w:rPr>
        <w:t>能力。从关系层面看，</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公共</w:t>
      </w:r>
      <w:r>
        <w:rPr>
          <w:rFonts w:hint="eastAsia" w:ascii="仿宋" w:hAnsi="仿宋" w:eastAsia="仿宋" w:cs="仿宋"/>
          <w:color w:val="000000"/>
          <w:sz w:val="28"/>
          <w:szCs w:val="28"/>
          <w:lang w:val="en-US" w:eastAsia="zh-CN"/>
        </w:rPr>
        <w:t>品格</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是有能力与他人、社会相互包容、和谐相处的</w:t>
      </w:r>
      <w:r>
        <w:rPr>
          <w:rFonts w:hint="eastAsia" w:ascii="仿宋" w:hAnsi="仿宋" w:eastAsia="仿宋" w:cs="仿宋"/>
          <w:color w:val="000000"/>
          <w:sz w:val="28"/>
          <w:szCs w:val="28"/>
          <w:lang w:val="en-US" w:eastAsia="zh-CN"/>
        </w:rPr>
        <w:t>特质</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这些特质与</w:t>
      </w:r>
      <w:r>
        <w:rPr>
          <w:rFonts w:hint="eastAsia" w:ascii="仿宋" w:hAnsi="仿宋" w:eastAsia="仿宋" w:cs="仿宋"/>
          <w:b w:val="0"/>
          <w:bCs/>
          <w:color w:val="000000"/>
          <w:sz w:val="28"/>
          <w:szCs w:val="28"/>
          <w:lang w:val="en-US" w:eastAsia="zh-CN"/>
        </w:rPr>
        <w:t>社会主义核心价值观所倡导的很多理念都一致。</w:t>
      </w:r>
      <w:r>
        <w:rPr>
          <w:rFonts w:hint="eastAsia" w:ascii="仿宋" w:hAnsi="仿宋" w:eastAsia="仿宋" w:cs="仿宋"/>
          <w:color w:val="000000"/>
          <w:sz w:val="28"/>
          <w:szCs w:val="28"/>
        </w:rPr>
        <w:t>我校在善真教育理念引领下，依托善真服务联盟</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建构与国家意志、社会要求、学校特色和儿童发展有效对接的培养体系</w:t>
      </w:r>
      <w:r>
        <w:rPr>
          <w:rFonts w:hint="eastAsia" w:ascii="仿宋" w:hAnsi="仿宋" w:eastAsia="仿宋" w:cs="仿宋"/>
          <w:color w:val="000000"/>
          <w:sz w:val="28"/>
          <w:szCs w:val="28"/>
        </w:rPr>
        <w:t>，着力培育善真学生自律、担当、利他、共创的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公共</w:t>
      </w:r>
      <w:r>
        <w:rPr>
          <w:rFonts w:hint="eastAsia" w:ascii="仿宋" w:hAnsi="仿宋" w:eastAsia="仿宋" w:cs="仿宋"/>
          <w:color w:val="000000"/>
          <w:sz w:val="28"/>
          <w:szCs w:val="28"/>
        </w:rPr>
        <w:t>品格</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p>
    <w:p>
      <w:pPr>
        <w:keepNext w:val="0"/>
        <w:keepLines w:val="0"/>
        <w:pageBreakBefore w:val="0"/>
        <w:widowControl/>
        <w:wordWrap/>
        <w:topLinePunct w:val="0"/>
        <w:bidi w:val="0"/>
        <w:spacing w:line="360" w:lineRule="auto"/>
        <w:ind w:firstLine="562" w:firstLineChars="200"/>
        <w:jc w:val="left"/>
        <w:textAlignment w:val="auto"/>
        <w:rPr>
          <w:rFonts w:hint="eastAsia" w:ascii="仿宋" w:hAnsi="仿宋" w:eastAsia="仿宋" w:cs="宋体"/>
          <w:bCs/>
          <w:color w:val="000000"/>
          <w:sz w:val="28"/>
          <w:szCs w:val="28"/>
        </w:rPr>
      </w:pPr>
      <w:r>
        <w:rPr>
          <w:rFonts w:hint="eastAsia" w:ascii="仿宋" w:hAnsi="仿宋" w:eastAsia="仿宋" w:cs="仿宋"/>
          <w:b/>
          <w:bCs/>
          <w:color w:val="000000"/>
          <w:sz w:val="28"/>
          <w:szCs w:val="28"/>
          <w:lang w:val="en-US" w:eastAsia="zh-CN"/>
        </w:rPr>
        <w:t>自律</w:t>
      </w:r>
      <w:r>
        <w:rPr>
          <w:rFonts w:hint="eastAsia" w:ascii="仿宋" w:hAnsi="仿宋" w:eastAsia="仿宋" w:cs="仿宋"/>
          <w:color w:val="000000"/>
          <w:sz w:val="28"/>
          <w:szCs w:val="28"/>
          <w:lang w:val="en-US" w:eastAsia="zh-CN"/>
        </w:rPr>
        <w:t>具体指向培育自我管理的儿童，儿童相信自己有能力做到，想要自主做到，教师和家长相信儿童可以做到，并且给予支持和肯定。</w:t>
      </w:r>
      <w:r>
        <w:rPr>
          <w:rFonts w:hint="eastAsia" w:ascii="仿宋" w:hAnsi="仿宋" w:eastAsia="仿宋" w:cs="仿宋"/>
          <w:b/>
          <w:bCs/>
          <w:color w:val="000000"/>
          <w:sz w:val="28"/>
          <w:szCs w:val="28"/>
          <w:lang w:val="en-US" w:eastAsia="zh-CN"/>
        </w:rPr>
        <w:t>担当</w:t>
      </w:r>
      <w:r>
        <w:rPr>
          <w:rFonts w:hint="eastAsia" w:ascii="仿宋" w:hAnsi="仿宋" w:eastAsia="仿宋" w:cs="仿宋"/>
          <w:color w:val="000000"/>
          <w:sz w:val="28"/>
          <w:szCs w:val="28"/>
          <w:lang w:val="en-US" w:eastAsia="zh-CN"/>
        </w:rPr>
        <w:t>具体指向培育勇于担当的儿童。担责意识是一种道德素养和能力要素，是新时代的通行证。它是学生成长过程中至关重要的人格品质。</w:t>
      </w:r>
      <w:r>
        <w:rPr>
          <w:rFonts w:hint="eastAsia" w:ascii="仿宋" w:hAnsi="仿宋" w:eastAsia="仿宋" w:cs="仿宋"/>
          <w:b/>
          <w:bCs/>
          <w:color w:val="000000"/>
          <w:sz w:val="28"/>
          <w:szCs w:val="28"/>
          <w:lang w:val="en-US" w:eastAsia="zh-CN"/>
        </w:rPr>
        <w:t>利他</w:t>
      </w:r>
      <w:r>
        <w:rPr>
          <w:rFonts w:hint="eastAsia" w:ascii="仿宋" w:hAnsi="仿宋" w:eastAsia="仿宋" w:cs="仿宋"/>
          <w:color w:val="000000"/>
          <w:sz w:val="28"/>
          <w:szCs w:val="28"/>
          <w:lang w:val="en-US" w:eastAsia="zh-CN"/>
        </w:rPr>
        <w:t>具体指向培育有他人立场的儿童。我们要从小培养儿童的利他思维和利他行为，良好的学校教育场景、岗位体验、家庭实践、基地历练都有利于引导儿童乐于为他人服务，针对性地培育儿童的利他之心和利他品格。</w:t>
      </w:r>
      <w:r>
        <w:rPr>
          <w:rFonts w:hint="eastAsia" w:ascii="仿宋" w:hAnsi="仿宋" w:eastAsia="仿宋" w:cs="仿宋"/>
          <w:b/>
          <w:bCs/>
          <w:color w:val="000000"/>
          <w:sz w:val="28"/>
          <w:szCs w:val="28"/>
          <w:lang w:val="en-US" w:eastAsia="zh-CN"/>
        </w:rPr>
        <w:t>共创</w:t>
      </w:r>
      <w:r>
        <w:rPr>
          <w:rFonts w:hint="eastAsia" w:ascii="仿宋" w:hAnsi="仿宋" w:eastAsia="仿宋" w:cs="仿宋"/>
          <w:color w:val="000000"/>
          <w:sz w:val="28"/>
          <w:szCs w:val="28"/>
          <w:lang w:val="en-US" w:eastAsia="zh-CN"/>
        </w:rPr>
        <w:t>具体指向培育合作创造的儿童。善于合作，智慧创造。</w:t>
      </w:r>
      <w:r>
        <w:rPr>
          <w:rFonts w:hint="eastAsia" w:ascii="仿宋" w:hAnsi="仿宋" w:eastAsia="仿宋" w:cs="宋体"/>
          <w:bCs/>
          <w:color w:val="000000"/>
          <w:sz w:val="28"/>
          <w:szCs w:val="28"/>
        </w:rPr>
        <w:t>面对新世纪、新时代、新技术的要求，我们着力培育有</w:t>
      </w:r>
      <w:r>
        <w:rPr>
          <w:rFonts w:hint="eastAsia" w:ascii="仿宋" w:hAnsi="仿宋" w:eastAsia="仿宋" w:cs="宋体"/>
          <w:bCs/>
          <w:color w:val="000000"/>
          <w:sz w:val="28"/>
          <w:szCs w:val="28"/>
          <w:lang w:val="en-US" w:eastAsia="zh-CN"/>
        </w:rPr>
        <w:t>合作性、</w:t>
      </w:r>
      <w:r>
        <w:rPr>
          <w:rFonts w:hint="eastAsia" w:ascii="仿宋" w:hAnsi="仿宋" w:eastAsia="仿宋" w:cs="宋体"/>
          <w:bCs/>
          <w:color w:val="000000"/>
          <w:sz w:val="28"/>
          <w:szCs w:val="28"/>
        </w:rPr>
        <w:t>创新性和开创性的儿童。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“公共品格”涵育的</w:t>
      </w:r>
      <w:r>
        <w:rPr>
          <w:rFonts w:hint="eastAsia" w:ascii="仿宋" w:hAnsi="仿宋" w:eastAsia="仿宋" w:cs="仿宋"/>
          <w:b/>
          <w:color w:val="000000"/>
          <w:sz w:val="28"/>
          <w:szCs w:val="28"/>
          <w:lang w:val="en-US" w:eastAsia="zh-CN"/>
        </w:rPr>
        <w:t>创享家</w:t>
      </w:r>
      <w:r>
        <w:rPr>
          <w:rFonts w:hint="eastAsia" w:ascii="仿宋" w:hAnsi="仿宋" w:eastAsia="仿宋" w:cs="仿宋"/>
          <w:b/>
          <w:color w:val="000000"/>
          <w:sz w:val="28"/>
          <w:szCs w:val="28"/>
        </w:rPr>
        <w:t>行动</w:t>
      </w:r>
      <w:r>
        <w:rPr>
          <w:rFonts w:hint="eastAsia" w:ascii="仿宋" w:hAnsi="仿宋" w:eastAsia="仿宋" w:cs="仿宋"/>
          <w:b/>
          <w:color w:val="000000"/>
          <w:sz w:val="28"/>
          <w:szCs w:val="28"/>
          <w:lang w:eastAsia="zh-CN"/>
        </w:rPr>
        <w:t>：</w:t>
      </w:r>
      <w:r>
        <w:rPr>
          <w:rFonts w:hint="eastAsia" w:ascii="仿宋" w:hAnsi="仿宋" w:eastAsia="仿宋" w:cs="仿宋"/>
          <w:b w:val="0"/>
          <w:bCs/>
          <w:color w:val="000000"/>
          <w:sz w:val="28"/>
          <w:szCs w:val="28"/>
          <w:lang w:val="en-US" w:eastAsia="zh-CN"/>
        </w:rPr>
        <w:t>学生</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公共</w:t>
      </w:r>
      <w:r>
        <w:rPr>
          <w:rFonts w:hint="eastAsia" w:ascii="仿宋" w:hAnsi="仿宋" w:eastAsia="仿宋" w:cs="仿宋"/>
          <w:b w:val="0"/>
          <w:bCs/>
          <w:color w:val="000000"/>
          <w:sz w:val="28"/>
          <w:szCs w:val="28"/>
          <w:lang w:val="en-US" w:eastAsia="zh-CN"/>
        </w:rPr>
        <w:t>品格</w:t>
      </w:r>
      <w:r>
        <w:rPr>
          <w:rFonts w:hint="eastAsia" w:ascii="仿宋" w:hAnsi="仿宋" w:eastAsia="仿宋" w:cs="仿宋"/>
          <w:b w:val="0"/>
          <w:bCs/>
          <w:color w:val="000000"/>
          <w:sz w:val="28"/>
          <w:szCs w:val="28"/>
          <w:lang w:eastAsia="zh-CN"/>
        </w:rPr>
        <w:t>”</w:t>
      </w:r>
      <w:r>
        <w:rPr>
          <w:rFonts w:hint="eastAsia" w:ascii="仿宋" w:hAnsi="仿宋" w:eastAsia="仿宋" w:cs="仿宋"/>
          <w:color w:val="000000"/>
          <w:sz w:val="28"/>
          <w:szCs w:val="28"/>
        </w:rPr>
        <w:t>的</w:t>
      </w:r>
      <w:r>
        <w:rPr>
          <w:rFonts w:hint="eastAsia" w:ascii="仿宋" w:hAnsi="仿宋" w:eastAsia="仿宋" w:cs="仿宋"/>
          <w:color w:val="000000"/>
          <w:sz w:val="28"/>
          <w:szCs w:val="28"/>
          <w:lang w:val="en-US" w:eastAsia="zh-CN"/>
        </w:rPr>
        <w:t>涵育</w:t>
      </w:r>
      <w:r>
        <w:rPr>
          <w:rFonts w:hint="eastAsia" w:ascii="仿宋" w:hAnsi="仿宋" w:eastAsia="仿宋" w:cs="仿宋"/>
          <w:color w:val="000000"/>
          <w:sz w:val="28"/>
          <w:szCs w:val="28"/>
        </w:rPr>
        <w:t>是一个系统工程，</w:t>
      </w:r>
      <w:r>
        <w:rPr>
          <w:rFonts w:hint="eastAsia" w:ascii="仿宋" w:hAnsi="仿宋" w:eastAsia="仿宋" w:cs="仿宋"/>
          <w:color w:val="000000"/>
          <w:sz w:val="28"/>
          <w:szCs w:val="28"/>
          <w:lang w:val="en-US" w:eastAsia="zh-CN"/>
        </w:rPr>
        <w:t>我们称之为“创享家行动”。一是</w:t>
      </w:r>
      <w:r>
        <w:rPr>
          <w:rFonts w:hint="eastAsia" w:ascii="仿宋" w:hAnsi="仿宋" w:eastAsia="仿宋" w:cs="仿宋"/>
          <w:color w:val="000000"/>
          <w:sz w:val="28"/>
          <w:szCs w:val="28"/>
        </w:rPr>
        <w:t>基于新时代对学校教育的要求、未来社会对人才的需求，</w:t>
      </w:r>
      <w:r>
        <w:rPr>
          <w:rFonts w:hint="eastAsia" w:ascii="仿宋" w:hAnsi="仿宋" w:eastAsia="仿宋" w:cs="仿宋"/>
          <w:color w:val="000000"/>
          <w:sz w:val="28"/>
          <w:szCs w:val="28"/>
          <w:lang w:val="en-US" w:eastAsia="zh-CN"/>
        </w:rPr>
        <w:t>我们设计的系列实践活动</w:t>
      </w:r>
      <w:r>
        <w:rPr>
          <w:rFonts w:hint="eastAsia" w:ascii="仿宋" w:hAnsi="仿宋" w:eastAsia="仿宋" w:cs="仿宋"/>
          <w:color w:val="000000"/>
          <w:sz w:val="28"/>
          <w:szCs w:val="28"/>
        </w:rPr>
        <w:t>有意思、有意义、有挑战</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有创意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学生在沉浸式体验中学会创造与分享；二是认识到“公共品格”涵育要关注学生的年段特征，低年级是萌芽期，中年级是觉醒期，高年级是养成期。</w:t>
      </w:r>
      <w:r>
        <w:rPr>
          <w:rFonts w:hint="eastAsia" w:ascii="仿宋" w:hAnsi="仿宋" w:eastAsia="仿宋" w:cs="仿宋"/>
          <w:color w:val="000000"/>
          <w:sz w:val="28"/>
          <w:szCs w:val="28"/>
        </w:rPr>
        <w:t>我们依托善真服务</w:t>
      </w:r>
      <w:r>
        <w:rPr>
          <w:rFonts w:hint="eastAsia" w:ascii="仿宋" w:hAnsi="仿宋" w:eastAsia="仿宋" w:cs="仿宋"/>
          <w:color w:val="000000"/>
          <w:sz w:val="28"/>
          <w:szCs w:val="28"/>
          <w:lang w:val="en-US" w:eastAsia="zh-CN"/>
        </w:rPr>
        <w:t>联盟</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展开整体而系统的“创享家”行动；三是这一品格提升项目工程包括空间建设、课程涵育、实践浸润、关系优化和评价激励，通过这样整体设计、系统推进的系列工程，才能真正培育自律</w:t>
      </w:r>
      <w:r>
        <w:rPr>
          <w:rFonts w:hint="eastAsia" w:ascii="仿宋" w:hAnsi="仿宋" w:eastAsia="仿宋" w:cs="仿宋"/>
          <w:color w:val="000000"/>
          <w:sz w:val="28"/>
          <w:szCs w:val="28"/>
        </w:rPr>
        <w:t>担当、</w:t>
      </w:r>
      <w:r>
        <w:rPr>
          <w:rFonts w:hint="eastAsia" w:ascii="仿宋" w:hAnsi="仿宋" w:eastAsia="仿宋" w:cs="仿宋"/>
          <w:color w:val="000000"/>
          <w:sz w:val="28"/>
          <w:szCs w:val="28"/>
          <w:lang w:val="en-US" w:eastAsia="zh-CN"/>
        </w:rPr>
        <w:t>共享共创的“创享家”。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bCs/>
          <w:i w:val="0"/>
          <w:iCs w:val="0"/>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774065</wp:posOffset>
            </wp:positionH>
            <wp:positionV relativeFrom="paragraph">
              <wp:posOffset>164465</wp:posOffset>
            </wp:positionV>
            <wp:extent cx="4749800" cy="2431415"/>
            <wp:effectExtent l="0" t="0" r="12700" b="6985"/>
            <wp:wrapSquare wrapText="bothSides"/>
            <wp:docPr id="11" name="图片 2" descr="1649300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649300415(1)"/>
                    <pic:cNvPicPr>
                      <a:picLocks noChangeAspect="1"/>
                    </pic:cNvPicPr>
                  </pic:nvPicPr>
                  <pic:blipFill>
                    <a:blip r:embed="rId4"/>
                    <a:stretch>
                      <a:fillRect/>
                    </a:stretch>
                  </pic:blipFill>
                  <pic:spPr>
                    <a:xfrm>
                      <a:off x="0" y="0"/>
                      <a:ext cx="4749800" cy="2431415"/>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3373" w:firstLineChars="1200"/>
        <w:jc w:val="left"/>
        <w:textAlignment w:val="auto"/>
        <w:rPr>
          <w:rFonts w:hint="default" w:ascii="仿宋" w:hAnsi="仿宋" w:eastAsia="仿宋" w:cs="宋体"/>
          <w:b/>
          <w:bCs w:val="0"/>
          <w:color w:val="000000" w:themeColor="text1"/>
          <w:sz w:val="28"/>
          <w:szCs w:val="28"/>
          <w:lang w:val="en-US" w:eastAsia="zh-CN"/>
          <w14:textFill>
            <w14:solidFill>
              <w14:schemeClr w14:val="tx1"/>
            </w14:solidFill>
          </w14:textFill>
        </w:rPr>
      </w:pPr>
      <w:r>
        <w:rPr>
          <w:rFonts w:hint="eastAsia" w:ascii="仿宋" w:hAnsi="仿宋" w:eastAsia="仿宋" w:cs="宋体"/>
          <w:b/>
          <w:bCs w:val="0"/>
          <w:color w:val="000000" w:themeColor="text1"/>
          <w:sz w:val="28"/>
          <w:szCs w:val="28"/>
          <w:lang w:val="en-US" w:eastAsia="zh-CN"/>
          <w14:textFill>
            <w14:solidFill>
              <w14:schemeClr w14:val="tx1"/>
            </w14:solidFill>
          </w14:textFill>
        </w:rPr>
        <w:t>图1：“公共品格”内涵图谱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2.目标更明确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当理念一旦明晰，项目建设的目标就随之更清晰了，我们始终立足于“儿童立场、全人成长”的角度，着力于以下目标的达成：</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整合丰富的善真服务</w:t>
      </w:r>
      <w:r>
        <w:rPr>
          <w:rFonts w:hint="eastAsia" w:ascii="仿宋" w:hAnsi="仿宋" w:eastAsia="仿宋" w:cs="仿宋"/>
          <w:b/>
          <w:color w:val="000000" w:themeColor="text1"/>
          <w:sz w:val="28"/>
          <w:szCs w:val="28"/>
          <w:lang w:val="en-US" w:eastAsia="zh-CN"/>
          <w14:textFill>
            <w14:solidFill>
              <w14:schemeClr w14:val="tx1"/>
            </w14:solidFill>
          </w14:textFill>
        </w:rPr>
        <w:t>联盟</w:t>
      </w:r>
      <w:r>
        <w:rPr>
          <w:rFonts w:hint="eastAsia" w:ascii="仿宋" w:hAnsi="仿宋" w:eastAsia="仿宋" w:cs="仿宋"/>
          <w:b/>
          <w:color w:val="000000" w:themeColor="text1"/>
          <w:sz w:val="28"/>
          <w:szCs w:val="28"/>
          <w14:textFill>
            <w14:solidFill>
              <w14:schemeClr w14:val="tx1"/>
            </w14:solidFill>
          </w14:textFill>
        </w:rPr>
        <w:t>育人资源。</w:t>
      </w:r>
      <w:r>
        <w:rPr>
          <w:rFonts w:hint="eastAsia" w:ascii="仿宋" w:hAnsi="仿宋" w:eastAsia="仿宋" w:cs="仿宋"/>
          <w:bCs/>
          <w:color w:val="000000" w:themeColor="text1"/>
          <w:sz w:val="28"/>
          <w:szCs w:val="28"/>
          <w14:textFill>
            <w14:solidFill>
              <w14:schemeClr w14:val="tx1"/>
            </w14:solidFill>
          </w14:textFill>
        </w:rPr>
        <w:t>统筹开发薛家及薛家周边地区的育人资源，</w:t>
      </w:r>
      <w:r>
        <w:rPr>
          <w:rFonts w:hint="eastAsia" w:ascii="仿宋" w:hAnsi="仿宋" w:eastAsia="仿宋" w:cs="仿宋"/>
          <w:bCs/>
          <w:color w:val="000000" w:themeColor="text1"/>
          <w:sz w:val="28"/>
          <w:szCs w:val="28"/>
          <w:lang w:val="en-US" w:eastAsia="zh-CN"/>
          <w14:textFill>
            <w14:solidFill>
              <w14:schemeClr w14:val="tx1"/>
            </w14:solidFill>
          </w14:textFill>
        </w:rPr>
        <w:t>建立校内外、家庭、社区、网络等多维育人平台，</w:t>
      </w:r>
      <w:r>
        <w:rPr>
          <w:rFonts w:hint="eastAsia" w:ascii="仿宋" w:hAnsi="仿宋" w:eastAsia="仿宋" w:cs="仿宋"/>
          <w:bCs/>
          <w:color w:val="000000" w:themeColor="text1"/>
          <w:sz w:val="28"/>
          <w:szCs w:val="28"/>
          <w14:textFill>
            <w14:solidFill>
              <w14:schemeClr w14:val="tx1"/>
            </w14:solidFill>
          </w14:textFill>
        </w:rPr>
        <w:t>为儿童的品格提升提供广阔的实践土壤</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促进全体师生的全人发展。</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形成</w:t>
      </w:r>
      <w:r>
        <w:rPr>
          <w:rFonts w:hint="eastAsia" w:ascii="仿宋" w:hAnsi="仿宋" w:eastAsia="仿宋" w:cs="仿宋"/>
          <w:b/>
          <w:color w:val="000000" w:themeColor="text1"/>
          <w:sz w:val="28"/>
          <w:szCs w:val="28"/>
          <w14:textFill>
            <w14:solidFill>
              <w14:schemeClr w14:val="tx1"/>
            </w14:solidFill>
          </w14:textFill>
        </w:rPr>
        <w:t>培养“公共品格”的活动范式。</w:t>
      </w:r>
      <w:r>
        <w:rPr>
          <w:rFonts w:hint="eastAsia" w:ascii="仿宋" w:hAnsi="仿宋" w:eastAsia="仿宋" w:cs="仿宋"/>
          <w:bCs/>
          <w:color w:val="000000" w:themeColor="text1"/>
          <w:sz w:val="28"/>
          <w:szCs w:val="28"/>
          <w14:textFill>
            <w14:solidFill>
              <w14:schemeClr w14:val="tx1"/>
            </w14:solidFill>
          </w14:textFill>
        </w:rPr>
        <w:t>以“儿童视角、全人成长”为理念设计儿童学习与活动样态，探索促进儿童“公共</w:t>
      </w:r>
      <w:r>
        <w:rPr>
          <w:rFonts w:hint="eastAsia" w:ascii="仿宋" w:hAnsi="仿宋" w:eastAsia="仿宋" w:cs="仿宋"/>
          <w:bCs/>
          <w:color w:val="000000" w:themeColor="text1"/>
          <w:sz w:val="28"/>
          <w:szCs w:val="28"/>
          <w:lang w:val="en-US" w:eastAsia="zh-CN"/>
          <w14:textFill>
            <w14:solidFill>
              <w14:schemeClr w14:val="tx1"/>
            </w14:solidFill>
          </w14:textFill>
        </w:rPr>
        <w:t>品格</w:t>
      </w:r>
      <w:r>
        <w:rPr>
          <w:rFonts w:hint="eastAsia" w:ascii="仿宋" w:hAnsi="仿宋" w:eastAsia="仿宋" w:cs="仿宋"/>
          <w:bCs/>
          <w:color w:val="000000" w:themeColor="text1"/>
          <w:sz w:val="28"/>
          <w:szCs w:val="28"/>
          <w14:textFill>
            <w14:solidFill>
              <w14:schemeClr w14:val="tx1"/>
            </w14:solidFill>
          </w14:textFill>
        </w:rPr>
        <w:t>”养成的活动范式，</w:t>
      </w:r>
      <w:r>
        <w:rPr>
          <w:rFonts w:hint="eastAsia" w:ascii="仿宋" w:hAnsi="仿宋" w:eastAsia="仿宋" w:cs="仿宋"/>
          <w:color w:val="000000" w:themeColor="text1"/>
          <w:sz w:val="28"/>
          <w:szCs w:val="28"/>
          <w14:textFill>
            <w14:solidFill>
              <w14:schemeClr w14:val="tx1"/>
            </w14:solidFill>
          </w14:textFill>
        </w:rPr>
        <w:t>探索其价值与目标、内容与结构、实施与评价，形成可推广的范式，开发实施的机制与实践模式</w:t>
      </w:r>
      <w:r>
        <w:rPr>
          <w:rFonts w:hint="eastAsia" w:ascii="仿宋" w:hAnsi="仿宋" w:eastAsia="仿宋" w:cs="仿宋"/>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建立锤炼“公共品格”的多元评价体系。</w:t>
      </w:r>
      <w:r>
        <w:rPr>
          <w:rFonts w:hint="eastAsia" w:ascii="仿宋" w:hAnsi="仿宋" w:eastAsia="仿宋" w:cs="仿宋"/>
          <w:b w:val="0"/>
          <w:bCs/>
          <w:color w:val="000000" w:themeColor="text1"/>
          <w:sz w:val="28"/>
          <w:szCs w:val="28"/>
          <w:lang w:val="en-US" w:eastAsia="zh-CN"/>
          <w14:textFill>
            <w14:solidFill>
              <w14:schemeClr w14:val="tx1"/>
            </w14:solidFill>
          </w14:textFill>
        </w:rPr>
        <w:t>注重家校社全主体协同，</w:t>
      </w:r>
      <w:r>
        <w:rPr>
          <w:rFonts w:hint="eastAsia" w:ascii="仿宋" w:hAnsi="仿宋" w:eastAsia="仿宋" w:cs="仿宋"/>
          <w:b w:val="0"/>
          <w:bCs/>
          <w:color w:val="000000" w:themeColor="text1"/>
          <w:sz w:val="28"/>
          <w:szCs w:val="28"/>
          <w14:textFill>
            <w14:solidFill>
              <w14:schemeClr w14:val="tx1"/>
            </w14:solidFill>
          </w14:textFill>
        </w:rPr>
        <w:t>通过对评价标准、评价方式的探索，</w:t>
      </w:r>
      <w:r>
        <w:rPr>
          <w:rFonts w:hint="eastAsia" w:ascii="仿宋" w:hAnsi="仿宋" w:eastAsia="仿宋" w:cs="仿宋"/>
          <w:b w:val="0"/>
          <w:bCs/>
          <w:color w:val="000000" w:themeColor="text1"/>
          <w:sz w:val="28"/>
          <w:szCs w:val="28"/>
          <w:lang w:val="en-US" w:eastAsia="zh-CN"/>
          <w14:textFill>
            <w14:solidFill>
              <w14:schemeClr w14:val="tx1"/>
            </w14:solidFill>
          </w14:textFill>
        </w:rPr>
        <w:t>构建序列性、多元化的评价体系，</w:t>
      </w:r>
      <w:r>
        <w:rPr>
          <w:rFonts w:hint="eastAsia" w:ascii="仿宋" w:hAnsi="仿宋" w:eastAsia="仿宋" w:cs="仿宋"/>
          <w:b w:val="0"/>
          <w:bCs/>
          <w:color w:val="000000" w:themeColor="text1"/>
          <w:sz w:val="28"/>
          <w:szCs w:val="28"/>
          <w14:textFill>
            <w14:solidFill>
              <w14:schemeClr w14:val="tx1"/>
            </w14:solidFill>
          </w14:textFill>
        </w:rPr>
        <w:t>促进儿童</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公共</w:t>
      </w:r>
      <w:r>
        <w:rPr>
          <w:rFonts w:hint="eastAsia" w:ascii="仿宋" w:hAnsi="仿宋" w:eastAsia="仿宋" w:cs="仿宋"/>
          <w:b w:val="0"/>
          <w:bCs/>
          <w:color w:val="000000" w:themeColor="text1"/>
          <w:sz w:val="28"/>
          <w:szCs w:val="28"/>
          <w14:textFill>
            <w14:solidFill>
              <w14:schemeClr w14:val="tx1"/>
            </w14:solidFill>
          </w14:textFill>
        </w:rPr>
        <w:t>品格</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的提升。</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4</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促进学校德育整体变革和内涵发展。</w:t>
      </w:r>
      <w:r>
        <w:rPr>
          <w:rFonts w:hint="eastAsia" w:ascii="仿宋" w:hAnsi="仿宋" w:eastAsia="仿宋" w:cs="仿宋"/>
          <w:color w:val="000000" w:themeColor="text1"/>
          <w:sz w:val="28"/>
          <w:szCs w:val="28"/>
          <w14:textFill>
            <w14:solidFill>
              <w14:schemeClr w14:val="tx1"/>
            </w14:solidFill>
          </w14:textFill>
        </w:rPr>
        <w:t>以立德树人为根本，在德育理念、德育目标、活动体系、学生评价等方面开展整体建构与实践创新，进一步以学生品格彰显学校鲜明的文化特色，推动学校的内涵发展。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宋体"/>
          <w:b/>
          <w:bCs w:val="0"/>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rFonts w:hint="eastAsia" w:ascii="仿宋" w:hAnsi="仿宋" w:eastAsia="仿宋" w:cs="宋体"/>
          <w:b/>
          <w:bCs w:val="0"/>
          <w:color w:val="000000" w:themeColor="text1"/>
          <w:sz w:val="28"/>
          <w:szCs w:val="28"/>
          <w:lang w:eastAsia="zh-CN"/>
          <w14:textFill>
            <w14:solidFill>
              <w14:schemeClr w14:val="tx1"/>
            </w14:solidFill>
          </w14:textFill>
        </w:rPr>
        <w:t>（</w:t>
      </w:r>
      <w:r>
        <w:rPr>
          <w:rFonts w:hint="eastAsia" w:ascii="仿宋" w:hAnsi="仿宋" w:eastAsia="仿宋" w:cs="宋体"/>
          <w:b/>
          <w:bCs w:val="0"/>
          <w:color w:val="000000" w:themeColor="text1"/>
          <w:sz w:val="28"/>
          <w:szCs w:val="28"/>
          <w:lang w:val="en-US" w:eastAsia="zh-CN"/>
          <w14:textFill>
            <w14:solidFill>
              <w14:schemeClr w14:val="tx1"/>
            </w14:solidFill>
          </w14:textFill>
        </w:rPr>
        <w:t>二</w:t>
      </w:r>
      <w:r>
        <w:rPr>
          <w:rFonts w:hint="eastAsia" w:ascii="仿宋" w:hAnsi="仿宋" w:eastAsia="仿宋" w:cs="宋体"/>
          <w:b/>
          <w:bCs w:val="0"/>
          <w:color w:val="000000" w:themeColor="text1"/>
          <w:sz w:val="28"/>
          <w:szCs w:val="28"/>
          <w:lang w:eastAsia="zh-CN"/>
          <w14:textFill>
            <w14:solidFill>
              <w14:schemeClr w14:val="tx1"/>
            </w14:solidFill>
          </w14:textFill>
        </w:rPr>
        <w:t>）</w:t>
      </w:r>
      <w:r>
        <w:rPr>
          <w:rFonts w:hint="eastAsia" w:ascii="仿宋" w:hAnsi="仿宋" w:eastAsia="仿宋" w:cs="宋体"/>
          <w:b/>
          <w:bCs w:val="0"/>
          <w:color w:val="000000" w:themeColor="text1"/>
          <w:sz w:val="28"/>
          <w:szCs w:val="28"/>
          <w:lang w:val="en-US" w:eastAsia="zh-CN"/>
          <w14:textFill>
            <w14:solidFill>
              <w14:schemeClr w14:val="tx1"/>
            </w14:solidFill>
          </w14:textFill>
        </w:rPr>
        <w:t>实践层面：夯实项目实践路径，实现育人价值</w:t>
      </w:r>
    </w:p>
    <w:p>
      <w:pPr>
        <w:spacing w:line="360" w:lineRule="auto"/>
        <w:jc w:val="center"/>
        <w:rPr>
          <w:rFonts w:hint="default" w:ascii="仿宋" w:hAnsi="仿宋" w:eastAsia="仿宋" w:cs="仿宋"/>
          <w:b/>
          <w:color w:val="000000" w:themeColor="text1"/>
          <w:sz w:val="28"/>
          <w:szCs w:val="28"/>
          <w:lang w:val="en-US" w:eastAsia="zh-CN"/>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285750</wp:posOffset>
            </wp:positionH>
            <wp:positionV relativeFrom="paragraph">
              <wp:posOffset>97790</wp:posOffset>
            </wp:positionV>
            <wp:extent cx="5811520" cy="2893695"/>
            <wp:effectExtent l="0" t="0" r="17780" b="1905"/>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5811520" cy="2893695"/>
                    </a:xfrm>
                    <a:prstGeom prst="rect">
                      <a:avLst/>
                    </a:prstGeom>
                  </pic:spPr>
                </pic:pic>
              </a:graphicData>
            </a:graphic>
          </wp:anchor>
        </w:drawing>
      </w:r>
      <w:r>
        <w:rPr>
          <w:rFonts w:hint="eastAsia" w:ascii="仿宋" w:hAnsi="仿宋" w:eastAsia="仿宋" w:cs="仿宋"/>
          <w:b/>
          <w:color w:val="000000" w:themeColor="text1"/>
          <w:sz w:val="28"/>
          <w:szCs w:val="28"/>
          <w:lang w:val="en-US" w:eastAsia="zh-CN"/>
          <w14:textFill>
            <w14:solidFill>
              <w14:schemeClr w14:val="tx1"/>
            </w14:solidFill>
          </w14:textFill>
        </w:rPr>
        <w:t>图2：</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善真服务联盟：“公共品格”涵育的创享家行动》项目图谱</w:t>
      </w:r>
    </w:p>
    <w:p>
      <w:pPr>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打造立体式</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公共品格</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实践体验中心</w:t>
      </w:r>
    </w:p>
    <w:p>
      <w:pPr>
        <w:keepNext w:val="0"/>
        <w:keepLines w:val="0"/>
        <w:pageBreakBefore w:val="0"/>
        <w:widowControl w:val="0"/>
        <w:kinsoku/>
        <w:wordWrap/>
        <w:overflowPunct/>
        <w:topLinePunct w:val="0"/>
        <w:autoSpaceDE/>
        <w:autoSpaceDN/>
        <w:bidi w:val="0"/>
        <w:adjustRightInd/>
        <w:snapToGrid/>
        <w:spacing w:line="360" w:lineRule="auto"/>
        <w:ind w:firstLine="493"/>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小水滴</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之家</w:t>
      </w:r>
    </w:p>
    <w:p>
      <w:pPr>
        <w:keepNext w:val="0"/>
        <w:keepLines w:val="0"/>
        <w:pageBreakBefore w:val="0"/>
        <w:widowControl w:val="0"/>
        <w:kinsoku/>
        <w:wordWrap/>
        <w:overflowPunct/>
        <w:topLinePunct w:val="0"/>
        <w:autoSpaceDE/>
        <w:autoSpaceDN/>
        <w:bidi w:val="0"/>
        <w:adjustRightInd/>
        <w:snapToGrid/>
        <w:spacing w:line="360" w:lineRule="auto"/>
        <w:ind w:firstLine="49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我们把班级营造成</w:t>
      </w:r>
      <w:r>
        <w:rPr>
          <w:rFonts w:hint="eastAsia" w:ascii="仿宋" w:hAnsi="仿宋" w:eastAsia="仿宋" w:cs="仿宋"/>
          <w:color w:val="000000" w:themeColor="text1"/>
          <w:sz w:val="28"/>
          <w:szCs w:val="28"/>
          <w14:textFill>
            <w14:solidFill>
              <w14:schemeClr w14:val="tx1"/>
            </w14:solidFill>
          </w14:textFill>
        </w:rPr>
        <w:t>“我为人人、人人为我”</w:t>
      </w:r>
      <w:r>
        <w:rPr>
          <w:rFonts w:hint="eastAsia" w:ascii="仿宋" w:hAnsi="仿宋" w:eastAsia="仿宋" w:cs="仿宋"/>
          <w:color w:val="000000" w:themeColor="text1"/>
          <w:sz w:val="28"/>
          <w:szCs w:val="28"/>
          <w:lang w:val="en-US" w:eastAsia="zh-CN"/>
          <w14:textFill>
            <w14:solidFill>
              <w14:schemeClr w14:val="tx1"/>
            </w14:solidFill>
          </w14:textFill>
        </w:rPr>
        <w:t>的“小水滴”之家，为学生公共品格形成创设良好环境。</w:t>
      </w:r>
      <w:r>
        <w:rPr>
          <w:rFonts w:hint="eastAsia" w:ascii="仿宋" w:hAnsi="仿宋" w:eastAsia="仿宋" w:cs="仿宋"/>
          <w:color w:val="000000" w:themeColor="text1"/>
          <w:sz w:val="28"/>
          <w:szCs w:val="28"/>
          <w14:textFill>
            <w14:solidFill>
              <w14:schemeClr w14:val="tx1"/>
            </w14:solidFill>
          </w14:textFill>
        </w:rPr>
        <w:t>各年段、各班级根据学生需求设计心灵小书吧、成长加油站、</w:t>
      </w:r>
      <w:r>
        <w:rPr>
          <w:rFonts w:hint="eastAsia" w:ascii="仿宋" w:hAnsi="仿宋" w:eastAsia="仿宋" w:cs="仿宋"/>
          <w:color w:val="000000" w:themeColor="text1"/>
          <w:sz w:val="28"/>
          <w:szCs w:val="28"/>
          <w:lang w:val="en-US" w:eastAsia="zh-CN"/>
          <w14:textFill>
            <w14:solidFill>
              <w14:schemeClr w14:val="tx1"/>
            </w14:solidFill>
          </w14:textFill>
        </w:rPr>
        <w:t>生日树、信箱角、</w:t>
      </w:r>
      <w:r>
        <w:rPr>
          <w:rFonts w:hint="eastAsia" w:ascii="仿宋" w:hAnsi="仿宋" w:eastAsia="仿宋" w:cs="仿宋"/>
          <w:color w:val="000000" w:themeColor="text1"/>
          <w:sz w:val="28"/>
          <w:szCs w:val="28"/>
          <w14:textFill>
            <w14:solidFill>
              <w14:schemeClr w14:val="tx1"/>
            </w14:solidFill>
          </w14:textFill>
        </w:rPr>
        <w:t>爱心绿植角、才艺秀秀秀等，展现学生</w:t>
      </w:r>
      <w:r>
        <w:rPr>
          <w:rFonts w:hint="eastAsia" w:ascii="仿宋" w:hAnsi="仿宋" w:eastAsia="仿宋" w:cs="仿宋"/>
          <w:color w:val="000000" w:themeColor="text1"/>
          <w:sz w:val="28"/>
          <w:szCs w:val="28"/>
          <w:lang w:val="en-US" w:eastAsia="zh-CN"/>
          <w14:textFill>
            <w14:solidFill>
              <w14:schemeClr w14:val="tx1"/>
            </w14:solidFill>
          </w14:textFill>
        </w:rPr>
        <w:t>在“家”中</w:t>
      </w:r>
      <w:r>
        <w:rPr>
          <w:rFonts w:hint="eastAsia" w:ascii="仿宋" w:hAnsi="仿宋" w:eastAsia="仿宋" w:cs="仿宋"/>
          <w:color w:val="000000" w:themeColor="text1"/>
          <w:sz w:val="28"/>
          <w:szCs w:val="28"/>
          <w14:textFill>
            <w14:solidFill>
              <w14:schemeClr w14:val="tx1"/>
            </w14:solidFill>
          </w14:textFill>
        </w:rPr>
        <w:t>多彩生活样态，并设立文学社、环保社、岗位组、双班委等组织机构，开展日常班级活动，处理日常事务，给学生锻炼的平台，还给学生话语权、决定权，放手让学生参与班级管理，培养学生的</w:t>
      </w:r>
      <w:r>
        <w:rPr>
          <w:rFonts w:hint="eastAsia" w:ascii="仿宋" w:hAnsi="仿宋" w:eastAsia="仿宋" w:cs="仿宋"/>
          <w:color w:val="000000" w:themeColor="text1"/>
          <w:sz w:val="28"/>
          <w:szCs w:val="28"/>
          <w:lang w:val="en-US" w:eastAsia="zh-CN"/>
          <w14:textFill>
            <w14:solidFill>
              <w14:schemeClr w14:val="tx1"/>
            </w14:solidFill>
          </w14:textFill>
        </w:rPr>
        <w:t>民主意识、</w:t>
      </w:r>
      <w:r>
        <w:rPr>
          <w:rFonts w:hint="eastAsia" w:ascii="仿宋" w:hAnsi="仿宋" w:eastAsia="仿宋" w:cs="仿宋"/>
          <w:color w:val="000000" w:themeColor="text1"/>
          <w:sz w:val="28"/>
          <w:szCs w:val="28"/>
          <w14:textFill>
            <w14:solidFill>
              <w14:schemeClr w14:val="tx1"/>
            </w14:solidFill>
          </w14:textFill>
        </w:rPr>
        <w:t>公共精神</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提升公共参与度。</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2</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实践创造园</w:t>
      </w:r>
    </w:p>
    <w:p>
      <w:pPr>
        <w:pStyle w:val="2"/>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pacing w:val="8"/>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bidi="ar"/>
          <w14:textFill>
            <w14:solidFill>
              <w14:schemeClr w14:val="tx1"/>
            </w14:solidFill>
          </w14:textFill>
        </w:rPr>
        <w:t>实践创造园是指校园内的生活园、探究园、创造园。</w:t>
      </w:r>
      <w:r>
        <w:rPr>
          <w:rFonts w:hint="eastAsia" w:ascii="仿宋" w:hAnsi="仿宋" w:eastAsia="仿宋" w:cs="仿宋"/>
          <w:color w:val="000000" w:themeColor="text1"/>
          <w:sz w:val="28"/>
          <w:szCs w:val="28"/>
          <w:shd w:val="clear" w:color="auto" w:fill="FFFFFF"/>
          <w:lang w:bidi="ar"/>
          <w14:textFill>
            <w14:solidFill>
              <w14:schemeClr w14:val="tx1"/>
            </w14:solidFill>
          </w14:textFill>
        </w:rPr>
        <w:t>我们打通“一校两区”的壁垒，</w:t>
      </w:r>
      <w:r>
        <w:rPr>
          <w:rFonts w:hint="eastAsia" w:ascii="仿宋" w:hAnsi="仿宋" w:eastAsia="仿宋" w:cs="仿宋"/>
          <w:color w:val="000000" w:themeColor="text1"/>
          <w:sz w:val="28"/>
          <w:szCs w:val="28"/>
          <w14:textFill>
            <w14:solidFill>
              <w14:schemeClr w14:val="tx1"/>
            </w14:solidFill>
          </w14:textFill>
        </w:rPr>
        <w:t>整体规划小公民实践体验的场域。</w:t>
      </w:r>
      <w:r>
        <w:rPr>
          <w:rFonts w:hint="eastAsia" w:ascii="仿宋" w:hAnsi="仿宋" w:eastAsia="仿宋" w:cs="仿宋"/>
          <w:color w:val="000000" w:themeColor="text1"/>
          <w:sz w:val="28"/>
          <w:szCs w:val="28"/>
          <w:lang w:val="en-US" w:eastAsia="zh-CN"/>
          <w14:textFill>
            <w14:solidFill>
              <w14:schemeClr w14:val="tx1"/>
            </w14:solidFill>
          </w14:textFill>
        </w:rPr>
        <w:t>自2022年4月立项以来，我们不断优化校园空间建设</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增设了善善果园、真真农场、自然探秘、下棋吧、</w:t>
      </w:r>
      <w:r>
        <w:rPr>
          <w:rFonts w:hint="eastAsia" w:ascii="仿宋" w:hAnsi="仿宋" w:eastAsia="仿宋" w:cs="仿宋"/>
          <w:b w:val="0"/>
          <w:bCs w:val="0"/>
          <w:i w:val="0"/>
          <w:caps w:val="0"/>
          <w:color w:val="000000" w:themeColor="text1"/>
          <w:spacing w:val="0"/>
          <w:w w:val="100"/>
          <w:sz w:val="28"/>
          <w:szCs w:val="28"/>
          <w:lang w:val="en-US" w:eastAsia="zh-CN"/>
          <w14:textFill>
            <w14:solidFill>
              <w14:schemeClr w14:val="tx1"/>
            </w14:solidFill>
          </w14:textFill>
        </w:rPr>
        <w:t>小水滴服务站</w:t>
      </w:r>
      <w:r>
        <w:rPr>
          <w:rFonts w:hint="eastAsia" w:ascii="仿宋" w:hAnsi="仿宋" w:eastAsia="仿宋" w:cs="仿宋"/>
          <w:color w:val="000000" w:themeColor="text1"/>
          <w:sz w:val="28"/>
          <w:szCs w:val="28"/>
          <w:lang w:val="en-US" w:eastAsia="zh-CN"/>
          <w14:textFill>
            <w14:solidFill>
              <w14:schemeClr w14:val="tx1"/>
            </w14:solidFill>
          </w14:textFill>
        </w:rPr>
        <w:t>以及</w:t>
      </w:r>
      <w:r>
        <w:rPr>
          <w:rFonts w:hint="eastAsia" w:ascii="仿宋" w:hAnsi="仿宋" w:eastAsia="仿宋" w:cs="仿宋"/>
          <w:b w:val="0"/>
          <w:bCs w:val="0"/>
          <w:i w:val="0"/>
          <w:caps w:val="0"/>
          <w:color w:val="000000" w:themeColor="text1"/>
          <w:spacing w:val="0"/>
          <w:w w:val="100"/>
          <w:sz w:val="28"/>
          <w:szCs w:val="28"/>
          <w:lang w:eastAsia="zh-CN"/>
          <w14:textFill>
            <w14:solidFill>
              <w14:schemeClr w14:val="tx1"/>
            </w14:solidFill>
          </w14:textFill>
        </w:rPr>
        <w:t>“传承家”“爱国家”“创想家”“探索家”四大</w:t>
      </w:r>
      <w:r>
        <w:rPr>
          <w:rFonts w:hint="eastAsia" w:ascii="仿宋" w:hAnsi="仿宋" w:eastAsia="仿宋" w:cs="仿宋"/>
          <w:b w:val="0"/>
          <w:bCs w:val="0"/>
          <w:i w:val="0"/>
          <w:caps w:val="0"/>
          <w:color w:val="000000" w:themeColor="text1"/>
          <w:spacing w:val="0"/>
          <w:w w:val="100"/>
          <w:sz w:val="28"/>
          <w:szCs w:val="28"/>
          <w:lang w:val="en-US" w:eastAsia="zh-CN"/>
          <w14:textFill>
            <w14:solidFill>
              <w14:schemeClr w14:val="tx1"/>
            </w14:solidFill>
          </w14:textFill>
        </w:rPr>
        <w:t>课间能量站，</w:t>
      </w:r>
      <w:r>
        <w:rPr>
          <w:rFonts w:hint="eastAsia" w:ascii="仿宋" w:hAnsi="仿宋" w:eastAsia="仿宋" w:cs="仿宋"/>
          <w:color w:val="000000" w:themeColor="text1"/>
          <w:sz w:val="28"/>
          <w:szCs w:val="28"/>
          <w14:textFill>
            <w14:solidFill>
              <w14:schemeClr w14:val="tx1"/>
            </w14:solidFill>
          </w14:textFill>
        </w:rPr>
        <w:t>为学生主动参与、勇于担当与合作分享、创意笃行提供了丰富的岗位和挑战实践的机会。</w:t>
      </w:r>
      <w:r>
        <w:rPr>
          <w:rFonts w:hint="eastAsia" w:ascii="仿宋" w:hAnsi="仿宋" w:eastAsia="仿宋" w:cs="仿宋"/>
          <w:color w:val="000000" w:themeColor="text1"/>
          <w:spacing w:val="8"/>
          <w:sz w:val="28"/>
          <w:szCs w:val="28"/>
          <w:shd w:val="clear" w:color="auto" w:fill="FFFFFF"/>
          <w14:textFill>
            <w14:solidFill>
              <w14:schemeClr w14:val="tx1"/>
            </w14:solidFill>
          </w14:textFill>
        </w:rPr>
        <w:t>我们设计和建立劳动体验基地，引导学生参与到劳动之中，体验到劳动创造美好生活，感受学校管理之不易，后勤服务劳动之艰辛，培养学生“我为人人，人人为我”的劳动服务意识。</w:t>
      </w:r>
    </w:p>
    <w:tbl>
      <w:tblPr>
        <w:tblStyle w:val="4"/>
        <w:tblW w:w="0" w:type="auto"/>
        <w:tblInd w:w="205" w:type="dxa"/>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Layout w:type="autofit"/>
        <w:tblCellMar>
          <w:top w:w="0" w:type="dxa"/>
          <w:left w:w="108" w:type="dxa"/>
          <w:bottom w:w="0" w:type="dxa"/>
          <w:right w:w="108" w:type="dxa"/>
        </w:tblCellMar>
      </w:tblPr>
      <w:tblGrid>
        <w:gridCol w:w="542"/>
        <w:gridCol w:w="1416"/>
        <w:gridCol w:w="5160"/>
        <w:gridCol w:w="2250"/>
      </w:tblGrid>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rPr>
          <w:trHeight w:val="343" w:hRule="atLeast"/>
        </w:trPr>
        <w:tc>
          <w:tcPr>
            <w:tcW w:w="542" w:type="dxa"/>
            <w:vMerge w:val="restart"/>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实</w:t>
            </w:r>
          </w:p>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践</w:t>
            </w:r>
          </w:p>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创</w:t>
            </w:r>
          </w:p>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造</w:t>
            </w:r>
          </w:p>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园</w:t>
            </w:r>
          </w:p>
        </w:tc>
        <w:tc>
          <w:tcPr>
            <w:tcW w:w="1416" w:type="dxa"/>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color w:val="000000" w:themeColor="text1"/>
                <w:sz w:val="28"/>
                <w:szCs w:val="28"/>
                <w14:textFill>
                  <w14:solidFill>
                    <w14:schemeClr w14:val="tx1"/>
                  </w14:solidFill>
                </w14:textFill>
              </w:rPr>
            </w:pPr>
            <w:r>
              <w:rPr>
                <w:rFonts w:hint="eastAsia" w:ascii="华文楷体" w:hAnsi="华文楷体" w:eastAsia="华文楷体" w:cs="华文楷体"/>
                <w:b w:val="0"/>
                <w:bCs w:val="0"/>
                <w:color w:val="000000" w:themeColor="text1"/>
                <w:sz w:val="28"/>
                <w:szCs w:val="28"/>
                <w14:textFill>
                  <w14:solidFill>
                    <w14:schemeClr w14:val="tx1"/>
                  </w14:solidFill>
                </w14:textFill>
              </w:rPr>
              <w:t>空间项目</w:t>
            </w:r>
          </w:p>
        </w:tc>
        <w:tc>
          <w:tcPr>
            <w:tcW w:w="5160" w:type="dxa"/>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color w:val="000000" w:themeColor="text1"/>
                <w:sz w:val="28"/>
                <w:szCs w:val="28"/>
                <w14:textFill>
                  <w14:solidFill>
                    <w14:schemeClr w14:val="tx1"/>
                  </w14:solidFill>
                </w14:textFill>
              </w:rPr>
            </w:pPr>
            <w:r>
              <w:rPr>
                <w:rFonts w:hint="eastAsia" w:ascii="华文楷体" w:hAnsi="华文楷体" w:eastAsia="华文楷体" w:cs="华文楷体"/>
                <w:b w:val="0"/>
                <w:bCs w:val="0"/>
                <w:color w:val="000000" w:themeColor="text1"/>
                <w:sz w:val="28"/>
                <w:szCs w:val="28"/>
                <w14:textFill>
                  <w14:solidFill>
                    <w14:schemeClr w14:val="tx1"/>
                  </w14:solidFill>
                </w14:textFill>
              </w:rPr>
              <w:t>空间描述</w:t>
            </w:r>
          </w:p>
        </w:tc>
        <w:tc>
          <w:tcPr>
            <w:tcW w:w="2250" w:type="dxa"/>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华文楷体" w:hAnsi="华文楷体" w:eastAsia="华文楷体" w:cs="华文楷体"/>
                <w:b w:val="0"/>
                <w:bCs w:val="0"/>
                <w:color w:val="000000" w:themeColor="text1"/>
                <w:sz w:val="28"/>
                <w:szCs w:val="28"/>
                <w14:textFill>
                  <w14:solidFill>
                    <w14:schemeClr w14:val="tx1"/>
                  </w14:solidFill>
                </w14:textFill>
              </w:rPr>
            </w:pPr>
            <w:r>
              <w:rPr>
                <w:rFonts w:hint="eastAsia" w:ascii="华文楷体" w:hAnsi="华文楷体" w:eastAsia="华文楷体" w:cs="华文楷体"/>
                <w:b w:val="0"/>
                <w:bCs w:val="0"/>
                <w:color w:val="000000" w:themeColor="text1"/>
                <w:sz w:val="28"/>
                <w:szCs w:val="28"/>
                <w14:textFill>
                  <w14:solidFill>
                    <w14:schemeClr w14:val="tx1"/>
                  </w14:solidFill>
                </w14:textFill>
              </w:rPr>
              <w:t>实践目标</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rPr>
          <w:trHeight w:val="480" w:hRule="atLeast"/>
        </w:trPr>
        <w:tc>
          <w:tcPr>
            <w:tcW w:w="542" w:type="dxa"/>
            <w:vMerge w:val="continue"/>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16" w:type="dxa"/>
            <w:vMerge w:val="restart"/>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生活园</w:t>
            </w:r>
          </w:p>
        </w:tc>
        <w:tc>
          <w:tcPr>
            <w:tcW w:w="5160" w:type="dxa"/>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无土栽培实践区，开展育苗、种植、收获等体验活动。</w:t>
            </w:r>
          </w:p>
        </w:tc>
        <w:tc>
          <w:tcPr>
            <w:tcW w:w="2250" w:type="dxa"/>
            <w:vMerge w:val="restart"/>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勇于担当、吃苦耐劳、坚韧不拔</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14:textFill>
                  <w14:solidFill>
                    <w14:schemeClr w14:val="tx1"/>
                  </w14:solidFill>
                </w14:textFill>
              </w:rPr>
              <w:t>在职业体验中共情</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14:textFill>
                  <w14:solidFill>
                    <w14:schemeClr w14:val="tx1"/>
                  </w14:solidFill>
                </w14:textFill>
              </w:rPr>
              <w:t>学会自我服务、自我管理</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2" w:type="dxa"/>
            <w:vMerge w:val="continue"/>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16" w:type="dxa"/>
            <w:vMerge w:val="continue"/>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p>
        </w:tc>
        <w:tc>
          <w:tcPr>
            <w:tcW w:w="5160" w:type="dxa"/>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快乐小厨房</w:t>
            </w:r>
            <w:r>
              <w:rPr>
                <w:rFonts w:hint="eastAsia" w:ascii="楷体" w:hAnsi="楷体" w:eastAsia="楷体" w:cs="楷体"/>
                <w:b w:val="0"/>
                <w:bCs w:val="0"/>
                <w:color w:val="000000" w:themeColor="text1"/>
                <w:sz w:val="28"/>
                <w:szCs w:val="28"/>
                <w:lang w:val="en-US" w:eastAsia="zh-CN"/>
                <w14:textFill>
                  <w14:solidFill>
                    <w14:schemeClr w14:val="tx1"/>
                  </w14:solidFill>
                </w14:textFill>
              </w:rPr>
              <w:t>内进行</w:t>
            </w:r>
            <w:r>
              <w:rPr>
                <w:rFonts w:hint="eastAsia" w:ascii="楷体" w:hAnsi="楷体" w:eastAsia="楷体" w:cs="楷体"/>
                <w:b w:val="0"/>
                <w:bCs w:val="0"/>
                <w:color w:val="000000" w:themeColor="text1"/>
                <w:sz w:val="28"/>
                <w:szCs w:val="28"/>
                <w14:textFill>
                  <w14:solidFill>
                    <w14:schemeClr w14:val="tx1"/>
                  </w14:solidFill>
                </w14:textFill>
              </w:rPr>
              <w:t>西点烘焙、传统小吃</w:t>
            </w:r>
            <w:r>
              <w:rPr>
                <w:rFonts w:hint="eastAsia" w:ascii="楷体" w:hAnsi="楷体" w:eastAsia="楷体" w:cs="楷体"/>
                <w:b w:val="0"/>
                <w:bCs w:val="0"/>
                <w:color w:val="000000" w:themeColor="text1"/>
                <w:sz w:val="28"/>
                <w:szCs w:val="28"/>
                <w:lang w:val="en-US" w:eastAsia="zh-CN"/>
                <w14:textFill>
                  <w14:solidFill>
                    <w14:schemeClr w14:val="tx1"/>
                  </w14:solidFill>
                </w14:textFill>
              </w:rPr>
              <w:t>品味、</w:t>
            </w:r>
            <w:r>
              <w:rPr>
                <w:rFonts w:hint="eastAsia" w:ascii="楷体" w:hAnsi="楷体" w:eastAsia="楷体" w:cs="楷体"/>
                <w:b w:val="0"/>
                <w:bCs w:val="0"/>
                <w:color w:val="000000" w:themeColor="text1"/>
                <w:sz w:val="28"/>
                <w:szCs w:val="28"/>
                <w14:textFill>
                  <w14:solidFill>
                    <w14:schemeClr w14:val="tx1"/>
                  </w14:solidFill>
                </w14:textFill>
              </w:rPr>
              <w:t>厨艺大比拼等活动。</w:t>
            </w:r>
          </w:p>
        </w:tc>
        <w:tc>
          <w:tcPr>
            <w:tcW w:w="2250" w:type="dxa"/>
            <w:vMerge w:val="continue"/>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2" w:type="dxa"/>
            <w:vMerge w:val="continue"/>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16" w:type="dxa"/>
            <w:vMerge w:val="continue"/>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p>
        </w:tc>
        <w:tc>
          <w:tcPr>
            <w:tcW w:w="5160" w:type="dxa"/>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勤劳大食堂</w:t>
            </w:r>
            <w:r>
              <w:rPr>
                <w:rFonts w:hint="eastAsia" w:ascii="楷体" w:hAnsi="楷体" w:eastAsia="楷体" w:cs="楷体"/>
                <w:b w:val="0"/>
                <w:bCs w:val="0"/>
                <w:color w:val="000000" w:themeColor="text1"/>
                <w:sz w:val="28"/>
                <w:szCs w:val="28"/>
                <w:lang w:val="en-US" w:eastAsia="zh-CN"/>
                <w14:textFill>
                  <w14:solidFill>
                    <w14:schemeClr w14:val="tx1"/>
                  </w14:solidFill>
                </w14:textFill>
              </w:rPr>
              <w:t>内</w:t>
            </w:r>
            <w:r>
              <w:rPr>
                <w:rFonts w:hint="eastAsia" w:ascii="楷体" w:hAnsi="楷体" w:eastAsia="楷体" w:cs="楷体"/>
                <w:b w:val="0"/>
                <w:bCs w:val="0"/>
                <w:color w:val="000000" w:themeColor="text1"/>
                <w:sz w:val="28"/>
                <w:szCs w:val="28"/>
                <w14:textFill>
                  <w14:solidFill>
                    <w14:schemeClr w14:val="tx1"/>
                  </w14:solidFill>
                </w14:textFill>
              </w:rPr>
              <w:t>开展美化食堂、参观厨房设施，了解饭菜制作、义务帮厨等活动。</w:t>
            </w:r>
          </w:p>
        </w:tc>
        <w:tc>
          <w:tcPr>
            <w:tcW w:w="2250" w:type="dxa"/>
            <w:vMerge w:val="continue"/>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2" w:type="dxa"/>
            <w:vMerge w:val="continue"/>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16" w:type="dxa"/>
            <w:vMerge w:val="continue"/>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p>
        </w:tc>
        <w:tc>
          <w:tcPr>
            <w:tcW w:w="5160" w:type="dxa"/>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在善善果园、真真农场可以开展劳动实践，品尝劳动果实。</w:t>
            </w:r>
          </w:p>
        </w:tc>
        <w:tc>
          <w:tcPr>
            <w:tcW w:w="2250" w:type="dxa"/>
            <w:vMerge w:val="continue"/>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2" w:type="dxa"/>
            <w:vMerge w:val="continue"/>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16" w:type="dxa"/>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探究园</w:t>
            </w:r>
          </w:p>
        </w:tc>
        <w:tc>
          <w:tcPr>
            <w:tcW w:w="5160" w:type="dxa"/>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临平书馆、主题能量站、安全基地等可以</w:t>
            </w:r>
            <w:r>
              <w:rPr>
                <w:rFonts w:hint="eastAsia" w:ascii="楷体" w:hAnsi="楷体" w:eastAsia="楷体" w:cs="楷体"/>
                <w:b w:val="0"/>
                <w:bCs w:val="0"/>
                <w:color w:val="000000" w:themeColor="text1"/>
                <w:sz w:val="28"/>
                <w:szCs w:val="28"/>
                <w14:textFill>
                  <w14:solidFill>
                    <w14:schemeClr w14:val="tx1"/>
                  </w14:solidFill>
                </w14:textFill>
              </w:rPr>
              <w:t>开展</w:t>
            </w:r>
            <w:r>
              <w:rPr>
                <w:rFonts w:hint="eastAsia" w:ascii="楷体" w:hAnsi="楷体" w:eastAsia="楷体" w:cs="楷体"/>
                <w:b w:val="0"/>
                <w:bCs w:val="0"/>
                <w:color w:val="000000" w:themeColor="text1"/>
                <w:sz w:val="28"/>
                <w:szCs w:val="28"/>
                <w:lang w:val="en-US" w:eastAsia="zh-CN"/>
                <w14:textFill>
                  <w14:solidFill>
                    <w14:schemeClr w14:val="tx1"/>
                  </w14:solidFill>
                </w14:textFill>
              </w:rPr>
              <w:t>主题</w:t>
            </w:r>
            <w:r>
              <w:rPr>
                <w:rFonts w:hint="eastAsia" w:ascii="楷体" w:hAnsi="楷体" w:eastAsia="楷体" w:cs="楷体"/>
                <w:b w:val="0"/>
                <w:bCs w:val="0"/>
                <w:color w:val="000000" w:themeColor="text1"/>
                <w:sz w:val="28"/>
                <w:szCs w:val="28"/>
                <w14:textFill>
                  <w14:solidFill>
                    <w14:schemeClr w14:val="tx1"/>
                  </w14:solidFill>
                </w14:textFill>
              </w:rPr>
              <w:t>学习探究。</w:t>
            </w:r>
          </w:p>
        </w:tc>
        <w:tc>
          <w:tcPr>
            <w:tcW w:w="2250" w:type="dxa"/>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合作中</w:t>
            </w:r>
            <w:r>
              <w:rPr>
                <w:rFonts w:hint="eastAsia" w:ascii="楷体" w:hAnsi="楷体" w:eastAsia="楷体" w:cs="楷体"/>
                <w:b w:val="0"/>
                <w:bCs w:val="0"/>
                <w:color w:val="000000" w:themeColor="text1"/>
                <w:sz w:val="28"/>
                <w:szCs w:val="28"/>
                <w14:textFill>
                  <w14:solidFill>
                    <w14:schemeClr w14:val="tx1"/>
                  </w14:solidFill>
                </w14:textFill>
              </w:rPr>
              <w:t>探究</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lang w:val="en-US" w:eastAsia="zh-CN"/>
                <w14:textFill>
                  <w14:solidFill>
                    <w14:schemeClr w14:val="tx1"/>
                  </w14:solidFill>
                </w14:textFill>
              </w:rPr>
              <w:t>共同</w:t>
            </w:r>
            <w:r>
              <w:rPr>
                <w:rFonts w:hint="eastAsia" w:ascii="楷体" w:hAnsi="楷体" w:eastAsia="楷体" w:cs="楷体"/>
                <w:b w:val="0"/>
                <w:bCs w:val="0"/>
                <w:color w:val="000000" w:themeColor="text1"/>
                <w:sz w:val="28"/>
                <w:szCs w:val="28"/>
                <w14:textFill>
                  <w14:solidFill>
                    <w14:schemeClr w14:val="tx1"/>
                  </w14:solidFill>
                </w14:textFill>
              </w:rPr>
              <w:t>解决问题</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542" w:type="dxa"/>
            <w:vMerge w:val="continue"/>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16" w:type="dxa"/>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创造园</w:t>
            </w:r>
          </w:p>
        </w:tc>
        <w:tc>
          <w:tcPr>
            <w:tcW w:w="5160" w:type="dxa"/>
            <w:tcBorders>
              <w:tl2br w:val="nil"/>
              <w:tr2bl w:val="nil"/>
            </w:tcBorders>
            <w:shd w:val="clear" w:color="auto" w:fill="FBEDCD"/>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U博士科学院</w:t>
            </w:r>
            <w:r>
              <w:rPr>
                <w:rFonts w:hint="eastAsia" w:ascii="楷体" w:hAnsi="楷体" w:eastAsia="楷体" w:cs="楷体"/>
                <w:b w:val="0"/>
                <w:bCs w:val="0"/>
                <w:color w:val="000000" w:themeColor="text1"/>
                <w:sz w:val="28"/>
                <w:szCs w:val="28"/>
                <w14:textFill>
                  <w14:solidFill>
                    <w14:schemeClr w14:val="tx1"/>
                  </w14:solidFill>
                </w14:textFill>
              </w:rPr>
              <w:t>指3D打印室、创客工坊等组成的创客中心。</w:t>
            </w:r>
          </w:p>
        </w:tc>
        <w:tc>
          <w:tcPr>
            <w:tcW w:w="2250" w:type="dxa"/>
            <w:tcBorders>
              <w:tl2br w:val="nil"/>
              <w:tr2bl w:val="nil"/>
            </w:tcBorders>
            <w:shd w:val="clear" w:color="auto" w:fill="FFFFFF"/>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创意设计、分工合作、</w:t>
            </w:r>
            <w:r>
              <w:rPr>
                <w:rFonts w:hint="eastAsia" w:ascii="楷体" w:hAnsi="楷体" w:eastAsia="楷体" w:cs="楷体"/>
                <w:b w:val="0"/>
                <w:bCs w:val="0"/>
                <w:color w:val="000000" w:themeColor="text1"/>
                <w:sz w:val="28"/>
                <w:szCs w:val="28"/>
                <w:lang w:val="en-US" w:eastAsia="zh-CN"/>
                <w14:textFill>
                  <w14:solidFill>
                    <w14:schemeClr w14:val="tx1"/>
                  </w14:solidFill>
                </w14:textFill>
              </w:rPr>
              <w:t>共创价值</w:t>
            </w:r>
          </w:p>
        </w:tc>
      </w:tr>
    </w:tbl>
    <w:p>
      <w:pPr>
        <w:keepNext w:val="0"/>
        <w:keepLines w:val="0"/>
        <w:pageBreakBefore w:val="0"/>
        <w:widowControl w:val="0"/>
        <w:wordWrap/>
        <w:topLinePunct w:val="0"/>
        <w:bidi w:val="0"/>
        <w:spacing w:line="360" w:lineRule="auto"/>
        <w:ind w:firstLine="2625" w:firstLineChars="934"/>
        <w:textAlignment w:val="auto"/>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图3：实践创造园空间描述与实践目标</w:t>
      </w:r>
    </w:p>
    <w:p>
      <w:pPr>
        <w:keepNext w:val="0"/>
        <w:keepLines w:val="0"/>
        <w:pageBreakBefore w:val="0"/>
        <w:widowControl w:val="0"/>
        <w:wordWrap/>
        <w:topLinePunct w:val="0"/>
        <w:bidi w:val="0"/>
        <w:spacing w:line="360" w:lineRule="auto"/>
        <w:ind w:firstLine="495"/>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探秘基地</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560" w:firstLineChars="20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探秘基地是指学校周边的社会资源和自然资源以及家庭资源。我们</w:t>
      </w:r>
      <w:r>
        <w:rPr>
          <w:rFonts w:hint="eastAsia" w:ascii="仿宋" w:hAnsi="仿宋" w:eastAsia="仿宋" w:cs="仿宋"/>
          <w:bCs/>
          <w:color w:val="000000" w:themeColor="text1"/>
          <w:sz w:val="28"/>
          <w:szCs w:val="28"/>
          <w14:textFill>
            <w14:solidFill>
              <w14:schemeClr w14:val="tx1"/>
            </w14:solidFill>
          </w14:textFill>
        </w:rPr>
        <w:t>全面</w:t>
      </w:r>
      <w:r>
        <w:rPr>
          <w:rFonts w:hint="eastAsia" w:ascii="仿宋" w:hAnsi="仿宋" w:eastAsia="仿宋" w:cs="仿宋"/>
          <w:bCs/>
          <w:color w:val="000000" w:themeColor="text1"/>
          <w:sz w:val="28"/>
          <w:szCs w:val="28"/>
          <w:lang w:val="en-US" w:eastAsia="zh-CN"/>
          <w14:textFill>
            <w14:solidFill>
              <w14:schemeClr w14:val="tx1"/>
            </w14:solidFill>
          </w14:textFill>
        </w:rPr>
        <w:t>开发与规划</w:t>
      </w:r>
      <w:r>
        <w:rPr>
          <w:rFonts w:hint="eastAsia" w:ascii="仿宋" w:hAnsi="仿宋" w:eastAsia="仿宋" w:cs="仿宋"/>
          <w:bCs/>
          <w:color w:val="000000" w:themeColor="text1"/>
          <w:sz w:val="28"/>
          <w:szCs w:val="28"/>
          <w14:textFill>
            <w14:solidFill>
              <w14:schemeClr w14:val="tx1"/>
            </w14:solidFill>
          </w14:textFill>
        </w:rPr>
        <w:t>基于学生“公共品格”培养更大的</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寻宝基地</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，让学生走出校门打开视域，能独立地发现问题，并学会在合作探究中解决问题，创造更大的社会价值。同时充分利用优质的家长资源，为儿童的公民性成长提供更加广阔的舞台和可能性。</w:t>
      </w:r>
    </w:p>
    <w:tbl>
      <w:tblPr>
        <w:tblStyle w:val="4"/>
        <w:tblW w:w="0" w:type="auto"/>
        <w:tblInd w:w="216" w:type="dxa"/>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Layout w:type="autofit"/>
        <w:tblCellMar>
          <w:top w:w="0" w:type="dxa"/>
          <w:left w:w="108" w:type="dxa"/>
          <w:bottom w:w="0" w:type="dxa"/>
          <w:right w:w="108" w:type="dxa"/>
        </w:tblCellMar>
      </w:tblPr>
      <w:tblGrid>
        <w:gridCol w:w="496"/>
        <w:gridCol w:w="1733"/>
        <w:gridCol w:w="4738"/>
        <w:gridCol w:w="2480"/>
      </w:tblGrid>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rPr>
          <w:trHeight w:val="379" w:hRule="atLeast"/>
        </w:trPr>
        <w:tc>
          <w:tcPr>
            <w:tcW w:w="496" w:type="dxa"/>
            <w:vMerge w:val="restart"/>
            <w:tcBorders>
              <w:tl2br w:val="nil"/>
              <w:tr2bl w:val="nil"/>
            </w:tcBorders>
            <w:shd w:val="clear" w:color="auto" w:fill="F2C45E"/>
            <w:noWrap w:val="0"/>
            <w:vAlign w:val="center"/>
          </w:tcPr>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t>探</w:t>
            </w:r>
          </w:p>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t>秘</w:t>
            </w:r>
          </w:p>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t>基</w:t>
            </w:r>
          </w:p>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bidi="ar-SA"/>
                <w14:textFill>
                  <w14:solidFill>
                    <w14:schemeClr w14:val="tx1"/>
                  </w14:solidFill>
                </w14:textFill>
              </w:rPr>
              <w:t>地</w:t>
            </w:r>
          </w:p>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p>
        </w:tc>
        <w:tc>
          <w:tcPr>
            <w:tcW w:w="1733" w:type="dxa"/>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资源类别</w:t>
            </w:r>
          </w:p>
        </w:tc>
        <w:tc>
          <w:tcPr>
            <w:tcW w:w="4738" w:type="dxa"/>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资源描述</w:t>
            </w:r>
          </w:p>
        </w:tc>
        <w:tc>
          <w:tcPr>
            <w:tcW w:w="2480" w:type="dxa"/>
            <w:tcBorders>
              <w:tl2br w:val="nil"/>
              <w:tr2bl w:val="nil"/>
            </w:tcBorders>
            <w:shd w:val="clear" w:color="auto" w:fill="F2C45E"/>
            <w:noWrap w:val="0"/>
            <w:vAlign w:val="center"/>
          </w:tcPr>
          <w:p>
            <w:pPr>
              <w:pStyle w:val="2"/>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实践目标</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496" w:type="dxa"/>
            <w:vMerge w:val="continue"/>
            <w:tcBorders>
              <w:tl2br w:val="nil"/>
              <w:tr2bl w:val="nil"/>
            </w:tcBorders>
            <w:shd w:val="clear" w:color="auto" w:fill="FBEDCD"/>
            <w:noWrap w:val="0"/>
            <w:vAlign w:val="center"/>
          </w:tcPr>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p>
        </w:tc>
        <w:tc>
          <w:tcPr>
            <w:tcW w:w="1733" w:type="dxa"/>
            <w:tcBorders>
              <w:tl2br w:val="nil"/>
              <w:tr2bl w:val="nil"/>
            </w:tcBorders>
            <w:shd w:val="clear" w:color="auto" w:fill="FFFFFF"/>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jc w:val="center"/>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社会资源</w:t>
            </w:r>
          </w:p>
        </w:tc>
        <w:tc>
          <w:tcPr>
            <w:tcW w:w="4738" w:type="dxa"/>
            <w:tcBorders>
              <w:tl2br w:val="nil"/>
              <w:tr2bl w:val="nil"/>
            </w:tcBorders>
            <w:shd w:val="clear" w:color="auto" w:fill="FBEDCD"/>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企业、社区、派出所、消防中队、</w:t>
            </w:r>
            <w:r>
              <w:rPr>
                <w:rFonts w:hint="eastAsia" w:ascii="楷体" w:hAnsi="楷体" w:eastAsia="楷体" w:cs="楷体"/>
                <w:bCs/>
                <w:color w:val="000000" w:themeColor="text1"/>
                <w:sz w:val="28"/>
                <w:szCs w:val="28"/>
                <w:lang w:val="en-US" w:eastAsia="zh-CN"/>
                <w14:textFill>
                  <w14:solidFill>
                    <w14:schemeClr w14:val="tx1"/>
                  </w14:solidFill>
                </w14:textFill>
              </w:rPr>
              <w:t>法院、</w:t>
            </w:r>
            <w:r>
              <w:rPr>
                <w:rFonts w:hint="eastAsia" w:ascii="楷体" w:hAnsi="楷体" w:eastAsia="楷体" w:cs="楷体"/>
                <w:bCs/>
                <w:color w:val="000000" w:themeColor="text1"/>
                <w:sz w:val="28"/>
                <w:szCs w:val="28"/>
                <w14:textFill>
                  <w14:solidFill>
                    <w14:schemeClr w14:val="tx1"/>
                  </w14:solidFill>
                </w14:textFill>
              </w:rPr>
              <w:t>临平书院、丁家稻场、“花开西庄”、红领巾馆等，可以参观、学习、实践、探究等。</w:t>
            </w:r>
          </w:p>
        </w:tc>
        <w:tc>
          <w:tcPr>
            <w:tcW w:w="2480" w:type="dxa"/>
            <w:tcBorders>
              <w:tl2br w:val="nil"/>
              <w:tr2bl w:val="nil"/>
            </w:tcBorders>
            <w:shd w:val="clear" w:color="auto" w:fill="FFFFFF"/>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培养学生主人翁意识，在创造性探索实践中解决问题。</w:t>
            </w: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496" w:type="dxa"/>
            <w:vMerge w:val="continue"/>
            <w:tcBorders>
              <w:tl2br w:val="nil"/>
              <w:tr2bl w:val="nil"/>
            </w:tcBorders>
            <w:shd w:val="clear" w:color="auto" w:fill="FBEDCD"/>
            <w:noWrap w:val="0"/>
            <w:vAlign w:val="center"/>
          </w:tcPr>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p>
        </w:tc>
        <w:tc>
          <w:tcPr>
            <w:tcW w:w="1733" w:type="dxa"/>
            <w:tcBorders>
              <w:tl2br w:val="nil"/>
              <w:tr2bl w:val="nil"/>
            </w:tcBorders>
            <w:shd w:val="clear" w:color="auto" w:fill="FFFFFF"/>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jc w:val="center"/>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自然资源</w:t>
            </w:r>
          </w:p>
        </w:tc>
        <w:tc>
          <w:tcPr>
            <w:tcW w:w="4738" w:type="dxa"/>
            <w:tcBorders>
              <w:tl2br w:val="nil"/>
              <w:tr2bl w:val="nil"/>
            </w:tcBorders>
            <w:shd w:val="clear" w:color="auto" w:fill="FBEDCD"/>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生态林、水利公园、农田河流等自然资源，为学生开展研究性学习、体验式活动提供了方便。</w:t>
            </w:r>
          </w:p>
        </w:tc>
        <w:tc>
          <w:tcPr>
            <w:tcW w:w="2480" w:type="dxa"/>
            <w:vMerge w:val="restart"/>
            <w:tcBorders>
              <w:tl2br w:val="nil"/>
              <w:tr2bl w:val="nil"/>
            </w:tcBorders>
            <w:shd w:val="clear" w:color="auto" w:fill="FFFFFF"/>
            <w:noWrap w:val="0"/>
            <w:vAlign w:val="center"/>
          </w:tcPr>
          <w:p>
            <w:pPr>
              <w:keepNext w:val="0"/>
              <w:keepLines w:val="0"/>
              <w:pageBreakBefore w:val="0"/>
              <w:kinsoku w:val="0"/>
              <w:wordWrap/>
              <w:overflowPunct w:val="0"/>
              <w:topLinePunct w:val="0"/>
              <w:autoSpaceDE w:val="0"/>
              <w:autoSpaceDN w:val="0"/>
              <w:bidi w:val="0"/>
              <w:adjustRightInd w:val="0"/>
              <w:snapToGrid w:val="0"/>
              <w:spacing w:line="500" w:lineRule="exact"/>
              <w:textAlignment w:val="auto"/>
              <w:rPr>
                <w:rFonts w:hint="eastAsia" w:ascii="仿宋" w:hAnsi="仿宋" w:eastAsia="仿宋" w:cs="仿宋"/>
                <w:bCs/>
                <w:color w:val="000000" w:themeColor="text1"/>
                <w:sz w:val="28"/>
                <w:szCs w:val="28"/>
                <w14:textFill>
                  <w14:solidFill>
                    <w14:schemeClr w14:val="tx1"/>
                  </w14:solidFill>
                </w14:textFill>
              </w:rPr>
            </w:pPr>
          </w:p>
        </w:tc>
      </w:tr>
      <w:tr>
        <w:tblPrEx>
          <w:tblBorders>
            <w:top w:val="thinThickSmallGap" w:color="F79646" w:sz="24" w:space="0"/>
            <w:left w:val="thinThickSmallGap" w:color="F79646" w:sz="24" w:space="0"/>
            <w:bottom w:val="thinThickSmallGap" w:color="F79646" w:sz="24" w:space="0"/>
            <w:right w:val="thinThickSmallGap" w:color="F79646" w:sz="24" w:space="0"/>
            <w:insideH w:val="single" w:color="F79646" w:sz="4" w:space="0"/>
            <w:insideV w:val="single" w:color="F79646" w:sz="4" w:space="0"/>
          </w:tblBorders>
          <w:tblCellMar>
            <w:top w:w="0" w:type="dxa"/>
            <w:left w:w="108" w:type="dxa"/>
            <w:bottom w:w="0" w:type="dxa"/>
            <w:right w:w="108" w:type="dxa"/>
          </w:tblCellMar>
        </w:tblPrEx>
        <w:tc>
          <w:tcPr>
            <w:tcW w:w="496" w:type="dxa"/>
            <w:vMerge w:val="continue"/>
            <w:tcBorders>
              <w:tl2br w:val="nil"/>
              <w:tr2bl w:val="nil"/>
            </w:tcBorders>
            <w:shd w:val="clear" w:color="auto" w:fill="FBEDCD"/>
            <w:noWrap w:val="0"/>
            <w:vAlign w:val="center"/>
          </w:tcPr>
          <w:p>
            <w:pPr>
              <w:keepNext w:val="0"/>
              <w:keepLines w:val="0"/>
              <w:pageBreakBefore w:val="0"/>
              <w:kinsoku w:val="0"/>
              <w:wordWrap/>
              <w:overflowPunct w:val="0"/>
              <w:topLinePunct w:val="0"/>
              <w:autoSpaceDE w:val="0"/>
              <w:autoSpaceDN w:val="0"/>
              <w:bidi w:val="0"/>
              <w:adjustRightInd w:val="0"/>
              <w:snapToGrid w:val="0"/>
              <w:spacing w:line="50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p>
        </w:tc>
        <w:tc>
          <w:tcPr>
            <w:tcW w:w="1733" w:type="dxa"/>
            <w:tcBorders>
              <w:tl2br w:val="nil"/>
              <w:tr2bl w:val="nil"/>
            </w:tcBorders>
            <w:shd w:val="clear" w:color="auto" w:fill="FFFFFF"/>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jc w:val="center"/>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家庭资源</w:t>
            </w:r>
          </w:p>
        </w:tc>
        <w:tc>
          <w:tcPr>
            <w:tcW w:w="4738" w:type="dxa"/>
            <w:tcBorders>
              <w:tl2br w:val="nil"/>
              <w:tr2bl w:val="nil"/>
            </w:tcBorders>
            <w:shd w:val="clear" w:color="auto" w:fill="FBEDCD"/>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500" w:lineRule="exact"/>
              <w:textAlignment w:val="auto"/>
              <w:rPr>
                <w:rFonts w:hint="eastAsia"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为学生设计更多体验岗位，示范引领学生公民性成长。</w:t>
            </w:r>
          </w:p>
        </w:tc>
        <w:tc>
          <w:tcPr>
            <w:tcW w:w="2480" w:type="dxa"/>
            <w:vMerge w:val="continue"/>
            <w:tcBorders>
              <w:tl2br w:val="nil"/>
              <w:tr2bl w:val="nil"/>
            </w:tcBorders>
            <w:shd w:val="clear" w:color="auto" w:fill="FFFFFF"/>
            <w:noWrap w:val="0"/>
            <w:vAlign w:val="center"/>
          </w:tcPr>
          <w:p>
            <w:pPr>
              <w:keepNext w:val="0"/>
              <w:keepLines w:val="0"/>
              <w:pageBreakBefore w:val="0"/>
              <w:kinsoku w:val="0"/>
              <w:wordWrap/>
              <w:overflowPunct w:val="0"/>
              <w:topLinePunct w:val="0"/>
              <w:autoSpaceDE w:val="0"/>
              <w:autoSpaceDN w:val="0"/>
              <w:bidi w:val="0"/>
              <w:adjustRightInd w:val="0"/>
              <w:snapToGrid w:val="0"/>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tc>
      </w:tr>
    </w:tbl>
    <w:p>
      <w:pPr>
        <w:keepNext w:val="0"/>
        <w:keepLines w:val="0"/>
        <w:pageBreakBefore w:val="0"/>
        <w:wordWrap/>
        <w:topLinePunct w:val="0"/>
        <w:bidi w:val="0"/>
        <w:spacing w:line="500" w:lineRule="exact"/>
        <w:ind w:firstLine="2249" w:firstLineChars="800"/>
        <w:textAlignment w:val="auto"/>
        <w:rPr>
          <w:rFonts w:hint="eastAsia" w:ascii="黑体" w:hAnsi="黑体" w:eastAsia="黑体" w:cs="黑体"/>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图4：校外实践基地空间描述与实践目标</w:t>
      </w:r>
    </w:p>
    <w:p>
      <w:pPr>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2.涵育善真少年“</w:t>
      </w:r>
      <w:r>
        <w:rPr>
          <w:rFonts w:hint="eastAsia" w:ascii="仿宋" w:hAnsi="仿宋" w:eastAsia="仿宋" w:cs="仿宋"/>
          <w:b/>
          <w:color w:val="000000" w:themeColor="text1"/>
          <w:sz w:val="28"/>
          <w:szCs w:val="28"/>
          <w14:textFill>
            <w14:solidFill>
              <w14:schemeClr w14:val="tx1"/>
            </w14:solidFill>
          </w14:textFill>
        </w:rPr>
        <w:t>公共</w:t>
      </w:r>
      <w:r>
        <w:rPr>
          <w:rFonts w:hint="eastAsia" w:ascii="仿宋" w:hAnsi="仿宋" w:eastAsia="仿宋" w:cs="仿宋"/>
          <w:b/>
          <w:color w:val="000000" w:themeColor="text1"/>
          <w:sz w:val="28"/>
          <w:szCs w:val="28"/>
          <w:lang w:val="en-US" w:eastAsia="zh-CN"/>
          <w14:textFill>
            <w14:solidFill>
              <w14:schemeClr w14:val="tx1"/>
            </w14:solidFill>
          </w14:textFill>
        </w:rPr>
        <w:t>品格”的创享家</w:t>
      </w:r>
      <w:r>
        <w:rPr>
          <w:rFonts w:hint="eastAsia" w:ascii="仿宋" w:hAnsi="仿宋" w:eastAsia="仿宋" w:cs="仿宋"/>
          <w:b/>
          <w:color w:val="000000" w:themeColor="text1"/>
          <w:sz w:val="28"/>
          <w:szCs w:val="28"/>
          <w14:textFill>
            <w14:solidFill>
              <w14:schemeClr w14:val="tx1"/>
            </w14:solidFill>
          </w14:textFill>
        </w:rPr>
        <w:t>行动</w:t>
      </w:r>
    </w:p>
    <w:p>
      <w:pPr>
        <w:spacing w:line="360" w:lineRule="auto"/>
        <w:ind w:left="760" w:leftChars="228" w:hanging="281" w:hangingChars="100"/>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（1）</w:t>
      </w:r>
      <w:r>
        <w:rPr>
          <w:rFonts w:hint="eastAsia" w:ascii="仿宋" w:hAnsi="仿宋" w:eastAsia="仿宋" w:cs="仿宋"/>
          <w:b/>
          <w:bCs w:val="0"/>
          <w:color w:val="000000" w:themeColor="text1"/>
          <w:sz w:val="28"/>
          <w:szCs w:val="28"/>
          <w14:textFill>
            <w14:solidFill>
              <w14:schemeClr w14:val="tx1"/>
            </w14:solidFill>
          </w14:textFill>
        </w:rPr>
        <w:t>小读者共享行动</w:t>
      </w:r>
    </w:p>
    <w:p>
      <w:pPr>
        <w:spacing w:line="360" w:lineRule="auto"/>
        <w:ind w:left="759" w:leftChars="228" w:hanging="280" w:hangingChars="1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我们积极倡导“知行合一”理念，努力践行“童心阅读 蒙以养正”的愿景，</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小读者共享行动”将大阅读意识渗透到各学科各领域，并依托“悦读俱乐部”“萌新发布会”和“梦想大剧场”等活动平台，让儿童经历“知-创-演-思-觉”的过程，激发儿童内心世界的真与善，在自觉觉人中开启涵育“公共品格”的“创享家”行动。</w:t>
      </w:r>
    </w:p>
    <w:p>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14:textFill>
            <w14:solidFill>
              <w14:schemeClr w14:val="tx1"/>
            </w14:solidFill>
          </w14:textFill>
        </w:rPr>
        <w:t>悦读俱乐部</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学校打造“两馆一吧”——临平书馆、班级图书馆和校园阅读吧，充分利用阅读空间，组建“悦读俱乐部”，开发阅读课程与活动。班级“沐浴书香”课程通过师生共读一本书、主题阅读、主题辩论等活动丰富学生的</w:t>
      </w:r>
      <w:r>
        <w:rPr>
          <w:rFonts w:hint="eastAsia" w:ascii="仿宋" w:hAnsi="仿宋" w:eastAsia="仿宋" w:cs="仿宋"/>
          <w:bCs/>
          <w:color w:val="000000" w:themeColor="text1"/>
          <w:sz w:val="28"/>
          <w:szCs w:val="28"/>
          <w:lang w:val="en-US" w:eastAsia="zh-CN"/>
          <w14:textFill>
            <w14:solidFill>
              <w14:schemeClr w14:val="tx1"/>
            </w14:solidFill>
          </w14:textFill>
        </w:rPr>
        <w:t>阅读</w:t>
      </w:r>
      <w:r>
        <w:rPr>
          <w:rFonts w:hint="eastAsia" w:ascii="仿宋" w:hAnsi="仿宋" w:eastAsia="仿宋" w:cs="仿宋"/>
          <w:bCs/>
          <w:color w:val="000000" w:themeColor="text1"/>
          <w:sz w:val="28"/>
          <w:szCs w:val="28"/>
          <w14:textFill>
            <w14:solidFill>
              <w14:schemeClr w14:val="tx1"/>
            </w14:solidFill>
          </w14:textFill>
        </w:rPr>
        <w:t>经历和自我认知；</w:t>
      </w:r>
      <w:r>
        <w:rPr>
          <w:rFonts w:hint="eastAsia" w:ascii="仿宋" w:hAnsi="仿宋" w:eastAsia="仿宋" w:cs="仿宋"/>
          <w:bCs/>
          <w:color w:val="000000" w:themeColor="text1"/>
          <w:sz w:val="28"/>
          <w:szCs w:val="28"/>
          <w:lang w:val="en-US" w:eastAsia="zh-CN"/>
          <w14:textFill>
            <w14:solidFill>
              <w14:schemeClr w14:val="tx1"/>
            </w14:solidFill>
          </w14:textFill>
        </w:rPr>
        <w:t>每天的“晨读”“午阅”“暮诵”时间，能充分保障学生的阅读；</w:t>
      </w:r>
      <w:r>
        <w:rPr>
          <w:rFonts w:hint="eastAsia" w:ascii="仿宋" w:hAnsi="仿宋" w:eastAsia="仿宋" w:cs="仿宋"/>
          <w:bCs/>
          <w:color w:val="000000" w:themeColor="text1"/>
          <w:sz w:val="28"/>
          <w:szCs w:val="28"/>
          <w14:textFill>
            <w14:solidFill>
              <w14:schemeClr w14:val="tx1"/>
            </w14:solidFill>
          </w14:textFill>
        </w:rPr>
        <w:t>校园读书节开展“图书漂流”“帐篷悦读”“手拉手共读”“</w:t>
      </w:r>
      <w:r>
        <w:rPr>
          <w:rFonts w:hint="eastAsia" w:ascii="仿宋" w:hAnsi="仿宋" w:eastAsia="仿宋" w:cs="仿宋"/>
          <w:bCs/>
          <w:color w:val="000000" w:themeColor="text1"/>
          <w:sz w:val="28"/>
          <w:szCs w:val="28"/>
          <w:lang w:val="en-US" w:eastAsia="zh-CN"/>
          <w14:textFill>
            <w14:solidFill>
              <w14:schemeClr w14:val="tx1"/>
            </w14:solidFill>
          </w14:textFill>
        </w:rPr>
        <w:t>读红色经典</w:t>
      </w:r>
      <w:r>
        <w:rPr>
          <w:rFonts w:hint="eastAsia" w:ascii="仿宋" w:hAnsi="仿宋" w:eastAsia="仿宋" w:cs="仿宋"/>
          <w:bCs/>
          <w:color w:val="000000" w:themeColor="text1"/>
          <w:sz w:val="28"/>
          <w:szCs w:val="28"/>
          <w14:textFill>
            <w14:solidFill>
              <w14:schemeClr w14:val="tx1"/>
            </w14:solidFill>
          </w14:textFill>
        </w:rPr>
        <w:t>”“舞台剧表演”等主题活动，在诵读、分享、论辩、传唱、创作中认识社会、认识世界，认识形形色色的人；</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书式童年</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俱乐部开展“少年讲书人”系列活动；</w:t>
      </w:r>
      <w:r>
        <w:rPr>
          <w:rFonts w:hint="eastAsia" w:ascii="仿宋" w:hAnsi="仿宋" w:eastAsia="仿宋" w:cs="仿宋"/>
          <w:bCs/>
          <w:color w:val="000000" w:themeColor="text1"/>
          <w:sz w:val="28"/>
          <w:szCs w:val="28"/>
          <w14:textFill>
            <w14:solidFill>
              <w14:schemeClr w14:val="tx1"/>
            </w14:solidFill>
          </w14:textFill>
        </w:rPr>
        <w:t>校园电视台、微信公众号、混龄课堂展示学生悦读后的成长故事与深度思考，激发学生的公德心与公共参与能力。</w:t>
      </w:r>
    </w:p>
    <w:p>
      <w:pPr>
        <w:spacing w:line="360" w:lineRule="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14:textFill>
            <w14:solidFill>
              <w14:schemeClr w14:val="tx1"/>
            </w14:solidFill>
          </w14:textFill>
        </w:rPr>
        <w:t>萌新发布会</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“萌新发布会”包括学生阅读后在升旗仪式上的主题发布、夕会课上的新闻播报、阅读社团的巡回展演、世界读书日倡议活动等，还在“临平书馆”来一场</w:t>
      </w:r>
      <w:r>
        <w:rPr>
          <w:rFonts w:hint="eastAsia" w:ascii="仿宋" w:hAnsi="仿宋" w:eastAsia="仿宋" w:cs="仿宋"/>
          <w:bCs/>
          <w:color w:val="000000" w:themeColor="text1"/>
          <w:sz w:val="28"/>
          <w:szCs w:val="28"/>
          <w:lang w:val="en-US" w:eastAsia="zh-CN"/>
          <w14:textFill>
            <w14:solidFill>
              <w14:schemeClr w14:val="tx1"/>
            </w14:solidFill>
          </w14:textFill>
        </w:rPr>
        <w:t>读书沙龙、</w:t>
      </w:r>
      <w:r>
        <w:rPr>
          <w:rFonts w:hint="eastAsia" w:ascii="仿宋" w:hAnsi="仿宋" w:eastAsia="仿宋" w:cs="仿宋"/>
          <w:bCs/>
          <w:color w:val="000000" w:themeColor="text1"/>
          <w:sz w:val="28"/>
          <w:szCs w:val="28"/>
          <w14:textFill>
            <w14:solidFill>
              <w14:schemeClr w14:val="tx1"/>
            </w14:solidFill>
          </w14:textFill>
        </w:rPr>
        <w:t>新书发布会、作家互动会、作品秀场</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阅读雅集等。这样丰富的发布活动，</w:t>
      </w:r>
      <w:r>
        <w:rPr>
          <w:rFonts w:hint="eastAsia" w:ascii="仿宋" w:hAnsi="仿宋" w:eastAsia="仿宋" w:cs="仿宋"/>
          <w:bCs/>
          <w:color w:val="000000" w:themeColor="text1"/>
          <w:sz w:val="28"/>
          <w:szCs w:val="28"/>
          <w14:textFill>
            <w14:solidFill>
              <w14:schemeClr w14:val="tx1"/>
            </w14:solidFill>
          </w14:textFill>
        </w:rPr>
        <w:t>为学生创设</w:t>
      </w:r>
      <w:r>
        <w:rPr>
          <w:rFonts w:hint="eastAsia" w:ascii="仿宋" w:hAnsi="仿宋" w:eastAsia="仿宋" w:cs="仿宋"/>
          <w:bCs/>
          <w:color w:val="000000" w:themeColor="text1"/>
          <w:sz w:val="28"/>
          <w:szCs w:val="28"/>
          <w:lang w:val="en-US" w:eastAsia="zh-CN"/>
          <w14:textFill>
            <w14:solidFill>
              <w14:schemeClr w14:val="tx1"/>
            </w14:solidFill>
          </w14:textFill>
        </w:rPr>
        <w:t>了</w:t>
      </w:r>
      <w:r>
        <w:rPr>
          <w:rFonts w:hint="eastAsia" w:ascii="仿宋" w:hAnsi="仿宋" w:eastAsia="仿宋" w:cs="仿宋"/>
          <w:bCs/>
          <w:color w:val="000000" w:themeColor="text1"/>
          <w:sz w:val="28"/>
          <w:szCs w:val="28"/>
          <w14:textFill>
            <w14:solidFill>
              <w14:schemeClr w14:val="tx1"/>
            </w14:solidFill>
          </w14:textFill>
        </w:rPr>
        <w:t>有挑战的公共平台，以此激扬“真少年”的风采。</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14:textFill>
            <w14:solidFill>
              <w14:schemeClr w14:val="tx1"/>
            </w14:solidFill>
          </w14:textFill>
        </w:rPr>
        <w:t>梦想大剧场</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学生根据共读书目组成“梦想大剧场”项目组，</w:t>
      </w:r>
      <w:r>
        <w:rPr>
          <w:rFonts w:hint="eastAsia" w:ascii="仿宋" w:hAnsi="仿宋" w:eastAsia="仿宋" w:cs="仿宋"/>
          <w:bCs/>
          <w:color w:val="000000" w:themeColor="text1"/>
          <w:sz w:val="28"/>
          <w:szCs w:val="28"/>
          <w:lang w:val="en-US" w:eastAsia="zh-CN"/>
          <w14:textFill>
            <w14:solidFill>
              <w14:schemeClr w14:val="tx1"/>
            </w14:solidFill>
          </w14:textFill>
        </w:rPr>
        <w:t>学生</w:t>
      </w:r>
      <w:r>
        <w:rPr>
          <w:rFonts w:hint="eastAsia" w:ascii="仿宋" w:hAnsi="仿宋" w:eastAsia="仿宋" w:cs="仿宋"/>
          <w:bCs/>
          <w:color w:val="000000" w:themeColor="text1"/>
          <w:sz w:val="28"/>
          <w:szCs w:val="28"/>
          <w14:textFill>
            <w14:solidFill>
              <w14:schemeClr w14:val="tx1"/>
            </w14:solidFill>
          </w14:textFill>
        </w:rPr>
        <w:t>是剧场的策划、导演，又是展演的主角，还</w:t>
      </w:r>
      <w:r>
        <w:rPr>
          <w:rFonts w:hint="eastAsia" w:ascii="仿宋" w:hAnsi="仿宋" w:eastAsia="仿宋" w:cs="仿宋"/>
          <w:bCs/>
          <w:color w:val="000000" w:themeColor="text1"/>
          <w:sz w:val="28"/>
          <w:szCs w:val="28"/>
          <w:lang w:val="en-US" w:eastAsia="zh-CN"/>
          <w14:textFill>
            <w14:solidFill>
              <w14:schemeClr w14:val="tx1"/>
            </w14:solidFill>
          </w14:textFill>
        </w:rPr>
        <w:t>能</w:t>
      </w:r>
      <w:r>
        <w:rPr>
          <w:rFonts w:hint="eastAsia" w:ascii="仿宋" w:hAnsi="仿宋" w:eastAsia="仿宋" w:cs="仿宋"/>
          <w:bCs/>
          <w:color w:val="000000" w:themeColor="text1"/>
          <w:sz w:val="28"/>
          <w:szCs w:val="28"/>
          <w14:textFill>
            <w14:solidFill>
              <w14:schemeClr w14:val="tx1"/>
            </w14:solidFill>
          </w14:textFill>
        </w:rPr>
        <w:t>统筹舞台造型、舞美设计、宣传工作等。剧场展演前，学生分工协作，学习制作宣传海报、创编剧本、排练演出</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表演结束后，项目组的所有成员复盘总结，提炼经验。小小的舞台，不仅孵化了孩子们的梦想，也让</w:t>
      </w:r>
      <w:r>
        <w:rPr>
          <w:rFonts w:hint="eastAsia" w:ascii="仿宋" w:hAnsi="仿宋" w:eastAsia="仿宋" w:cs="仿宋"/>
          <w:bCs/>
          <w:color w:val="000000" w:themeColor="text1"/>
          <w:sz w:val="28"/>
          <w:szCs w:val="28"/>
          <w:lang w:val="en-US" w:eastAsia="zh-CN"/>
          <w14:textFill>
            <w14:solidFill>
              <w14:schemeClr w14:val="tx1"/>
            </w14:solidFill>
          </w14:textFill>
        </w:rPr>
        <w:t>学生</w:t>
      </w:r>
      <w:r>
        <w:rPr>
          <w:rFonts w:hint="eastAsia" w:ascii="仿宋" w:hAnsi="仿宋" w:eastAsia="仿宋" w:cs="仿宋"/>
          <w:bCs/>
          <w:color w:val="000000" w:themeColor="text1"/>
          <w:sz w:val="28"/>
          <w:szCs w:val="28"/>
          <w14:textFill>
            <w14:solidFill>
              <w14:schemeClr w14:val="tx1"/>
            </w14:solidFill>
          </w14:textFill>
        </w:rPr>
        <w:t>成为善学、乐创、共享的独特生命个体。</w:t>
      </w:r>
    </w:p>
    <w:p>
      <w:pPr>
        <w:numPr>
          <w:ilvl w:val="0"/>
          <w:numId w:val="1"/>
        </w:numPr>
        <w:spacing w:line="360" w:lineRule="auto"/>
        <w:ind w:firstLine="562" w:firstLineChars="20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红领巾议事行动</w:t>
      </w:r>
    </w:p>
    <w:p>
      <w:pPr>
        <w:numPr>
          <w:ilvl w:val="0"/>
          <w:numId w:val="0"/>
        </w:num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我们为学生整体设计“红领巾议事行动”，让学生成为学校主人翁，为学校、班级建设建言献策。</w:t>
      </w:r>
    </w:p>
    <w:p>
      <w:pPr>
        <w:spacing w:line="360" w:lineRule="auto"/>
        <w:ind w:firstLine="560" w:firstLineChars="200"/>
        <w:rPr>
          <w:rFonts w:hint="eastAsia" w:ascii="仿宋" w:hAnsi="仿宋" w:eastAsia="仿宋" w:cs="仿宋"/>
          <w:b/>
          <w:bCs w:val="0"/>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913765</wp:posOffset>
            </wp:positionH>
            <wp:positionV relativeFrom="paragraph">
              <wp:posOffset>55245</wp:posOffset>
            </wp:positionV>
            <wp:extent cx="4252595" cy="1854200"/>
            <wp:effectExtent l="0" t="0" r="14605" b="1270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252595" cy="1854200"/>
                    </a:xfrm>
                    <a:prstGeom prst="rect">
                      <a:avLst/>
                    </a:prstGeom>
                    <a:noFill/>
                    <a:ln>
                      <a:noFill/>
                    </a:ln>
                  </pic:spPr>
                </pic:pic>
              </a:graphicData>
            </a:graphic>
          </wp:anchor>
        </w:drawing>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spacing w:line="360" w:lineRule="auto"/>
        <w:ind w:firstLine="3092" w:firstLineChars="1100"/>
        <w:rPr>
          <w:rFonts w:hint="default"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图5：</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红领巾议事行动</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活动图谱</w:t>
      </w:r>
    </w:p>
    <w:p>
      <w:pPr>
        <w:spacing w:line="360" w:lineRule="auto"/>
        <w:ind w:firstLine="562"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善真</w:t>
      </w:r>
      <w:r>
        <w:rPr>
          <w:rFonts w:hint="eastAsia" w:ascii="仿宋" w:hAnsi="仿宋" w:eastAsia="仿宋" w:cs="仿宋"/>
          <w:b/>
          <w:bCs/>
          <w:color w:val="000000" w:themeColor="text1"/>
          <w:sz w:val="28"/>
          <w:szCs w:val="28"/>
          <w:lang w:val="en-US" w:eastAsia="zh-CN"/>
          <w14:textFill>
            <w14:solidFill>
              <w14:schemeClr w14:val="tx1"/>
            </w14:solidFill>
          </w14:textFill>
        </w:rPr>
        <w:t>贤</w:t>
      </w:r>
      <w:r>
        <w:rPr>
          <w:rFonts w:hint="eastAsia" w:ascii="仿宋" w:hAnsi="仿宋" w:eastAsia="仿宋" w:cs="仿宋"/>
          <w:b/>
          <w:bCs/>
          <w:color w:val="000000" w:themeColor="text1"/>
          <w:sz w:val="28"/>
          <w:szCs w:val="28"/>
          <w14:textFill>
            <w14:solidFill>
              <w14:schemeClr w14:val="tx1"/>
            </w14:solidFill>
          </w14:textFill>
        </w:rPr>
        <w:t>言汇</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以校级善真服务社为原型，创建班级善真服务社，进一步建立健全班级组织机构，让每一个学生都能争做班级的建设者和小主人。班主任利用班队课时间，每月开展一期“善真</w:t>
      </w:r>
      <w:r>
        <w:rPr>
          <w:rFonts w:hint="eastAsia" w:ascii="仿宋" w:hAnsi="仿宋" w:eastAsia="仿宋" w:cs="仿宋"/>
          <w:bCs/>
          <w:color w:val="000000" w:themeColor="text1"/>
          <w:sz w:val="28"/>
          <w:szCs w:val="28"/>
          <w:lang w:val="en-US" w:eastAsia="zh-CN"/>
          <w14:textFill>
            <w14:solidFill>
              <w14:schemeClr w14:val="tx1"/>
            </w14:solidFill>
          </w14:textFill>
        </w:rPr>
        <w:t>荐言</w:t>
      </w:r>
      <w:r>
        <w:rPr>
          <w:rFonts w:hint="eastAsia" w:ascii="仿宋" w:hAnsi="仿宋" w:eastAsia="仿宋" w:cs="仿宋"/>
          <w:bCs/>
          <w:color w:val="000000" w:themeColor="text1"/>
          <w:sz w:val="28"/>
          <w:szCs w:val="28"/>
          <w14:textFill>
            <w14:solidFill>
              <w14:schemeClr w14:val="tx1"/>
            </w14:solidFill>
          </w14:textFill>
        </w:rPr>
        <w:t>汇”班情民意沙龙活动，围绕班级岗位建设、课间安全</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校园文化布置、活动</w:t>
      </w:r>
      <w:r>
        <w:rPr>
          <w:rFonts w:hint="eastAsia" w:ascii="仿宋" w:hAnsi="仿宋" w:eastAsia="仿宋" w:cs="仿宋"/>
          <w:bCs/>
          <w:color w:val="000000" w:themeColor="text1"/>
          <w:sz w:val="28"/>
          <w:szCs w:val="28"/>
          <w:lang w:val="en-US" w:eastAsia="zh-CN"/>
          <w14:textFill>
            <w14:solidFill>
              <w14:schemeClr w14:val="tx1"/>
            </w14:solidFill>
          </w14:textFill>
        </w:rPr>
        <w:t>策划、社会热点等主题</w:t>
      </w:r>
      <w:r>
        <w:rPr>
          <w:rFonts w:hint="eastAsia" w:ascii="仿宋" w:hAnsi="仿宋" w:eastAsia="仿宋" w:cs="仿宋"/>
          <w:bCs/>
          <w:color w:val="000000" w:themeColor="text1"/>
          <w:sz w:val="28"/>
          <w:szCs w:val="28"/>
          <w14:textFill>
            <w14:solidFill>
              <w14:schemeClr w14:val="tx1"/>
            </w14:solidFill>
          </w14:textFill>
        </w:rPr>
        <w:t>以部门为单位轮流发表看法，共同探讨，共同论证，最后形成班级特色。让每一位学生不仅只是学习课本中的知识，而是有意识，有责任地参与到班级的各项日常事务中来，培养自律有担当、利他能共创的善真学生。</w:t>
      </w:r>
    </w:p>
    <w:p>
      <w:pPr>
        <w:spacing w:line="360" w:lineRule="auto"/>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儿童议事听证会：</w:t>
      </w:r>
      <w:r>
        <w:rPr>
          <w:rFonts w:hint="eastAsia" w:ascii="仿宋" w:hAnsi="仿宋" w:eastAsia="仿宋" w:cs="仿宋"/>
          <w:bCs/>
          <w:color w:val="000000" w:themeColor="text1"/>
          <w:sz w:val="28"/>
          <w:szCs w:val="28"/>
          <w14:textFill>
            <w14:solidFill>
              <w14:schemeClr w14:val="tx1"/>
            </w14:solidFill>
          </w14:textFill>
        </w:rPr>
        <w:t>年级组设立“我有话要说”信箱，</w:t>
      </w:r>
      <w:r>
        <w:rPr>
          <w:rFonts w:hint="eastAsia" w:ascii="仿宋" w:hAnsi="仿宋" w:eastAsia="仿宋" w:cs="仿宋"/>
          <w:bCs/>
          <w:color w:val="000000" w:themeColor="text1"/>
          <w:sz w:val="28"/>
          <w:szCs w:val="28"/>
          <w:lang w:val="en-US" w:eastAsia="zh-CN"/>
          <w14:textFill>
            <w14:solidFill>
              <w14:schemeClr w14:val="tx1"/>
            </w14:solidFill>
          </w14:textFill>
        </w:rPr>
        <w:t>每周</w:t>
      </w:r>
      <w:r>
        <w:rPr>
          <w:rFonts w:hint="eastAsia" w:ascii="仿宋" w:hAnsi="仿宋" w:eastAsia="仿宋" w:cs="仿宋"/>
          <w:bCs/>
          <w:color w:val="000000" w:themeColor="text1"/>
          <w:sz w:val="28"/>
          <w:szCs w:val="28"/>
          <w14:textFill>
            <w14:solidFill>
              <w14:schemeClr w14:val="tx1"/>
            </w14:solidFill>
          </w14:textFill>
        </w:rPr>
        <w:t>收集各班</w:t>
      </w:r>
      <w:r>
        <w:rPr>
          <w:rFonts w:hint="eastAsia" w:ascii="仿宋" w:hAnsi="仿宋" w:eastAsia="仿宋" w:cs="仿宋"/>
          <w:bCs/>
          <w:color w:val="000000" w:themeColor="text1"/>
          <w:sz w:val="28"/>
          <w:szCs w:val="28"/>
          <w:lang w:val="en-US" w:eastAsia="zh-CN"/>
          <w14:textFill>
            <w14:solidFill>
              <w14:schemeClr w14:val="tx1"/>
            </w14:solidFill>
          </w14:textFill>
        </w:rPr>
        <w:t>学生</w:t>
      </w:r>
      <w:r>
        <w:rPr>
          <w:rFonts w:hint="eastAsia" w:ascii="仿宋" w:hAnsi="仿宋" w:eastAsia="仿宋" w:cs="仿宋"/>
          <w:bCs/>
          <w:color w:val="000000" w:themeColor="text1"/>
          <w:sz w:val="28"/>
          <w:szCs w:val="28"/>
          <w14:textFill>
            <w14:solidFill>
              <w14:schemeClr w14:val="tx1"/>
            </w14:solidFill>
          </w14:textFill>
        </w:rPr>
        <w:t>关于学校日常事务、活动开展、后勤保障等方面的想法与建议。选取其中有价值，有创意的想法</w:t>
      </w:r>
      <w:r>
        <w:rPr>
          <w:rFonts w:hint="eastAsia" w:ascii="仿宋" w:hAnsi="仿宋" w:eastAsia="仿宋" w:cs="仿宋"/>
          <w:b w:val="0"/>
          <w:bCs/>
          <w:color w:val="000000" w:themeColor="text1"/>
          <w:sz w:val="28"/>
          <w:szCs w:val="28"/>
          <w14:textFill>
            <w14:solidFill>
              <w14:schemeClr w14:val="tx1"/>
            </w14:solidFill>
          </w14:textFill>
        </w:rPr>
        <w:t>，在图书馆、队室等红领巾阵地开展儿童议事听证会。</w:t>
      </w:r>
      <w:r>
        <w:rPr>
          <w:rFonts w:hint="eastAsia" w:ascii="仿宋" w:hAnsi="仿宋" w:eastAsia="仿宋" w:cs="仿宋"/>
          <w:b w:val="0"/>
          <w:bCs/>
          <w:color w:val="000000" w:themeColor="text1"/>
          <w:sz w:val="28"/>
          <w:szCs w:val="28"/>
          <w:lang w:val="en-US" w:eastAsia="zh-CN"/>
          <w14:textFill>
            <w14:solidFill>
              <w14:schemeClr w14:val="tx1"/>
            </w14:solidFill>
          </w14:textFill>
        </w:rPr>
        <w:t>在儿童议事厅活动的推进过程中，我们分年段有序开展“儿童议事听证”行动，让议事行动主题更聚焦。</w:t>
      </w:r>
      <w:r>
        <w:rPr>
          <w:rFonts w:hint="eastAsia" w:ascii="仿宋" w:hAnsi="仿宋" w:eastAsia="仿宋" w:cs="仿宋"/>
          <w:b w:val="0"/>
          <w:bCs/>
          <w:color w:val="000000" w:themeColor="text1"/>
          <w:sz w:val="28"/>
          <w:szCs w:val="28"/>
          <w14:textFill>
            <w14:solidFill>
              <w14:schemeClr w14:val="tx1"/>
            </w14:solidFill>
          </w14:textFill>
        </w:rPr>
        <w:t>会议以讲座培训、案例分享、辩论赛等</w:t>
      </w:r>
      <w:r>
        <w:rPr>
          <w:rFonts w:hint="eastAsia" w:ascii="仿宋" w:hAnsi="仿宋" w:eastAsia="仿宋" w:cs="仿宋"/>
          <w:bCs/>
          <w:color w:val="000000" w:themeColor="text1"/>
          <w:sz w:val="28"/>
          <w:szCs w:val="28"/>
          <w14:textFill>
            <w14:solidFill>
              <w14:schemeClr w14:val="tx1"/>
            </w14:solidFill>
          </w14:textFill>
        </w:rPr>
        <w:t>多样的方式展开，最终形成草案，提交校长室。</w:t>
      </w:r>
      <w:r>
        <w:rPr>
          <w:rFonts w:hint="eastAsia" w:ascii="仿宋" w:hAnsi="仿宋" w:eastAsia="仿宋" w:cs="仿宋"/>
          <w:bCs/>
          <w:color w:val="000000" w:themeColor="text1"/>
          <w:sz w:val="28"/>
          <w:szCs w:val="28"/>
          <w:lang w:val="en-US" w:eastAsia="zh-CN"/>
          <w14:textFill>
            <w14:solidFill>
              <w14:schemeClr w14:val="tx1"/>
            </w14:solidFill>
          </w14:textFill>
        </w:rPr>
        <w:t>自此项行动开展以来，六个年级分别就“动物课程”“自然课程”“寻访活动”“小法官课程”等事项进行了探究、讨论、实践。</w:t>
      </w:r>
      <w:r>
        <w:rPr>
          <w:rFonts w:hint="eastAsia" w:ascii="仿宋" w:hAnsi="仿宋" w:eastAsia="仿宋" w:cs="仿宋"/>
          <w:bCs/>
          <w:color w:val="000000" w:themeColor="text1"/>
          <w:sz w:val="28"/>
          <w:szCs w:val="28"/>
          <w14:textFill>
            <w14:solidFill>
              <w14:schemeClr w14:val="tx1"/>
            </w14:solidFill>
          </w14:textFill>
        </w:rPr>
        <w:t>儿童议事厅致</w:t>
      </w:r>
      <w:r>
        <w:rPr>
          <w:rFonts w:hint="eastAsia" w:ascii="仿宋" w:hAnsi="仿宋" w:eastAsia="仿宋" w:cs="仿宋"/>
          <w:bCs/>
          <w:color w:val="000000" w:themeColor="text1"/>
          <w:sz w:val="28"/>
          <w:szCs w:val="28"/>
          <w:lang w:val="en-US" w:eastAsia="zh-CN"/>
          <w14:textFill>
            <w14:solidFill>
              <w14:schemeClr w14:val="tx1"/>
            </w14:solidFill>
          </w14:textFill>
        </w:rPr>
        <w:t>力</w:t>
      </w:r>
      <w:r>
        <w:rPr>
          <w:rFonts w:hint="eastAsia" w:ascii="仿宋" w:hAnsi="仿宋" w:eastAsia="仿宋" w:cs="仿宋"/>
          <w:bCs/>
          <w:color w:val="000000" w:themeColor="text1"/>
          <w:sz w:val="28"/>
          <w:szCs w:val="28"/>
          <w14:textFill>
            <w14:solidFill>
              <w14:schemeClr w14:val="tx1"/>
            </w14:solidFill>
          </w14:textFill>
        </w:rPr>
        <w:t>于站在儿童视角来改进学校治理体系，提升管理品质，尽最大努力满足儿童的健康成长的需求。</w:t>
      </w:r>
    </w:p>
    <w:p>
      <w:pPr>
        <w:spacing w:line="360" w:lineRule="auto"/>
        <w:ind w:firstLine="562"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真少年“峰会”</w:t>
      </w:r>
      <w:r>
        <w:rPr>
          <w:rFonts w:hint="eastAsia" w:ascii="仿宋" w:hAnsi="仿宋" w:eastAsia="仿宋" w:cs="仿宋"/>
          <w:b/>
          <w:color w:val="000000" w:themeColor="text1"/>
          <w:sz w:val="28"/>
          <w:szCs w:val="28"/>
          <w:lang w:val="en-US"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学校每年</w:t>
      </w:r>
      <w:r>
        <w:rPr>
          <w:rFonts w:hint="eastAsia" w:ascii="仿宋" w:hAnsi="仿宋" w:eastAsia="仿宋" w:cs="仿宋"/>
          <w:bCs/>
          <w:color w:val="000000" w:themeColor="text1"/>
          <w:sz w:val="28"/>
          <w:szCs w:val="28"/>
          <w:lang w:val="en-US" w:eastAsia="zh-CN"/>
          <w14:textFill>
            <w14:solidFill>
              <w14:schemeClr w14:val="tx1"/>
            </w14:solidFill>
          </w14:textFill>
        </w:rPr>
        <w:t>建队节期间</w:t>
      </w:r>
      <w:r>
        <w:rPr>
          <w:rFonts w:hint="eastAsia" w:ascii="仿宋" w:hAnsi="仿宋" w:eastAsia="仿宋" w:cs="仿宋"/>
          <w:bCs/>
          <w:color w:val="000000" w:themeColor="text1"/>
          <w:sz w:val="28"/>
          <w:szCs w:val="28"/>
          <w14:textFill>
            <w14:solidFill>
              <w14:schemeClr w14:val="tx1"/>
            </w14:solidFill>
          </w14:textFill>
        </w:rPr>
        <w:t>组织真少年“峰会”</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将议事听证会形成的草案或通过少代会自主发声，或组织主题论坛，或走进学校行政会议等方式自信表达自己的想法。</w:t>
      </w:r>
      <w:r>
        <w:rPr>
          <w:rFonts w:hint="eastAsia" w:ascii="仿宋" w:hAnsi="仿宋" w:eastAsia="仿宋" w:cs="仿宋"/>
          <w:bCs/>
          <w:color w:val="000000" w:themeColor="text1"/>
          <w:sz w:val="28"/>
          <w:szCs w:val="28"/>
          <w:lang w:val="en-US" w:eastAsia="zh-CN"/>
          <w14:textFill>
            <w14:solidFill>
              <w14:schemeClr w14:val="tx1"/>
            </w14:solidFill>
          </w14:textFill>
        </w:rPr>
        <w:t>在</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儿童视角看教育”的行政共创会中，小议员勇敢表达对学校管理、课程实施的意见和建议。</w:t>
      </w:r>
      <w:r>
        <w:rPr>
          <w:rFonts w:hint="eastAsia" w:ascii="仿宋" w:hAnsi="仿宋" w:eastAsia="仿宋" w:cs="仿宋"/>
          <w:bCs/>
          <w:color w:val="000000" w:themeColor="text1"/>
          <w:sz w:val="28"/>
          <w:szCs w:val="28"/>
          <w14:textFill>
            <w14:solidFill>
              <w14:schemeClr w14:val="tx1"/>
            </w14:solidFill>
          </w14:textFill>
        </w:rPr>
        <w:t>学校积极与家长、社区、周边基地沟通，整合优质资源、搭建平台，让小议员化身“明日委员”：通过与</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花开西庄</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教育实践基地</w:t>
      </w:r>
      <w:r>
        <w:rPr>
          <w:rFonts w:hint="eastAsia" w:ascii="仿宋" w:hAnsi="仿宋" w:eastAsia="仿宋" w:cs="仿宋"/>
          <w:bCs/>
          <w:color w:val="000000" w:themeColor="text1"/>
          <w:sz w:val="28"/>
          <w:szCs w:val="28"/>
          <w14:textFill>
            <w14:solidFill>
              <w14:schemeClr w14:val="tx1"/>
            </w14:solidFill>
          </w14:textFill>
        </w:rPr>
        <w:t>联动，开展“</w:t>
      </w:r>
      <w:r>
        <w:rPr>
          <w:rFonts w:hint="eastAsia" w:ascii="仿宋" w:hAnsi="仿宋" w:eastAsia="仿宋" w:cs="仿宋"/>
          <w:bCs/>
          <w:color w:val="000000" w:themeColor="text1"/>
          <w:sz w:val="28"/>
          <w:szCs w:val="28"/>
          <w:lang w:val="en-US" w:eastAsia="zh-CN"/>
          <w14:textFill>
            <w14:solidFill>
              <w14:schemeClr w14:val="tx1"/>
            </w14:solidFill>
          </w14:textFill>
        </w:rPr>
        <w:t>大型爱心义卖</w:t>
      </w:r>
      <w:r>
        <w:rPr>
          <w:rFonts w:hint="eastAsia" w:ascii="仿宋" w:hAnsi="仿宋" w:eastAsia="仿宋" w:cs="仿宋"/>
          <w:bCs/>
          <w:color w:val="000000" w:themeColor="text1"/>
          <w:sz w:val="28"/>
          <w:szCs w:val="28"/>
          <w14:textFill>
            <w14:solidFill>
              <w14:schemeClr w14:val="tx1"/>
            </w14:solidFill>
          </w14:textFill>
        </w:rPr>
        <w:t>”专题协商会；</w:t>
      </w:r>
      <w:r>
        <w:rPr>
          <w:rFonts w:hint="eastAsia" w:ascii="仿宋" w:hAnsi="仿宋" w:eastAsia="仿宋" w:cs="仿宋"/>
          <w:bCs/>
          <w:color w:val="000000" w:themeColor="text1"/>
          <w:sz w:val="28"/>
          <w:szCs w:val="28"/>
          <w:lang w:val="en-US" w:eastAsia="zh-CN"/>
          <w14:textFill>
            <w14:solidFill>
              <w14:schemeClr w14:val="tx1"/>
            </w14:solidFill>
          </w14:textFill>
        </w:rPr>
        <w:t>与社区联动，开展“跟着节气去读书”儿童专题讨论会。在“峰会”现场，以辩论赛的形式呈现对“校园欺凌”的观点和想法；</w:t>
      </w:r>
      <w:r>
        <w:rPr>
          <w:rFonts w:hint="eastAsia" w:ascii="仿宋" w:hAnsi="仿宋" w:eastAsia="仿宋" w:cs="仿宋"/>
          <w:bCs/>
          <w:color w:val="000000" w:themeColor="text1"/>
          <w:sz w:val="28"/>
          <w:szCs w:val="28"/>
          <w14:textFill>
            <w14:solidFill>
              <w14:schemeClr w14:val="tx1"/>
            </w14:solidFill>
          </w14:textFill>
        </w:rPr>
        <w:t>将议事听证会形成的草案</w:t>
      </w:r>
      <w:r>
        <w:rPr>
          <w:rFonts w:hint="eastAsia" w:ascii="仿宋" w:hAnsi="仿宋" w:eastAsia="仿宋" w:cs="仿宋"/>
          <w:bCs/>
          <w:color w:val="000000" w:themeColor="text1"/>
          <w:sz w:val="28"/>
          <w:szCs w:val="28"/>
          <w:lang w:val="en-US" w:eastAsia="zh-CN"/>
          <w14:textFill>
            <w14:solidFill>
              <w14:schemeClr w14:val="tx1"/>
            </w14:solidFill>
          </w14:textFill>
        </w:rPr>
        <w:t>提交到校长室，展现了善真少年有担当、能利他的成长新样态。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小劳模服务</w:t>
      </w:r>
      <w:r>
        <w:rPr>
          <w:rFonts w:hint="eastAsia" w:ascii="仿宋" w:hAnsi="仿宋" w:eastAsia="仿宋" w:cs="仿宋"/>
          <w:b/>
          <w:color w:val="000000" w:themeColor="text1"/>
          <w:sz w:val="28"/>
          <w:szCs w:val="28"/>
          <w:lang w:val="en-US" w:eastAsia="zh-CN"/>
          <w14:textFill>
            <w14:solidFill>
              <w14:schemeClr w14:val="tx1"/>
            </w14:solidFill>
          </w14:textFill>
        </w:rPr>
        <w:t>行动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在“双减”背景下，学校大力推进劳动实践活动，坚持校内外结合，丰富学生劳动体验。“小劳模服务团</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主要依托社会实践活动、综合实践活动、课后服务活动等平台从以下三方面展开：</w:t>
      </w:r>
      <w:r>
        <w:rPr>
          <w:rFonts w:hint="eastAsia" w:ascii="仿宋" w:hAnsi="仿宋" w:eastAsia="仿宋" w:cs="仿宋"/>
          <w:color w:val="000000" w:themeColor="text1"/>
          <w:sz w:val="28"/>
          <w:szCs w:val="28"/>
          <w14:textFill>
            <w14:solidFill>
              <w14:schemeClr w14:val="tx1"/>
            </w14:solidFill>
          </w14:textFill>
        </w:rPr>
        <w:t>以劳动实践活动为主的“劳动能量站”；以职业体验为主的“职业体验圈”；以小志愿活动为主的“志愿服务营”</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在行动过程中，我们</w:t>
      </w:r>
      <w:r>
        <w:rPr>
          <w:rFonts w:hint="eastAsia" w:ascii="仿宋" w:hAnsi="仿宋" w:eastAsia="仿宋" w:cs="仿宋"/>
          <w:color w:val="000000" w:themeColor="text1"/>
          <w:sz w:val="28"/>
          <w:szCs w:val="28"/>
          <w14:textFill>
            <w14:solidFill>
              <w14:schemeClr w14:val="tx1"/>
            </w14:solidFill>
          </w14:textFill>
        </w:rPr>
        <w:t>统整各类资源，充分利用校内外劳动实践基地以及各类资源，整体架构，分年级、分班级、分模块来确定</w:t>
      </w:r>
      <w:r>
        <w:rPr>
          <w:rFonts w:hint="eastAsia" w:ascii="仿宋" w:hAnsi="仿宋" w:eastAsia="仿宋" w:cs="仿宋"/>
          <w:color w:val="000000" w:themeColor="text1"/>
          <w:sz w:val="28"/>
          <w:szCs w:val="28"/>
          <w:lang w:val="en-US" w:eastAsia="zh-CN"/>
          <w14:textFill>
            <w14:solidFill>
              <w14:schemeClr w14:val="tx1"/>
            </w14:solidFill>
          </w14:textFill>
        </w:rPr>
        <w:t>行动</w:t>
      </w:r>
      <w:r>
        <w:rPr>
          <w:rFonts w:hint="eastAsia" w:ascii="仿宋" w:hAnsi="仿宋" w:eastAsia="仿宋" w:cs="仿宋"/>
          <w:color w:val="000000" w:themeColor="text1"/>
          <w:sz w:val="28"/>
          <w:szCs w:val="28"/>
          <w14:textFill>
            <w14:solidFill>
              <w14:schemeClr w14:val="tx1"/>
            </w14:solidFill>
          </w14:textFill>
        </w:rPr>
        <w:t>主题。</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asciiTheme="minorEastAsia" w:hAnsiTheme="minorEastAsia"/>
          <w:sz w:val="24"/>
          <w:szCs w:val="24"/>
        </w:rPr>
        <w:drawing>
          <wp:inline distT="0" distB="0" distL="0" distR="0">
            <wp:extent cx="5764530" cy="2477135"/>
            <wp:effectExtent l="0" t="0" r="762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4530" cy="2477135"/>
                    </a:xfrm>
                    <a:prstGeom prst="rect">
                      <a:avLst/>
                    </a:prstGeom>
                    <a:noFill/>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092" w:firstLineChars="11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图6：“小劳模”服务课程整体架构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四大</w:t>
      </w:r>
      <w:r>
        <w:rPr>
          <w:rFonts w:hint="eastAsia" w:ascii="仿宋" w:hAnsi="仿宋" w:eastAsia="仿宋" w:cs="仿宋"/>
          <w:b/>
          <w:bCs/>
          <w:color w:val="000000" w:themeColor="text1"/>
          <w:sz w:val="28"/>
          <w:szCs w:val="28"/>
          <w14:textFill>
            <w14:solidFill>
              <w14:schemeClr w14:val="tx1"/>
            </w14:solidFill>
          </w14:textFill>
        </w:rPr>
        <w:t>能量站</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我们主要通过开展“小鬼当家”让学生在家庭劳动</w:t>
      </w:r>
      <w:r>
        <w:rPr>
          <w:rFonts w:hint="eastAsia" w:ascii="仿宋" w:hAnsi="仿宋" w:eastAsia="仿宋" w:cs="仿宋"/>
          <w:color w:val="000000" w:themeColor="text1"/>
          <w:sz w:val="28"/>
          <w:szCs w:val="28"/>
          <w:lang w:val="en-US" w:eastAsia="zh-CN"/>
          <w14:textFill>
            <w14:solidFill>
              <w14:schemeClr w14:val="tx1"/>
            </w14:solidFill>
          </w14:textFill>
        </w:rPr>
        <w:t>中</w:t>
      </w:r>
      <w:r>
        <w:rPr>
          <w:rFonts w:hint="eastAsia" w:ascii="仿宋" w:hAnsi="仿宋" w:eastAsia="仿宋" w:cs="仿宋"/>
          <w:color w:val="000000" w:themeColor="text1"/>
          <w:sz w:val="28"/>
          <w:szCs w:val="28"/>
          <w14:textFill>
            <w14:solidFill>
              <w14:schemeClr w14:val="tx1"/>
            </w14:solidFill>
          </w14:textFill>
        </w:rPr>
        <w:t>学会当家的技能，</w:t>
      </w:r>
      <w:r>
        <w:rPr>
          <w:rFonts w:hint="eastAsia" w:ascii="仿宋" w:hAnsi="仿宋" w:eastAsia="仿宋" w:cs="仿宋"/>
          <w:color w:val="000000" w:themeColor="text1"/>
          <w:kern w:val="0"/>
          <w:sz w:val="28"/>
          <w:szCs w:val="28"/>
          <w14:textFill>
            <w14:solidFill>
              <w14:schemeClr w14:val="tx1"/>
            </w14:solidFill>
          </w14:textFill>
        </w:rPr>
        <w:t>主动分担家庭责任，感恩父母师长；</w:t>
      </w:r>
      <w:r>
        <w:rPr>
          <w:rFonts w:hint="eastAsia" w:ascii="仿宋" w:hAnsi="仿宋" w:eastAsia="仿宋" w:cs="仿宋"/>
          <w:color w:val="000000" w:themeColor="text1"/>
          <w:sz w:val="28"/>
          <w:szCs w:val="28"/>
          <w14:textFill>
            <w14:solidFill>
              <w14:schemeClr w14:val="tx1"/>
            </w14:solidFill>
          </w14:textFill>
        </w:rPr>
        <w:t>“认养一棵树”行动</w:t>
      </w:r>
      <w:r>
        <w:rPr>
          <w:rFonts w:hint="eastAsia" w:ascii="仿宋" w:hAnsi="仿宋" w:eastAsia="仿宋" w:cs="仿宋"/>
          <w:color w:val="000000" w:themeColor="text1"/>
          <w:sz w:val="28"/>
          <w:szCs w:val="28"/>
          <w:lang w:val="en-US" w:eastAsia="zh-CN"/>
          <w14:textFill>
            <w14:solidFill>
              <w14:schemeClr w14:val="tx1"/>
            </w14:solidFill>
          </w14:textFill>
        </w:rPr>
        <w:t>是</w:t>
      </w:r>
      <w:r>
        <w:rPr>
          <w:rFonts w:hint="eastAsia" w:ascii="仿宋" w:hAnsi="仿宋" w:eastAsia="仿宋" w:cs="仿宋"/>
          <w:color w:val="000000" w:themeColor="text1"/>
          <w:sz w:val="28"/>
          <w:szCs w:val="28"/>
          <w14:textFill>
            <w14:solidFill>
              <w14:schemeClr w14:val="tx1"/>
            </w14:solidFill>
          </w14:textFill>
        </w:rPr>
        <w:t>学生认养</w:t>
      </w:r>
      <w:r>
        <w:rPr>
          <w:rFonts w:hint="eastAsia" w:ascii="仿宋" w:hAnsi="仿宋" w:eastAsia="仿宋" w:cs="仿宋"/>
          <w:color w:val="000000" w:themeColor="text1"/>
          <w:kern w:val="0"/>
          <w:sz w:val="28"/>
          <w:szCs w:val="28"/>
          <w14:textFill>
            <w14:solidFill>
              <w14:schemeClr w14:val="tx1"/>
            </w14:solidFill>
          </w14:textFill>
        </w:rPr>
        <w:t>校园、森林公园的各种</w:t>
      </w:r>
      <w:r>
        <w:rPr>
          <w:rFonts w:hint="eastAsia" w:ascii="仿宋" w:hAnsi="仿宋" w:eastAsia="仿宋" w:cs="仿宋"/>
          <w:color w:val="000000" w:themeColor="text1"/>
          <w:kern w:val="0"/>
          <w:sz w:val="28"/>
          <w:szCs w:val="28"/>
          <w:lang w:val="en-US" w:eastAsia="zh-CN"/>
          <w14:textFill>
            <w14:solidFill>
              <w14:schemeClr w14:val="tx1"/>
            </w14:solidFill>
          </w14:textFill>
        </w:rPr>
        <w:t>树木</w:t>
      </w:r>
      <w:r>
        <w:rPr>
          <w:rFonts w:hint="eastAsia" w:ascii="仿宋" w:hAnsi="仿宋" w:eastAsia="仿宋" w:cs="仿宋"/>
          <w:color w:val="000000" w:themeColor="text1"/>
          <w:kern w:val="0"/>
          <w:sz w:val="28"/>
          <w:szCs w:val="28"/>
          <w14:textFill>
            <w14:solidFill>
              <w14:schemeClr w14:val="tx1"/>
            </w14:solidFill>
          </w14:textFill>
        </w:rPr>
        <w:t>，以认养的方式，让学生与“自然”结对，在季节的交替变化中，掌握树的养护知识和技能，在</w:t>
      </w:r>
      <w:r>
        <w:rPr>
          <w:rFonts w:hint="eastAsia" w:ascii="仿宋" w:hAnsi="仿宋" w:eastAsia="仿宋" w:cs="仿宋"/>
          <w:color w:val="000000" w:themeColor="text1"/>
          <w:kern w:val="0"/>
          <w:sz w:val="28"/>
          <w:szCs w:val="28"/>
          <w:lang w:val="en-US" w:eastAsia="zh-CN"/>
          <w14:textFill>
            <w14:solidFill>
              <w14:schemeClr w14:val="tx1"/>
            </w14:solidFill>
          </w14:textFill>
        </w:rPr>
        <w:t>认养</w:t>
      </w:r>
      <w:r>
        <w:rPr>
          <w:rFonts w:hint="eastAsia" w:ascii="仿宋" w:hAnsi="仿宋" w:eastAsia="仿宋" w:cs="仿宋"/>
          <w:color w:val="000000" w:themeColor="text1"/>
          <w:kern w:val="0"/>
          <w:sz w:val="28"/>
          <w:szCs w:val="28"/>
          <w14:textFill>
            <w14:solidFill>
              <w14:schemeClr w14:val="tx1"/>
            </w14:solidFill>
          </w14:textFill>
        </w:rPr>
        <w:t>的过程中懂得责任担当；</w:t>
      </w:r>
      <w:r>
        <w:rPr>
          <w:rFonts w:hint="eastAsia" w:ascii="仿宋" w:hAnsi="仿宋" w:eastAsia="仿宋" w:cs="仿宋"/>
          <w:color w:val="000000" w:themeColor="text1"/>
          <w:sz w:val="28"/>
          <w:szCs w:val="28"/>
          <w14:textFill>
            <w14:solidFill>
              <w14:schemeClr w14:val="tx1"/>
            </w14:solidFill>
          </w14:textFill>
        </w:rPr>
        <w:t>“走进大食堂”行动</w:t>
      </w:r>
      <w:r>
        <w:rPr>
          <w:rFonts w:hint="eastAsia" w:ascii="仿宋" w:hAnsi="仿宋" w:eastAsia="仿宋" w:cs="仿宋"/>
          <w:color w:val="000000" w:themeColor="text1"/>
          <w:sz w:val="28"/>
          <w:szCs w:val="28"/>
          <w:lang w:val="en-US" w:eastAsia="zh-CN"/>
          <w14:textFill>
            <w14:solidFill>
              <w14:schemeClr w14:val="tx1"/>
            </w14:solidFill>
          </w14:textFill>
        </w:rPr>
        <w:t>是</w:t>
      </w:r>
      <w:r>
        <w:rPr>
          <w:rFonts w:hint="eastAsia" w:ascii="仿宋" w:hAnsi="仿宋" w:eastAsia="仿宋" w:cs="仿宋"/>
          <w:color w:val="000000" w:themeColor="text1"/>
          <w:sz w:val="28"/>
          <w:szCs w:val="28"/>
          <w14:textFill>
            <w14:solidFill>
              <w14:schemeClr w14:val="tx1"/>
            </w14:solidFill>
          </w14:textFill>
        </w:rPr>
        <w:t>学生</w:t>
      </w:r>
      <w:r>
        <w:rPr>
          <w:rFonts w:hint="eastAsia" w:ascii="仿宋" w:hAnsi="仿宋" w:eastAsia="仿宋" w:cs="仿宋"/>
          <w:color w:val="000000" w:themeColor="text1"/>
          <w:sz w:val="28"/>
          <w:szCs w:val="28"/>
          <w:lang w:val="en-US" w:eastAsia="zh-CN"/>
          <w14:textFill>
            <w14:solidFill>
              <w14:schemeClr w14:val="tx1"/>
            </w14:solidFill>
          </w14:textFill>
        </w:rPr>
        <w:t>在</w:t>
      </w:r>
      <w:r>
        <w:rPr>
          <w:rFonts w:hint="eastAsia" w:ascii="仿宋" w:hAnsi="仿宋" w:eastAsia="仿宋" w:cs="仿宋"/>
          <w:color w:val="000000" w:themeColor="text1"/>
          <w:sz w:val="28"/>
          <w:szCs w:val="28"/>
          <w14:textFill>
            <w14:solidFill>
              <w14:schemeClr w14:val="tx1"/>
            </w14:solidFill>
          </w14:textFill>
        </w:rPr>
        <w:t>大食堂参与分菜、分汤、分餐具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打扫卫生</w:t>
      </w:r>
      <w:r>
        <w:rPr>
          <w:rFonts w:hint="eastAsia" w:ascii="仿宋" w:hAnsi="仿宋" w:eastAsia="仿宋" w:cs="仿宋"/>
          <w:color w:val="000000" w:themeColor="text1"/>
          <w:sz w:val="28"/>
          <w:szCs w:val="28"/>
          <w14:textFill>
            <w14:solidFill>
              <w14:schemeClr w14:val="tx1"/>
            </w14:solidFill>
          </w14:textFill>
        </w:rPr>
        <w:t>等工作，体验食堂工作的繁琐与辛劳，主动为同伴服务，“菜品试吃员”及时反馈自己对每个菜品的试吃感受，收集班级其他同学对每日菜品的食用感受，整理后反馈给食堂师傅，作为调整菜品的依据；</w:t>
      </w:r>
      <w:r>
        <w:rPr>
          <w:rFonts w:hint="eastAsia" w:ascii="仿宋" w:hAnsi="仿宋" w:eastAsia="仿宋" w:cs="仿宋"/>
          <w:color w:val="000000" w:themeColor="text1"/>
          <w:sz w:val="28"/>
          <w:szCs w:val="28"/>
          <w:lang w:val="en-US" w:eastAsia="zh-CN"/>
          <w14:textFill>
            <w14:solidFill>
              <w14:schemeClr w14:val="tx1"/>
            </w14:solidFill>
          </w14:textFill>
        </w:rPr>
        <w:t>每周一中午</w:t>
      </w:r>
      <w:r>
        <w:rPr>
          <w:rFonts w:hint="eastAsia" w:ascii="仿宋" w:hAnsi="仿宋" w:eastAsia="仿宋" w:cs="仿宋"/>
          <w:color w:val="000000" w:themeColor="text1"/>
          <w:sz w:val="28"/>
          <w:szCs w:val="28"/>
          <w14:textFill>
            <w14:solidFill>
              <w14:schemeClr w14:val="tx1"/>
            </w14:solidFill>
          </w14:textFill>
        </w:rPr>
        <w:t>“30分钟扫除道”教师和学生共同参与，在有仪式感的扫除活动中</w:t>
      </w:r>
      <w:r>
        <w:rPr>
          <w:rFonts w:hint="eastAsia" w:ascii="仿宋" w:hAnsi="仿宋" w:eastAsia="仿宋" w:cs="仿宋"/>
          <w:color w:val="000000" w:themeColor="text1"/>
          <w:sz w:val="28"/>
          <w:szCs w:val="28"/>
          <w:lang w:val="en-US" w:eastAsia="zh-CN"/>
          <w14:textFill>
            <w14:solidFill>
              <w14:schemeClr w14:val="tx1"/>
            </w14:solidFill>
          </w14:textFill>
        </w:rPr>
        <w:t>彻底</w:t>
      </w:r>
      <w:r>
        <w:rPr>
          <w:rFonts w:hint="eastAsia" w:ascii="仿宋" w:hAnsi="仿宋" w:eastAsia="仿宋" w:cs="仿宋"/>
          <w:color w:val="000000" w:themeColor="text1"/>
          <w:sz w:val="28"/>
          <w:szCs w:val="28"/>
          <w14:textFill>
            <w14:solidFill>
              <w14:schemeClr w14:val="tx1"/>
            </w14:solidFill>
          </w14:textFill>
        </w:rPr>
        <w:t>整理清扫，在实践中感受为班级服务</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自豪感与愉悦感，提升</w:t>
      </w:r>
      <w:r>
        <w:rPr>
          <w:rFonts w:hint="eastAsia" w:ascii="仿宋" w:hAnsi="仿宋" w:eastAsia="仿宋" w:cs="仿宋"/>
          <w:color w:val="000000" w:themeColor="text1"/>
          <w:sz w:val="28"/>
          <w:szCs w:val="28"/>
          <w:lang w:val="en-US" w:eastAsia="zh-CN"/>
          <w14:textFill>
            <w14:solidFill>
              <w14:schemeClr w14:val="tx1"/>
            </w14:solidFill>
          </w14:textFill>
        </w:rPr>
        <w:t>了</w:t>
      </w:r>
      <w:r>
        <w:rPr>
          <w:rFonts w:hint="eastAsia" w:ascii="仿宋" w:hAnsi="仿宋" w:eastAsia="仿宋" w:cs="仿宋"/>
          <w:color w:val="000000" w:themeColor="text1"/>
          <w:sz w:val="28"/>
          <w:szCs w:val="28"/>
          <w14:textFill>
            <w14:solidFill>
              <w14:schemeClr w14:val="tx1"/>
            </w14:solidFill>
          </w14:textFill>
        </w:rPr>
        <w:t>学生主动参与</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勇于担当的品格。</w:t>
      </w:r>
    </w:p>
    <w:p>
      <w:pPr>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五个</w:t>
      </w:r>
      <w:r>
        <w:rPr>
          <w:rFonts w:hint="eastAsia" w:ascii="仿宋" w:hAnsi="仿宋" w:eastAsia="仿宋" w:cs="仿宋"/>
          <w:b/>
          <w:bCs/>
          <w:color w:val="000000" w:themeColor="text1"/>
          <w:sz w:val="28"/>
          <w:szCs w:val="28"/>
          <w14:textFill>
            <w14:solidFill>
              <w14:schemeClr w14:val="tx1"/>
            </w14:solidFill>
          </w14:textFill>
        </w:rPr>
        <w:t>服务营</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学校以五彩志愿者课程为载体，</w:t>
      </w:r>
      <w:r>
        <w:rPr>
          <w:rFonts w:hint="eastAsia" w:ascii="仿宋" w:hAnsi="仿宋" w:eastAsia="仿宋" w:cs="仿宋"/>
          <w:color w:val="000000" w:themeColor="text1"/>
          <w:kern w:val="0"/>
          <w:sz w:val="28"/>
          <w:szCs w:val="28"/>
          <w14:textFill>
            <w14:solidFill>
              <w14:schemeClr w14:val="tx1"/>
            </w14:solidFill>
          </w14:textFill>
        </w:rPr>
        <w:t>通过浸润式实践体验活动，在潜移默化中熏陶志愿服务精神，从而培养人生观、世界观、价值观，使社会责任感在每一个</w:t>
      </w:r>
      <w:r>
        <w:rPr>
          <w:rFonts w:hint="eastAsia" w:ascii="仿宋" w:hAnsi="仿宋" w:eastAsia="仿宋" w:cs="仿宋"/>
          <w:color w:val="000000" w:themeColor="text1"/>
          <w:kern w:val="0"/>
          <w:sz w:val="28"/>
          <w:szCs w:val="28"/>
          <w:lang w:eastAsia="zh-Hans"/>
          <w14:textFill>
            <w14:solidFill>
              <w14:schemeClr w14:val="tx1"/>
            </w14:solidFill>
          </w14:textFill>
        </w:rPr>
        <w:t>学生</w:t>
      </w:r>
      <w:r>
        <w:rPr>
          <w:rFonts w:hint="eastAsia" w:ascii="仿宋" w:hAnsi="仿宋" w:eastAsia="仿宋" w:cs="仿宋"/>
          <w:color w:val="000000" w:themeColor="text1"/>
          <w:kern w:val="0"/>
          <w:sz w:val="28"/>
          <w:szCs w:val="28"/>
          <w14:textFill>
            <w14:solidFill>
              <w14:schemeClr w14:val="tx1"/>
            </w14:solidFill>
          </w14:textFill>
        </w:rPr>
        <w:t>心中生根发芽。</w:t>
      </w:r>
    </w:p>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drawing>
          <wp:inline distT="0" distB="0" distL="114300" distR="114300">
            <wp:extent cx="5065395" cy="2762250"/>
            <wp:effectExtent l="0" t="0" r="1905" b="0"/>
            <wp:docPr id="7" name="图片 4" descr="1645536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645536166(1)"/>
                    <pic:cNvPicPr>
                      <a:picLocks noChangeAspect="1"/>
                    </pic:cNvPicPr>
                  </pic:nvPicPr>
                  <pic:blipFill>
                    <a:blip r:embed="rId8"/>
                    <a:stretch>
                      <a:fillRect/>
                    </a:stretch>
                  </pic:blipFill>
                  <pic:spPr>
                    <a:xfrm>
                      <a:off x="0" y="0"/>
                      <a:ext cx="5065395" cy="2762250"/>
                    </a:xfrm>
                    <a:prstGeom prst="rect">
                      <a:avLst/>
                    </a:prstGeom>
                    <a:noFill/>
                    <a:ln>
                      <a:noFill/>
                    </a:ln>
                  </pic:spPr>
                </pic:pic>
              </a:graphicData>
            </a:graphic>
          </wp:inline>
        </w:drawing>
      </w:r>
    </w:p>
    <w:p>
      <w:pPr>
        <w:spacing w:line="360" w:lineRule="auto"/>
        <w:ind w:firstLine="3713" w:firstLineChars="1321"/>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图7：“五色”志愿服务营活动图谱</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六个微</w:t>
      </w:r>
      <w:r>
        <w:rPr>
          <w:rFonts w:hint="eastAsia" w:ascii="仿宋" w:hAnsi="仿宋" w:eastAsia="仿宋" w:cs="仿宋"/>
          <w:b/>
          <w:bCs/>
          <w:color w:val="000000" w:themeColor="text1"/>
          <w:sz w:val="28"/>
          <w:szCs w:val="28"/>
          <w14:textFill>
            <w14:solidFill>
              <w14:schemeClr w14:val="tx1"/>
            </w14:solidFill>
          </w14:textFill>
        </w:rPr>
        <w:t>职业</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我们依托各</w:t>
      </w:r>
      <w:r>
        <w:rPr>
          <w:rFonts w:hint="eastAsia" w:ascii="仿宋" w:hAnsi="仿宋" w:eastAsia="仿宋" w:cs="仿宋"/>
          <w:color w:val="000000" w:themeColor="text1"/>
          <w:sz w:val="28"/>
          <w:szCs w:val="28"/>
          <w14:textFill>
            <w14:solidFill>
              <w14:schemeClr w14:val="tx1"/>
            </w14:solidFill>
          </w14:textFill>
        </w:rPr>
        <w:t>年段</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社团活动以及课后服务开展职业体验系列活动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包含</w:t>
      </w:r>
      <w:r>
        <w:rPr>
          <w:rFonts w:hint="eastAsia" w:ascii="仿宋" w:hAnsi="仿宋" w:eastAsia="仿宋" w:cs="仿宋"/>
          <w:color w:val="000000" w:themeColor="text1"/>
          <w:sz w:val="28"/>
          <w:szCs w:val="28"/>
          <w14:textFill>
            <w14:solidFill>
              <w14:schemeClr w14:val="tx1"/>
            </w14:solidFill>
          </w14:textFill>
        </w:rPr>
        <w:t>“我是小园丁”“我是小牙医”“我是小厨师”“我是小记者”“我是小交警”“我是小律师”</w:t>
      </w:r>
      <w:r>
        <w:rPr>
          <w:rFonts w:hint="eastAsia" w:ascii="仿宋" w:hAnsi="仿宋" w:eastAsia="仿宋" w:cs="仿宋"/>
          <w:color w:val="000000" w:themeColor="text1"/>
          <w:sz w:val="28"/>
          <w:szCs w:val="28"/>
          <w:lang w:val="en-US" w:eastAsia="zh-CN"/>
          <w14:textFill>
            <w14:solidFill>
              <w14:schemeClr w14:val="tx1"/>
            </w14:solidFill>
          </w14:textFill>
        </w:rPr>
        <w:t>等主题。我们邀请家长导师、社会专业人员走进学校为学生专题授课或主题实践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让学生在每一项职业体验中能</w:t>
      </w:r>
      <w:r>
        <w:rPr>
          <w:rFonts w:hint="eastAsia" w:ascii="仿宋" w:hAnsi="仿宋" w:eastAsia="仿宋" w:cs="仿宋"/>
          <w:color w:val="000000" w:themeColor="text1"/>
          <w:sz w:val="28"/>
          <w:szCs w:val="28"/>
          <w:lang w:val="en-US" w:eastAsia="zh-CN"/>
          <w14:textFill>
            <w14:solidFill>
              <w14:schemeClr w14:val="tx1"/>
            </w14:solidFill>
          </w14:textFill>
        </w:rPr>
        <w:t>初步了解各行各业的专业知识，理解父母和社会人的艰辛。同时在课后服务时间，我们还在中高年级设立各种体验岗位，让学生成为小朋友的“小导游”“小老师”“小伙伴”，培养学生担当与利他、分享共创的</w:t>
      </w:r>
      <w:r>
        <w:rPr>
          <w:rFonts w:hint="eastAsia" w:ascii="仿宋" w:hAnsi="仿宋" w:eastAsia="仿宋" w:cs="仿宋"/>
          <w:color w:val="000000" w:themeColor="text1"/>
          <w:sz w:val="28"/>
          <w:szCs w:val="28"/>
          <w14:textFill>
            <w14:solidFill>
              <w14:schemeClr w14:val="tx1"/>
            </w14:solidFill>
          </w14:textFill>
        </w:rPr>
        <w:t>品格。</w:t>
      </w:r>
    </w:p>
    <w:p>
      <w:pPr>
        <w:keepNext w:val="0"/>
        <w:keepLines w:val="0"/>
        <w:pageBreakBefore w:val="0"/>
        <w:widowControl w:val="0"/>
        <w:kinsoku/>
        <w:wordWrap/>
        <w:overflowPunct/>
        <w:topLinePunct w:val="0"/>
        <w:autoSpaceDE/>
        <w:autoSpaceDN/>
        <w:bidi w:val="0"/>
        <w:adjustRightInd/>
        <w:snapToGrid/>
        <w:spacing w:afterAutospacing="0" w:line="360" w:lineRule="auto"/>
        <w:ind w:firstLine="562" w:firstLineChars="200"/>
        <w:textAlignment w:val="auto"/>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4</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小伙伴</w:t>
      </w:r>
      <w:r>
        <w:rPr>
          <w:rFonts w:hint="eastAsia" w:ascii="仿宋" w:hAnsi="仿宋" w:eastAsia="仿宋" w:cs="仿宋"/>
          <w:b/>
          <w:color w:val="000000" w:themeColor="text1"/>
          <w:sz w:val="28"/>
          <w:szCs w:val="28"/>
          <w:lang w:val="en-US" w:eastAsia="zh-CN"/>
          <w14:textFill>
            <w14:solidFill>
              <w14:schemeClr w14:val="tx1"/>
            </w14:solidFill>
          </w14:textFill>
        </w:rPr>
        <w:t>合作行动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我们通过“小伙伴合作圈”计划的系列活动，为学生搭建“公共品格”成长平台，引导学生在公共交往中构建“主动参与、和谐友爱”的公共关系，培养学生“悦纳、互助、利他”的公共交往品格。</w:t>
      </w:r>
    </w:p>
    <w:p>
      <w:pPr>
        <w:spacing w:line="360" w:lineRule="auto"/>
        <w:rPr>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drawing>
          <wp:inline distT="0" distB="0" distL="114300" distR="114300">
            <wp:extent cx="4362450" cy="2242185"/>
            <wp:effectExtent l="0" t="0" r="6350" b="57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4362450" cy="2242185"/>
                    </a:xfrm>
                    <a:prstGeom prst="rect">
                      <a:avLst/>
                    </a:prstGeom>
                    <a:noFill/>
                    <a:ln>
                      <a:noFill/>
                    </a:ln>
                  </pic:spPr>
                </pic:pic>
              </a:graphicData>
            </a:graphic>
          </wp:inline>
        </w:drawing>
      </w:r>
    </w:p>
    <w:p>
      <w:pPr>
        <w:spacing w:line="360" w:lineRule="auto"/>
        <w:ind w:firstLine="3654" w:firstLineChars="13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图8：</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小伙伴合作圈”活动图谱</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2"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双胞胎节——心连心朋友圈：</w:t>
      </w:r>
      <w:r>
        <w:rPr>
          <w:rFonts w:hint="eastAsia" w:ascii="仿宋" w:hAnsi="仿宋" w:eastAsia="仿宋" w:cs="仿宋"/>
          <w:color w:val="000000" w:themeColor="text1"/>
          <w:sz w:val="28"/>
          <w:szCs w:val="28"/>
          <w:lang w:val="en-US" w:eastAsia="zh-CN"/>
          <w14:textFill>
            <w14:solidFill>
              <w14:schemeClr w14:val="tx1"/>
            </w14:solidFill>
          </w14:textFill>
        </w:rPr>
        <w:t>通过设立“双胞胎节”，构建孩子“心连心”的朋友圈，让好朋友们在这一天像双胞胎一样，穿相同或类似的衣服，参与各项活动，如双胞胎走秀时间、两人三足游戏、快乐游园闯关、帐篷阅读、悄悄话时间等，让孩子们将积蓄的友谊一同释放，向阳生长。</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2"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善真小导师——“一带一路”伙伴圈：</w:t>
      </w:r>
      <w:r>
        <w:rPr>
          <w:rFonts w:hint="eastAsia" w:ascii="仿宋" w:hAnsi="仿宋" w:eastAsia="仿宋" w:cs="仿宋"/>
          <w:color w:val="000000" w:themeColor="text1"/>
          <w:sz w:val="28"/>
          <w:szCs w:val="28"/>
          <w14:textFill>
            <w14:solidFill>
              <w14:schemeClr w14:val="tx1"/>
            </w14:solidFill>
          </w14:textFill>
        </w:rPr>
        <w:t>同一年龄段的学生身心发展差异较大，这就导致了班级内学生各方面能力和常规的差别。</w:t>
      </w:r>
      <w:r>
        <w:rPr>
          <w:rFonts w:hint="eastAsia" w:ascii="仿宋" w:hAnsi="仿宋" w:eastAsia="仿宋" w:cs="仿宋"/>
          <w:color w:val="000000" w:themeColor="text1"/>
          <w:sz w:val="28"/>
          <w:szCs w:val="28"/>
          <w:lang w:val="en-US" w:eastAsia="zh-CN"/>
          <w14:textFill>
            <w14:solidFill>
              <w14:schemeClr w14:val="tx1"/>
            </w14:solidFill>
          </w14:textFill>
        </w:rPr>
        <w:t>各班的善真</w:t>
      </w:r>
      <w:r>
        <w:rPr>
          <w:rFonts w:hint="eastAsia" w:ascii="仿宋" w:hAnsi="仿宋" w:eastAsia="仿宋" w:cs="仿宋"/>
          <w:color w:val="000000" w:themeColor="text1"/>
          <w:sz w:val="28"/>
          <w:szCs w:val="28"/>
          <w14:textFill>
            <w14:solidFill>
              <w14:schemeClr w14:val="tx1"/>
            </w14:solidFill>
          </w14:textFill>
        </w:rPr>
        <w:t>小导师们竞聘上岗，寻找伙伴结对，</w:t>
      </w:r>
      <w:r>
        <w:rPr>
          <w:rFonts w:hint="eastAsia" w:ascii="仿宋" w:hAnsi="仿宋" w:eastAsia="仿宋" w:cs="仿宋"/>
          <w:color w:val="000000" w:themeColor="text1"/>
          <w:sz w:val="28"/>
          <w:szCs w:val="28"/>
          <w:lang w:val="en-US" w:eastAsia="zh-CN"/>
          <w14:textFill>
            <w14:solidFill>
              <w14:schemeClr w14:val="tx1"/>
            </w14:solidFill>
          </w14:textFill>
        </w:rPr>
        <w:t>大家</w:t>
      </w:r>
      <w:r>
        <w:rPr>
          <w:rFonts w:hint="eastAsia" w:ascii="仿宋" w:hAnsi="仿宋" w:eastAsia="仿宋" w:cs="仿宋"/>
          <w:color w:val="000000" w:themeColor="text1"/>
          <w:sz w:val="28"/>
          <w:szCs w:val="28"/>
          <w14:textFill>
            <w14:solidFill>
              <w14:schemeClr w14:val="tx1"/>
            </w14:solidFill>
          </w14:textFill>
        </w:rPr>
        <w:t>一起商量制定队名、目标以及口号，并在班级里进行展示，增加仪式感</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全班开展结对PK，从一日常规、活动参与、学习进步等多方面进行评价。</w:t>
      </w:r>
      <w:r>
        <w:rPr>
          <w:rFonts w:hint="eastAsia" w:ascii="仿宋" w:hAnsi="仿宋" w:eastAsia="仿宋" w:cs="仿宋"/>
          <w:color w:val="000000" w:themeColor="text1"/>
          <w:sz w:val="28"/>
          <w:szCs w:val="28"/>
          <w:lang w:val="en-US" w:eastAsia="zh-CN"/>
          <w14:textFill>
            <w14:solidFill>
              <w14:schemeClr w14:val="tx1"/>
            </w14:solidFill>
          </w14:textFill>
        </w:rPr>
        <w:t>这样“一带一路”伙伴圈的构建，既</w:t>
      </w:r>
      <w:r>
        <w:rPr>
          <w:rFonts w:hint="eastAsia" w:ascii="仿宋" w:hAnsi="仿宋" w:eastAsia="仿宋" w:cs="仿宋"/>
          <w:color w:val="000000" w:themeColor="text1"/>
          <w:sz w:val="28"/>
          <w:szCs w:val="28"/>
          <w14:textFill>
            <w14:solidFill>
              <w14:schemeClr w14:val="tx1"/>
            </w14:solidFill>
          </w14:textFill>
        </w:rPr>
        <w:t>立足学生的现实需求，</w:t>
      </w:r>
      <w:r>
        <w:rPr>
          <w:rFonts w:hint="eastAsia" w:ascii="仿宋" w:hAnsi="仿宋" w:eastAsia="仿宋" w:cs="仿宋"/>
          <w:color w:val="000000" w:themeColor="text1"/>
          <w:sz w:val="28"/>
          <w:szCs w:val="28"/>
          <w:lang w:val="en-US" w:eastAsia="zh-CN"/>
          <w14:textFill>
            <w14:solidFill>
              <w14:schemeClr w14:val="tx1"/>
            </w14:solidFill>
          </w14:textFill>
        </w:rPr>
        <w:t>又</w:t>
      </w:r>
      <w:r>
        <w:rPr>
          <w:rFonts w:hint="eastAsia" w:ascii="仿宋" w:hAnsi="仿宋" w:eastAsia="仿宋" w:cs="仿宋"/>
          <w:color w:val="000000" w:themeColor="text1"/>
          <w:sz w:val="28"/>
          <w:szCs w:val="28"/>
          <w14:textFill>
            <w14:solidFill>
              <w14:schemeClr w14:val="tx1"/>
            </w14:solidFill>
          </w14:textFill>
        </w:rPr>
        <w:t>面向学生的未来发展。小导师在活动中学会主动担当、合作创造，实现自我完善的同时，也服务了他人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同时促进了班级学生的共同进步。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2"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混龄“对对碰”——混龄牵手朋友圈：</w:t>
      </w:r>
      <w:r>
        <w:rPr>
          <w:rFonts w:hint="eastAsia" w:ascii="仿宋" w:hAnsi="仿宋" w:eastAsia="仿宋" w:cs="仿宋"/>
          <w:color w:val="000000" w:themeColor="text1"/>
          <w:sz w:val="28"/>
          <w:szCs w:val="28"/>
          <w14:textFill>
            <w14:solidFill>
              <w14:schemeClr w14:val="tx1"/>
            </w14:solidFill>
          </w14:textFill>
        </w:rPr>
        <w:t>校园就是一个小社会，混龄“对对碰”活动打破了学生交往的年龄界限，为学生的同伴生活打开了新的视域。在这个活动中，高龄段的学长学姐以身作则，为学弟学妹树立好榜样；低龄段的小朋友在学姐学长的帮助下，更好更快地适应校园生活。我们学校五、六年级与一、</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年级各中队一一结成友谊班。每个月的第一个星期一中午进行小辅导员的培训，在以后的一周活动时间内，担任友谊班中队小辅导员；每周在活动中表现突出的队员，担任下一周辅导员的小老师，形成小老师指导小辅导员的工作，小辅导员指导小朋友活动的良好循环。活动主题</w:t>
      </w:r>
      <w:r>
        <w:rPr>
          <w:rFonts w:hint="eastAsia" w:ascii="仿宋" w:hAnsi="仿宋" w:eastAsia="仿宋" w:cs="仿宋"/>
          <w:color w:val="000000" w:themeColor="text1"/>
          <w:sz w:val="28"/>
          <w:szCs w:val="28"/>
          <w:lang w:val="en-US" w:eastAsia="zh-CN"/>
          <w14:textFill>
            <w14:solidFill>
              <w14:schemeClr w14:val="tx1"/>
            </w14:solidFill>
          </w14:textFill>
        </w:rPr>
        <w:t>包括</w:t>
      </w:r>
      <w:r>
        <w:rPr>
          <w:rFonts w:hint="eastAsia" w:ascii="仿宋" w:hAnsi="仿宋" w:eastAsia="仿宋" w:cs="仿宋"/>
          <w:color w:val="000000" w:themeColor="text1"/>
          <w:sz w:val="28"/>
          <w:szCs w:val="28"/>
          <w14:textFill>
            <w14:solidFill>
              <w14:schemeClr w14:val="tx1"/>
            </w14:solidFill>
          </w14:textFill>
        </w:rPr>
        <w:t>学习性活动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管理性活动、指导性活动和服务性活动等。</w:t>
      </w:r>
      <w:r>
        <w:rPr>
          <w:rFonts w:hint="eastAsia" w:ascii="仿宋" w:hAnsi="仿宋" w:eastAsia="仿宋" w:cs="仿宋"/>
          <w:color w:val="000000" w:themeColor="text1"/>
          <w:sz w:val="28"/>
          <w:szCs w:val="28"/>
          <w:lang w:val="en-US" w:eastAsia="zh-CN"/>
          <w14:textFill>
            <w14:solidFill>
              <w14:schemeClr w14:val="tx1"/>
            </w14:solidFill>
          </w14:textFill>
        </w:rPr>
        <w:t>这样的“混龄”朋友圈，扩大了学生的有效交往范围，提升了学生的公共交往意识和能力。</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2"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每一颗星都闪亮——男生女生朋友圈：</w:t>
      </w:r>
      <w:r>
        <w:rPr>
          <w:rFonts w:hint="eastAsia" w:ascii="仿宋" w:hAnsi="仿宋" w:eastAsia="仿宋" w:cs="仿宋"/>
          <w:color w:val="000000" w:themeColor="text1"/>
          <w:sz w:val="28"/>
          <w:szCs w:val="28"/>
          <w14:textFill>
            <w14:solidFill>
              <w14:schemeClr w14:val="tx1"/>
            </w14:solidFill>
          </w14:textFill>
        </w:rPr>
        <w:t>我们</w:t>
      </w:r>
      <w:r>
        <w:rPr>
          <w:rFonts w:hint="eastAsia" w:ascii="仿宋" w:hAnsi="仿宋" w:eastAsia="仿宋" w:cs="仿宋"/>
          <w:color w:val="000000" w:themeColor="text1"/>
          <w:sz w:val="28"/>
          <w:szCs w:val="28"/>
          <w:lang w:val="en-US" w:eastAsia="zh-CN"/>
          <w14:textFill>
            <w14:solidFill>
              <w14:schemeClr w14:val="tx1"/>
            </w14:solidFill>
          </w14:textFill>
        </w:rPr>
        <w:t>在班队课、生命教育课、校园主题节中，</w:t>
      </w:r>
      <w:r>
        <w:rPr>
          <w:rFonts w:hint="eastAsia" w:ascii="仿宋" w:hAnsi="仿宋" w:eastAsia="仿宋" w:cs="仿宋"/>
          <w:color w:val="000000" w:themeColor="text1"/>
          <w:sz w:val="28"/>
          <w:szCs w:val="28"/>
          <w14:textFill>
            <w14:solidFill>
              <w14:schemeClr w14:val="tx1"/>
            </w14:solidFill>
          </w14:textFill>
        </w:rPr>
        <w:t>通过主题绘本阅读、男女生合作游戏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主题辩论、合作实践等方式</w:t>
      </w:r>
      <w:r>
        <w:rPr>
          <w:rFonts w:hint="eastAsia" w:ascii="仿宋" w:hAnsi="仿宋" w:eastAsia="仿宋" w:cs="仿宋"/>
          <w:color w:val="000000" w:themeColor="text1"/>
          <w:sz w:val="28"/>
          <w:szCs w:val="28"/>
          <w14:textFill>
            <w14:solidFill>
              <w14:schemeClr w14:val="tx1"/>
            </w14:solidFill>
          </w14:textFill>
        </w:rPr>
        <w:t>，改变学生不合理的性别观念和态度，促进男生女生在学习生活中能够</w:t>
      </w:r>
      <w:r>
        <w:rPr>
          <w:rFonts w:hint="eastAsia" w:ascii="仿宋" w:hAnsi="仿宋" w:eastAsia="仿宋" w:cs="仿宋"/>
          <w:color w:val="000000" w:themeColor="text1"/>
          <w:sz w:val="28"/>
          <w:szCs w:val="28"/>
          <w:lang w:val="en-US" w:eastAsia="zh-CN"/>
          <w14:textFill>
            <w14:solidFill>
              <w14:schemeClr w14:val="tx1"/>
            </w14:solidFill>
          </w14:textFill>
        </w:rPr>
        <w:t>相互认同、</w:t>
      </w:r>
      <w:r>
        <w:rPr>
          <w:rFonts w:hint="eastAsia" w:ascii="仿宋" w:hAnsi="仿宋" w:eastAsia="仿宋" w:cs="仿宋"/>
          <w:color w:val="000000" w:themeColor="text1"/>
          <w:sz w:val="28"/>
          <w:szCs w:val="28"/>
          <w14:textFill>
            <w14:solidFill>
              <w14:schemeClr w14:val="tx1"/>
            </w14:solidFill>
          </w14:textFill>
        </w:rPr>
        <w:t>乐于分享</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善于合作。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2" w:firstLineChars="200"/>
        <w:jc w:val="left"/>
        <w:textAlignment w:val="auto"/>
        <w:rPr>
          <w:rFonts w:hint="default"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温暖</w:t>
      </w:r>
      <w:r>
        <w:rPr>
          <w:rFonts w:hint="eastAsia" w:ascii="仿宋" w:hAnsi="仿宋" w:eastAsia="仿宋" w:cs="仿宋"/>
          <w:b/>
          <w:bCs/>
          <w:color w:val="000000" w:themeColor="text1"/>
          <w:sz w:val="28"/>
          <w:szCs w:val="28"/>
          <w:lang w:val="en-US" w:eastAsia="zh-CN"/>
          <w14:textFill>
            <w14:solidFill>
              <w14:schemeClr w14:val="tx1"/>
            </w14:solidFill>
          </w14:textFill>
        </w:rPr>
        <w:t>牵手</w:t>
      </w:r>
      <w:r>
        <w:rPr>
          <w:rFonts w:hint="eastAsia" w:ascii="仿宋" w:hAnsi="仿宋" w:eastAsia="仿宋" w:cs="仿宋"/>
          <w:b/>
          <w:bCs/>
          <w:color w:val="000000" w:themeColor="text1"/>
          <w:sz w:val="28"/>
          <w:szCs w:val="28"/>
          <w14:textFill>
            <w14:solidFill>
              <w14:schemeClr w14:val="tx1"/>
            </w14:solidFill>
          </w14:textFill>
        </w:rPr>
        <w:t>上学路</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公益生活朋友圈：</w:t>
      </w:r>
      <w:r>
        <w:rPr>
          <w:rFonts w:hint="eastAsia" w:ascii="仿宋" w:hAnsi="仿宋" w:eastAsia="仿宋" w:cs="仿宋"/>
          <w:color w:val="000000" w:themeColor="text1"/>
          <w:sz w:val="28"/>
          <w:szCs w:val="28"/>
          <w:lang w:val="en-US" w:eastAsia="zh-CN"/>
          <w14:textFill>
            <w14:solidFill>
              <w14:schemeClr w14:val="tx1"/>
            </w14:solidFill>
          </w14:textFill>
        </w:rPr>
        <w:t>与贫困山区的学生建立交友帮扶机制，帮助山区小伙伴实现“微心愿”。学生学习通过各种方式争取爱心资金或寻求各方资源，如爱心义卖、线上带货、“挣十元钱”、写一封信等活动，激发学生的担当意识、公益精神，促进学生向善、担责、利他、合作、创造等公共品格的养成。</w:t>
      </w:r>
    </w:p>
    <w:p>
      <w:pPr>
        <w:spacing w:line="360" w:lineRule="auto"/>
        <w:ind w:firstLine="562" w:firstLineChars="200"/>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小院士</w:t>
      </w:r>
      <w:r>
        <w:rPr>
          <w:rFonts w:hint="eastAsia" w:ascii="仿宋" w:hAnsi="仿宋" w:eastAsia="仿宋" w:cs="仿宋"/>
          <w:b/>
          <w:color w:val="000000" w:themeColor="text1"/>
          <w:sz w:val="28"/>
          <w:szCs w:val="28"/>
          <w:lang w:val="en-US" w:eastAsia="zh-CN"/>
          <w14:textFill>
            <w14:solidFill>
              <w14:schemeClr w14:val="tx1"/>
            </w14:solidFill>
          </w14:textFill>
        </w:rPr>
        <w:t>探究行动</w:t>
      </w:r>
    </w:p>
    <w:p>
      <w:pPr>
        <w:spacing w:line="360" w:lineRule="auto"/>
        <w:ind w:firstLine="480"/>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“未来小镇”体验行：</w:t>
      </w:r>
      <w:r>
        <w:rPr>
          <w:rFonts w:hint="eastAsia" w:ascii="仿宋" w:hAnsi="仿宋" w:eastAsia="仿宋" w:cs="仿宋"/>
          <w:color w:val="000000" w:themeColor="text1"/>
          <w:kern w:val="0"/>
          <w:sz w:val="28"/>
          <w:szCs w:val="28"/>
          <w:lang w:val="en-US" w:eastAsia="zh-CN" w:bidi="ar-SA"/>
          <w14:textFill>
            <w14:solidFill>
              <w14:schemeClr w14:val="tx1"/>
            </w14:solidFill>
          </w14:textFill>
        </w:rPr>
        <w:t>学校以“未来小镇”的理念打造了校园空间，让学校成为孩子们学习生活的微型社会。学生在善善果园、真真农场、临平书馆、美食家、安全家、U博士科学院等空间，进行不同的角色体验，模拟未来社会开展岗位实践活动，提升了学生的社会责任和使命担当，真正做到学校空间自己建、岗位自己选、规则自己定、困难自己破、活动自己创，发挥每一个场域的育人价值，让儿童自由而负责任地、智慧而富有创意地生活和学习。学生在一系列的体验活动中，根据不同参观人员设计了不同的参观路线，并根据不同空间的特点撰写了讲解词，为来校园参观的人员进行讲解；学生对校园的“转角”进行了专题研究，设计调查问卷了解全校学生对“转角”的建议，最后绘制转角的设计图，制作立体的“转角”设计样本。学生还走进校长室，与校长共商校园空间设计新思路，最后这些由孩子们自己设计的转角成为校园“新空间”。</w:t>
      </w:r>
    </w:p>
    <w:p>
      <w:pPr>
        <w:keepNext w:val="0"/>
        <w:keepLines w:val="0"/>
        <w:pageBreakBefore w:val="0"/>
        <w:widowControl w:val="0"/>
        <w:kinsoku/>
        <w:wordWrap/>
        <w:overflowPunct/>
        <w:topLinePunct w:val="0"/>
        <w:autoSpaceDE/>
        <w:autoSpaceDN/>
        <w:bidi w:val="0"/>
        <w:adjustRightInd/>
        <w:snapToGrid/>
        <w:spacing w:line="360" w:lineRule="auto"/>
        <w:ind w:firstLine="391"/>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“研·学·创”进行时：</w:t>
      </w:r>
      <w:r>
        <w:rPr>
          <w:rFonts w:hint="eastAsia" w:ascii="仿宋" w:hAnsi="仿宋" w:eastAsia="仿宋" w:cs="仿宋"/>
          <w:color w:val="000000" w:themeColor="text1"/>
          <w:kern w:val="0"/>
          <w:sz w:val="28"/>
          <w:szCs w:val="28"/>
          <w:lang w:val="en-US" w:eastAsia="zh-CN" w:bidi="ar-SA"/>
          <w14:textFill>
            <w14:solidFill>
              <w14:schemeClr w14:val="tx1"/>
            </w14:solidFill>
          </w14:textFill>
        </w:rPr>
        <w:t>学生在小学六年的12次社会实践活动该如何整体规划，每次活动是否能形成完整的研学规划、工具策略和形成研学手册？我们立足各年级研学目标定位，开展年级调研，组织学生问卷、座谈，对学生的研学需求进行评估。在此基础上，学校组织教师、学生代表组团进行实地考察，将学生喜欢、有研究价值的资源纳入研学课程的内容设计中，定制“大美常州，快乐研学”的研学课程版图，构建内容体系。将版图中的模块与多学科融合，进行课程内容的细化、分解，师生共同开发研学手册。每学期开展为时两周的年级主题研学旅行活动，采用 “项目式学习”的模式，采取“问题聚焦——前置学习——探究体验——拓展成果”的操作模式，从研学前、研学中、研学后三个环节，对学生的自主成长体验进行过程评价，评选“研学小达人”“研学小明星”和“研学小主人”。</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000000" w:themeColor="text1"/>
          <w:spacing w:val="0"/>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drawing>
          <wp:inline distT="0" distB="0" distL="114300" distR="114300">
            <wp:extent cx="4320540" cy="1958340"/>
            <wp:effectExtent l="0" t="0" r="10160" b="1016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4320540" cy="1958340"/>
                    </a:xfrm>
                    <a:prstGeom prst="rect">
                      <a:avLst/>
                    </a:prstGeom>
                    <a:noFill/>
                    <a:ln>
                      <a:noFill/>
                    </a:ln>
                  </pic:spPr>
                </pic:pic>
              </a:graphicData>
            </a:graphic>
          </wp:inline>
        </w:drawing>
      </w:r>
    </w:p>
    <w:p>
      <w:pPr>
        <w:spacing w:line="360" w:lineRule="auto"/>
        <w:ind w:firstLine="2249" w:firstLineChars="800"/>
        <w:rPr>
          <w:rFonts w:hint="default" w:ascii="仿宋" w:hAnsi="仿宋" w:eastAsia="仿宋" w:cs="仿宋"/>
          <w:b/>
          <w:bCs/>
          <w:color w:val="000000" w:themeColor="text1"/>
          <w:spacing w:val="0"/>
          <w:sz w:val="28"/>
          <w:szCs w:val="28"/>
          <w:lang w:val="en-US" w:eastAsia="zh-CN"/>
          <w14:textFill>
            <w14:solidFill>
              <w14:schemeClr w14:val="tx1"/>
            </w14:solidFill>
          </w14:textFill>
        </w:rPr>
      </w:pPr>
      <w:r>
        <w:rPr>
          <w:rFonts w:hint="eastAsia" w:ascii="仿宋" w:hAnsi="仿宋" w:eastAsia="仿宋" w:cs="仿宋"/>
          <w:b/>
          <w:bCs/>
          <w:color w:val="000000" w:themeColor="text1"/>
          <w:spacing w:val="0"/>
          <w:sz w:val="28"/>
          <w:szCs w:val="28"/>
          <w:lang w:val="en-US" w:eastAsia="zh-CN"/>
          <w14:textFill>
            <w14:solidFill>
              <w14:schemeClr w14:val="tx1"/>
            </w14:solidFill>
          </w14:textFill>
        </w:rPr>
        <w:t>图9：1-6年级“快乐研学”社会实践活动</w:t>
      </w:r>
    </w:p>
    <w:p>
      <w:pPr>
        <w:spacing w:line="360" w:lineRule="auto"/>
        <w:ind w:firstLine="562"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spacing w:val="0"/>
          <w:sz w:val="28"/>
          <w:szCs w:val="28"/>
          <w14:textFill>
            <w14:solidFill>
              <w14:schemeClr w14:val="tx1"/>
            </w14:solidFill>
          </w14:textFill>
        </w:rPr>
        <w:t>基地</w:t>
      </w:r>
      <w:r>
        <w:rPr>
          <w:rFonts w:hint="eastAsia" w:ascii="仿宋" w:hAnsi="仿宋" w:eastAsia="仿宋" w:cs="仿宋"/>
          <w:b/>
          <w:bCs/>
          <w:color w:val="000000" w:themeColor="text1"/>
          <w:spacing w:val="0"/>
          <w:sz w:val="28"/>
          <w:szCs w:val="28"/>
          <w:lang w:val="en-US" w:eastAsia="zh-CN"/>
          <w14:textFill>
            <w14:solidFill>
              <w14:schemeClr w14:val="tx1"/>
            </w14:solidFill>
          </w14:textFill>
        </w:rPr>
        <w:t>探秘行动：</w:t>
      </w:r>
      <w:r>
        <w:rPr>
          <w:rFonts w:hint="eastAsia" w:ascii="仿宋" w:hAnsi="仿宋" w:eastAsia="仿宋" w:cs="仿宋"/>
          <w:color w:val="000000" w:themeColor="text1"/>
          <w:sz w:val="28"/>
          <w:szCs w:val="28"/>
          <w14:textFill>
            <w14:solidFill>
              <w14:schemeClr w14:val="tx1"/>
            </w14:solidFill>
          </w14:textFill>
        </w:rPr>
        <w:t>学生基于真实的校园生活、社区活动和基地实践,</w:t>
      </w:r>
      <w:r>
        <w:rPr>
          <w:rFonts w:hint="eastAsia" w:ascii="仿宋" w:hAnsi="仿宋" w:eastAsia="仿宋" w:cs="仿宋"/>
          <w:color w:val="000000" w:themeColor="text1"/>
          <w:sz w:val="28"/>
          <w:szCs w:val="28"/>
          <w:lang w:val="en-US" w:eastAsia="zh-CN"/>
          <w14:textFill>
            <w14:solidFill>
              <w14:schemeClr w14:val="tx1"/>
            </w14:solidFill>
          </w14:textFill>
        </w:rPr>
        <w:t>围绕社会规则、学习先锋、关爱服务、环境保护、文化传承、健康生活六大方面展开研究与实践，</w:t>
      </w:r>
      <w:r>
        <w:rPr>
          <w:rFonts w:hint="eastAsia" w:ascii="仿宋" w:hAnsi="仿宋" w:eastAsia="仿宋" w:cs="仿宋"/>
          <w:color w:val="000000" w:themeColor="text1"/>
          <w:sz w:val="28"/>
          <w:szCs w:val="28"/>
          <w14:textFill>
            <w14:solidFill>
              <w14:schemeClr w14:val="tx1"/>
            </w14:solidFill>
          </w14:textFill>
        </w:rPr>
        <w:t>发现问题并通过主题式探究解决问题，</w:t>
      </w:r>
      <w:r>
        <w:rPr>
          <w:rFonts w:hint="eastAsia" w:ascii="仿宋" w:hAnsi="仿宋" w:eastAsia="仿宋" w:cs="仿宋"/>
          <w:color w:val="000000" w:themeColor="text1"/>
          <w:sz w:val="28"/>
          <w:szCs w:val="28"/>
          <w:lang w:val="en-US" w:eastAsia="zh-CN"/>
          <w14:textFill>
            <w14:solidFill>
              <w14:schemeClr w14:val="tx1"/>
            </w14:solidFill>
          </w14:textFill>
        </w:rPr>
        <w:t>担责利他，合作共创</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学生</w:t>
      </w:r>
      <w:r>
        <w:rPr>
          <w:rFonts w:hint="eastAsia" w:ascii="仿宋" w:hAnsi="仿宋" w:eastAsia="仿宋" w:cs="仿宋"/>
          <w:color w:val="000000" w:themeColor="text1"/>
          <w:sz w:val="28"/>
          <w:szCs w:val="28"/>
          <w14:textFill>
            <w14:solidFill>
              <w14:schemeClr w14:val="tx1"/>
            </w14:solidFill>
          </w14:textFill>
        </w:rPr>
        <w:t>探秘“花开西庄”，为新农村基地策划丰富的课程活动；走进江苏省唯一的红领巾馆，</w:t>
      </w:r>
      <w:r>
        <w:rPr>
          <w:rFonts w:hint="eastAsia" w:ascii="仿宋" w:hAnsi="仿宋" w:eastAsia="仿宋" w:cs="仿宋"/>
          <w:color w:val="000000" w:themeColor="text1"/>
          <w:sz w:val="28"/>
          <w:szCs w:val="28"/>
          <w:lang w:val="en-US" w:eastAsia="zh-CN"/>
          <w14:textFill>
            <w14:solidFill>
              <w14:schemeClr w14:val="tx1"/>
            </w14:solidFill>
          </w14:textFill>
        </w:rPr>
        <w:t>可以</w:t>
      </w:r>
      <w:r>
        <w:rPr>
          <w:rFonts w:hint="eastAsia" w:ascii="仿宋" w:hAnsi="仿宋" w:eastAsia="仿宋" w:cs="仿宋"/>
          <w:color w:val="000000" w:themeColor="text1"/>
          <w:sz w:val="28"/>
          <w:szCs w:val="28"/>
          <w14:textFill>
            <w14:solidFill>
              <w14:schemeClr w14:val="tx1"/>
            </w14:solidFill>
          </w14:textFill>
        </w:rPr>
        <w:t>为场馆老物件代言、学做小导游、策划宣传推广；走进临平书院，主动体验不同岗位，通过策划活动、宣传发布等形式放大书院的价值</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在中科院，孩子们发现“自然、人、水、科技”之间的紧密联系，见识先进的声光影技术，了解专业的科普知识，对科学产生向往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在叶家稻米生产基地，孩子们了解大米种植过程，并亲身体验种植乐趣，利用大米制作美食，</w:t>
      </w:r>
      <w:r>
        <w:rPr>
          <w:rFonts w:hint="eastAsia" w:ascii="仿宋" w:hAnsi="仿宋" w:eastAsia="仿宋" w:cs="仿宋"/>
          <w:color w:val="000000" w:themeColor="text1"/>
          <w:sz w:val="28"/>
          <w:szCs w:val="28"/>
          <w:lang w:val="en-US" w:eastAsia="zh-CN"/>
          <w14:textFill>
            <w14:solidFill>
              <w14:schemeClr w14:val="tx1"/>
            </w14:solidFill>
          </w14:textFill>
        </w:rPr>
        <w:t>为叶家大米设计包装并宣传……学生</w:t>
      </w:r>
      <w:r>
        <w:rPr>
          <w:rFonts w:hint="eastAsia" w:ascii="仿宋" w:hAnsi="仿宋" w:eastAsia="仿宋" w:cs="仿宋"/>
          <w:color w:val="000000" w:themeColor="text1"/>
          <w:sz w:val="28"/>
          <w:szCs w:val="28"/>
          <w14:textFill>
            <w14:solidFill>
              <w14:schemeClr w14:val="tx1"/>
            </w14:solidFill>
          </w14:textFill>
        </w:rPr>
        <w:t>在探究中</w:t>
      </w:r>
      <w:r>
        <w:rPr>
          <w:rFonts w:hint="eastAsia" w:ascii="仿宋" w:hAnsi="仿宋" w:eastAsia="仿宋" w:cs="仿宋"/>
          <w:color w:val="000000" w:themeColor="text1"/>
          <w:sz w:val="28"/>
          <w:szCs w:val="28"/>
          <w:lang w:val="en-US" w:eastAsia="zh-CN"/>
          <w14:textFill>
            <w14:solidFill>
              <w14:schemeClr w14:val="tx1"/>
            </w14:solidFill>
          </w14:textFill>
        </w:rPr>
        <w:t>学会与他人共同学习，合作探究，创造更多可能性。</w:t>
      </w:r>
    </w:p>
    <w:p>
      <w:pPr>
        <w:widowControl/>
        <w:shd w:val="clear" w:color="auto" w:fill="FFFFFF"/>
        <w:spacing w:line="360" w:lineRule="auto"/>
        <w:ind w:firstLine="562" w:firstLineChars="200"/>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3.</w:t>
      </w:r>
      <w:r>
        <w:rPr>
          <w:rFonts w:hint="eastAsia" w:ascii="仿宋" w:hAnsi="仿宋" w:eastAsia="仿宋" w:cs="仿宋"/>
          <w:b/>
          <w:bCs/>
          <w:color w:val="000000" w:themeColor="text1"/>
          <w:kern w:val="0"/>
          <w:sz w:val="28"/>
          <w:szCs w:val="28"/>
          <w14:textFill>
            <w14:solidFill>
              <w14:schemeClr w14:val="tx1"/>
            </w14:solidFill>
          </w14:textFill>
        </w:rPr>
        <w:t>形成“全覆盖式”多元评价体系</w:t>
      </w:r>
    </w:p>
    <w:p>
      <w:pPr>
        <w:spacing w:line="360" w:lineRule="auto"/>
        <w:ind w:firstLine="560" w:firstLineChars="200"/>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项目实施过程中</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我们注重校家社全主体协同，发掘教师、学生、家长、社会多方合力，建构序列性、多元化的评价体系，为学生</w:t>
      </w:r>
      <w:r>
        <w:rPr>
          <w:rFonts w:hint="eastAsia" w:ascii="仿宋" w:hAnsi="仿宋" w:eastAsia="仿宋" w:cs="仿宋"/>
          <w:color w:val="000000" w:themeColor="text1"/>
          <w:sz w:val="28"/>
          <w:szCs w:val="28"/>
          <w:lang w:val="en-US" w:eastAsia="zh-CN"/>
          <w14:textFill>
            <w14:solidFill>
              <w14:schemeClr w14:val="tx1"/>
            </w14:solidFill>
          </w14:textFill>
        </w:rPr>
        <w:t>的品格养成助力。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时光成长轴”：</w:t>
      </w:r>
      <w:r>
        <w:rPr>
          <w:rFonts w:hint="eastAsia" w:ascii="仿宋" w:hAnsi="仿宋" w:eastAsia="仿宋" w:cs="仿宋"/>
          <w:color w:val="000000" w:themeColor="text1"/>
          <w:sz w:val="28"/>
          <w:szCs w:val="28"/>
          <w:lang w:val="en-US" w:eastAsia="zh-CN"/>
          <w14:textFill>
            <w14:solidFill>
              <w14:schemeClr w14:val="tx1"/>
            </w14:solidFill>
          </w14:textFill>
        </w:rPr>
        <w:t>我们采用叙事性评价，选择学生在公共生活中关键事件或感动瞬间，汇聚成贯穿小学六年的“时光成长轴”让学生从自我成长中汲取力量。我们根据校徽水滴图案设计水滴奖章、水滴成长册、水滴成长树。我们根据四类活动设计了5类水滴奖章：小读者奖章、小议员奖章、小劳模奖章、小伙伴奖章、小院士奖章，每类奖章又分金银铜三种类型。教师、学生、家长和社会导师参与评价的全过程，共同勾勒学生成长图谱，为学生的</w:t>
      </w:r>
      <w:r>
        <w:rPr>
          <w:rFonts w:hint="eastAsia" w:ascii="仿宋" w:hAnsi="仿宋" w:eastAsia="仿宋" w:cs="仿宋"/>
          <w:color w:val="000000" w:themeColor="text1"/>
          <w:sz w:val="28"/>
          <w:szCs w:val="28"/>
          <w14:textFill>
            <w14:solidFill>
              <w14:schemeClr w14:val="tx1"/>
            </w14:solidFill>
          </w14:textFill>
        </w:rPr>
        <w:t>未来</w:t>
      </w:r>
      <w:r>
        <w:rPr>
          <w:rFonts w:hint="eastAsia" w:ascii="仿宋" w:hAnsi="仿宋" w:eastAsia="仿宋" w:cs="仿宋"/>
          <w:color w:val="000000" w:themeColor="text1"/>
          <w:sz w:val="28"/>
          <w:szCs w:val="28"/>
          <w:lang w:val="en-US" w:eastAsia="zh-CN"/>
          <w14:textFill>
            <w14:solidFill>
              <w14:schemeClr w14:val="tx1"/>
            </w14:solidFill>
          </w14:textFill>
        </w:rPr>
        <w:t>发展</w:t>
      </w:r>
      <w:r>
        <w:rPr>
          <w:rFonts w:hint="eastAsia" w:ascii="仿宋" w:hAnsi="仿宋" w:eastAsia="仿宋" w:cs="仿宋"/>
          <w:color w:val="000000" w:themeColor="text1"/>
          <w:sz w:val="28"/>
          <w:szCs w:val="28"/>
          <w14:textFill>
            <w14:solidFill>
              <w14:schemeClr w14:val="tx1"/>
            </w14:solidFill>
          </w14:textFill>
        </w:rPr>
        <w:t>提供有力支持。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1" w:firstLineChars="1000"/>
        <w:jc w:val="left"/>
        <w:textAlignment w:val="auto"/>
        <w:rPr>
          <w:rFonts w:hint="default"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善真少年“公共品格”评价量表（试行）</w:t>
      </w:r>
    </w:p>
    <w:tbl>
      <w:tblPr>
        <w:tblStyle w:val="5"/>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825"/>
        <w:gridCol w:w="7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评奖项目</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160" w:firstLineChars="900"/>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“小议员”</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金牌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能积极主动组织策划主题论坛，能发现问题、勤于思考，代表“红领巾”发声，提的建议被采纳。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银牌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积极参与活动，在“我有话要说”“儿童议事听证会”等中能站发表自己的看法。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铜牌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主动参与活动，有自己的岗位，能自我管理。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“小劳模”</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金牌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在劳动实践中懂得责任担当，服务他人，分享共创，被评为“金牌服务员”“小导游”“小老师”等。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银牌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能认真参与实践活动，有自己的体验岗，学会一种劳动技能，了解一个行业的知识，在过程中能自我管理。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铜牌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能全程参与三项实践活动中的一项活动，并有自己的体验岗，在过程中能自我管理。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“小能人”</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金牌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能积极主动参与活动，能组织一次公益活动，获得一次“最佳小导师”或者“最佳小辅导员”。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银牌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能主动参与活动，善于与同伴交流沟通，会合作，乐于服务他人，能得到同伴的认可。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铜牌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能全程参与活动，在活动中能自我管理，遵守各项常规。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“小院士”</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金牌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能组织策划“小镇体验日”“探秘花开西庄”等实践体验活动；被评为“研学小达人”或“红领巾馆代言人”等。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银牌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能积极主动参与活动，在“未来小镇”体验行中有体验岗，能制定一份优秀的“研学攻略”，在探究学习中会合作，会创造。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铜牌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能主动参与活动，在活动中能自我管理，遵守各项常规。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“小读者”</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金牌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能积极主动策划并组织俱乐部、发布会和大剧场活动，在活动中会诵读、分享、论辩、创作。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银牌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能认真参与活动，积极阅读，能制定阅读计划，能与他人合作参加阅读类项目组活动。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铜牌</w:t>
            </w:r>
          </w:p>
        </w:tc>
        <w:tc>
          <w:tcPr>
            <w:tcW w:w="74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vertAlign w:val="baseline"/>
                <w:lang w:val="en-US" w:eastAsia="zh-CN"/>
                <w14:textFill>
                  <w14:solidFill>
                    <w14:schemeClr w14:val="tx1"/>
                  </w14:solidFill>
                </w14:textFill>
              </w:rPr>
              <w:t>能全程参与活动，在活动中能自我管理，遵守各项常规。</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善真少年</w:t>
      </w:r>
      <w:r>
        <w:rPr>
          <w:rFonts w:hint="eastAsia" w:ascii="仿宋" w:hAnsi="仿宋" w:eastAsia="仿宋" w:cs="仿宋"/>
          <w:b/>
          <w:bCs/>
          <w:color w:val="000000" w:themeColor="text1"/>
          <w:sz w:val="28"/>
          <w:szCs w:val="28"/>
          <w:lang w:eastAsia="zh-Hans"/>
          <w14:textFill>
            <w14:solidFill>
              <w14:schemeClr w14:val="tx1"/>
            </w14:solidFill>
          </w14:textFill>
        </w:rPr>
        <w:t>集星卡</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bidi="ar"/>
          <w14:textFill>
            <w14:solidFill>
              <w14:schemeClr w14:val="tx1"/>
            </w14:solidFill>
          </w14:textFill>
        </w:rPr>
        <w:t>根据学生不同的年龄特点，“</w:t>
      </w:r>
      <w:r>
        <w:rPr>
          <w:rFonts w:hint="eastAsia" w:ascii="仿宋" w:hAnsi="仿宋" w:eastAsia="仿宋" w:cs="仿宋"/>
          <w:color w:val="000000" w:themeColor="text1"/>
          <w:kern w:val="0"/>
          <w:sz w:val="28"/>
          <w:szCs w:val="28"/>
          <w:lang w:val="en-US" w:eastAsia="zh-CN" w:bidi="ar"/>
          <w14:textFill>
            <w14:solidFill>
              <w14:schemeClr w14:val="tx1"/>
            </w14:solidFill>
          </w14:textFill>
        </w:rPr>
        <w:t>五</w:t>
      </w:r>
      <w:r>
        <w:rPr>
          <w:rFonts w:hint="eastAsia" w:ascii="仿宋" w:hAnsi="仿宋" w:eastAsia="仿宋" w:cs="仿宋"/>
          <w:color w:val="000000" w:themeColor="text1"/>
          <w:kern w:val="0"/>
          <w:sz w:val="28"/>
          <w:szCs w:val="28"/>
          <w:lang w:eastAsia="zh-Hans" w:bidi="ar"/>
          <w14:textFill>
            <w14:solidFill>
              <w14:schemeClr w14:val="tx1"/>
            </w14:solidFill>
          </w14:textFill>
        </w:rPr>
        <w:t>大行动计划</w:t>
      </w:r>
      <w:r>
        <w:rPr>
          <w:rFonts w:hint="eastAsia" w:ascii="仿宋" w:hAnsi="仿宋" w:eastAsia="仿宋" w:cs="仿宋"/>
          <w:color w:val="000000" w:themeColor="text1"/>
          <w:kern w:val="0"/>
          <w:sz w:val="28"/>
          <w:szCs w:val="28"/>
          <w:lang w:bidi="ar"/>
          <w14:textFill>
            <w14:solidFill>
              <w14:schemeClr w14:val="tx1"/>
            </w14:solidFill>
          </w14:textFill>
        </w:rPr>
        <w:t>”分为必修和选修项。</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小读者共享行动”</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小伙伴合作行动”和“小劳模服务行动”</w:t>
      </w:r>
      <w:r>
        <w:rPr>
          <w:rFonts w:hint="eastAsia" w:ascii="仿宋" w:hAnsi="仿宋" w:eastAsia="仿宋" w:cs="仿宋"/>
          <w:color w:val="000000" w:themeColor="text1"/>
          <w:kern w:val="0"/>
          <w:sz w:val="28"/>
          <w:szCs w:val="28"/>
          <w:lang w:bidi="ar"/>
          <w14:textFill>
            <w14:solidFill>
              <w14:schemeClr w14:val="tx1"/>
            </w14:solidFill>
          </w14:textFill>
        </w:rPr>
        <w:t>作为 1-6 年级</w:t>
      </w:r>
      <w:r>
        <w:rPr>
          <w:rFonts w:hint="eastAsia" w:ascii="仿宋" w:hAnsi="仿宋" w:eastAsia="仿宋" w:cs="仿宋"/>
          <w:color w:val="000000" w:themeColor="text1"/>
          <w:kern w:val="0"/>
          <w:sz w:val="28"/>
          <w:szCs w:val="28"/>
          <w:lang w:val="en-US" w:eastAsia="zh-CN" w:bidi="ar"/>
          <w14:textFill>
            <w14:solidFill>
              <w14:schemeClr w14:val="tx1"/>
            </w14:solidFill>
          </w14:textFill>
        </w:rPr>
        <w:t>学生</w:t>
      </w:r>
      <w:r>
        <w:rPr>
          <w:rFonts w:hint="eastAsia" w:ascii="仿宋" w:hAnsi="仿宋" w:eastAsia="仿宋" w:cs="仿宋"/>
          <w:color w:val="000000" w:themeColor="text1"/>
          <w:kern w:val="0"/>
          <w:sz w:val="28"/>
          <w:szCs w:val="28"/>
          <w:lang w:bidi="ar"/>
          <w14:textFill>
            <w14:solidFill>
              <w14:schemeClr w14:val="tx1"/>
            </w14:solidFill>
          </w14:textFill>
        </w:rPr>
        <w:t>的必修内容，每</w:t>
      </w:r>
      <w:r>
        <w:rPr>
          <w:rFonts w:hint="eastAsia" w:ascii="仿宋" w:hAnsi="仿宋" w:eastAsia="仿宋" w:cs="仿宋"/>
          <w:color w:val="000000" w:themeColor="text1"/>
          <w:kern w:val="0"/>
          <w:sz w:val="28"/>
          <w:szCs w:val="28"/>
          <w:lang w:eastAsia="zh-Hans" w:bidi="ar"/>
          <w14:textFill>
            <w14:solidFill>
              <w14:schemeClr w14:val="tx1"/>
            </w14:solidFill>
          </w14:textFill>
        </w:rPr>
        <w:t>个人都要参加</w:t>
      </w:r>
      <w:r>
        <w:rPr>
          <w:rFonts w:hint="eastAsia" w:ascii="仿宋" w:hAnsi="仿宋" w:eastAsia="仿宋" w:cs="仿宋"/>
          <w:color w:val="000000" w:themeColor="text1"/>
          <w:kern w:val="0"/>
          <w:sz w:val="28"/>
          <w:szCs w:val="28"/>
          <w:lang w:bidi="ar"/>
          <w14:textFill>
            <w14:solidFill>
              <w14:schemeClr w14:val="tx1"/>
            </w14:solidFill>
          </w14:textFill>
        </w:rPr>
        <w:t>相应的项目体验；</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红领巾议事行动”和“</w:t>
      </w:r>
      <w:r>
        <w:rPr>
          <w:rFonts w:hint="eastAsia" w:ascii="仿宋" w:hAnsi="仿宋" w:eastAsia="仿宋" w:cs="仿宋"/>
          <w:color w:val="000000" w:themeColor="text1"/>
          <w:kern w:val="0"/>
          <w:sz w:val="28"/>
          <w:szCs w:val="28"/>
          <w:lang w:eastAsia="zh-Hans" w:bidi="ar"/>
          <w14:textFill>
            <w14:solidFill>
              <w14:schemeClr w14:val="tx1"/>
            </w14:solidFill>
          </w14:textFill>
        </w:rPr>
        <w:t>小院士</w:t>
      </w:r>
      <w:r>
        <w:rPr>
          <w:rFonts w:hint="eastAsia" w:ascii="仿宋" w:hAnsi="仿宋" w:eastAsia="仿宋" w:cs="仿宋"/>
          <w:color w:val="000000" w:themeColor="text1"/>
          <w:kern w:val="0"/>
          <w:sz w:val="28"/>
          <w:szCs w:val="28"/>
          <w:lang w:val="en-US" w:eastAsia="zh-CN" w:bidi="ar"/>
          <w14:textFill>
            <w14:solidFill>
              <w14:schemeClr w14:val="tx1"/>
            </w14:solidFill>
          </w14:textFill>
        </w:rPr>
        <w:t>探究行动”活动</w:t>
      </w:r>
      <w:r>
        <w:rPr>
          <w:rFonts w:hint="eastAsia" w:ascii="仿宋" w:hAnsi="仿宋" w:eastAsia="仿宋" w:cs="仿宋"/>
          <w:color w:val="000000" w:themeColor="text1"/>
          <w:kern w:val="0"/>
          <w:sz w:val="28"/>
          <w:szCs w:val="28"/>
          <w:lang w:eastAsia="zh-Hans" w:bidi="ar"/>
          <w14:textFill>
            <w14:solidFill>
              <w14:schemeClr w14:val="tx1"/>
            </w14:solidFill>
          </w14:textFill>
        </w:rPr>
        <w:t>为选修内容，根据年级特点有针对性地开发课程</w:t>
      </w:r>
      <w:r>
        <w:rPr>
          <w:rFonts w:hint="eastAsia" w:ascii="仿宋" w:hAnsi="仿宋" w:eastAsia="仿宋" w:cs="仿宋"/>
          <w:color w:val="000000" w:themeColor="text1"/>
          <w:kern w:val="0"/>
          <w:sz w:val="28"/>
          <w:szCs w:val="28"/>
          <w:lang w:val="en-US" w:eastAsia="zh-CN" w:bidi="ar"/>
          <w14:textFill>
            <w14:solidFill>
              <w14:schemeClr w14:val="tx1"/>
            </w14:solidFill>
          </w14:textFill>
        </w:rPr>
        <w:t>与活动</w:t>
      </w:r>
      <w:r>
        <w:rPr>
          <w:rFonts w:hint="eastAsia" w:ascii="仿宋" w:hAnsi="仿宋" w:eastAsia="仿宋" w:cs="仿宋"/>
          <w:color w:val="000000" w:themeColor="text1"/>
          <w:kern w:val="0"/>
          <w:sz w:val="28"/>
          <w:szCs w:val="28"/>
          <w:lang w:eastAsia="zh-Hans" w:bidi="ar"/>
          <w14:textFill>
            <w14:solidFill>
              <w14:schemeClr w14:val="tx1"/>
            </w14:solidFill>
          </w14:textFill>
        </w:rPr>
        <w:t>，每个学生根据各自成长需求选择自己喜欢的课程</w:t>
      </w:r>
      <w:r>
        <w:rPr>
          <w:rFonts w:hint="eastAsia" w:ascii="仿宋" w:hAnsi="仿宋" w:eastAsia="仿宋" w:cs="仿宋"/>
          <w:color w:val="000000" w:themeColor="text1"/>
          <w:kern w:val="0"/>
          <w:sz w:val="28"/>
          <w:szCs w:val="28"/>
          <w:lang w:val="en-US" w:eastAsia="zh-CN" w:bidi="ar"/>
          <w14:textFill>
            <w14:solidFill>
              <w14:schemeClr w14:val="tx1"/>
            </w14:solidFill>
          </w14:textFill>
        </w:rPr>
        <w:t>与活动</w:t>
      </w:r>
      <w:r>
        <w:rPr>
          <w:rFonts w:hint="eastAsia" w:ascii="仿宋" w:hAnsi="仿宋" w:eastAsia="仿宋" w:cs="仿宋"/>
          <w:color w:val="000000" w:themeColor="text1"/>
          <w:kern w:val="0"/>
          <w:sz w:val="28"/>
          <w:szCs w:val="28"/>
          <w:lang w:eastAsia="zh-Hans" w:bidi="ar"/>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以“善真银行荣誉榜”激励学生品格的习与养。“善真银行荣誉榜”分为“普卡荣誉榜”“金卡荣誉榜”“白金卡荣耀榜”“钻石卡荣耀榜”四大板块。学生集满4枚金质奖章可登上“钻石卡荣耀榜”，学生集满3枚金质奖章可登上“白金卡荣耀榜”，学生集满2枚金质奖章可登上“金卡荣誉榜”，学生集满1枚金质奖章可登上“普卡荣誉榜”。学生在争章过程中有机会从班级善真服务岗升级至校级善真服务社，有机会成为校级小议员、混龄团导师、基地实践团成员等，可以实现小愿望，如与校长共进午餐，获得成为“升旗手”“校长小助理”的机会，还可以通过微信、微视频录入“善真名人堂”，为他量身制定一期“人物专访”。</w:t>
      </w:r>
      <w:r>
        <w:rPr>
          <w:rFonts w:hint="eastAsia" w:ascii="仿宋" w:hAnsi="仿宋" w:eastAsia="仿宋" w:cs="仿宋"/>
          <w:color w:val="000000" w:themeColor="text1"/>
          <w:kern w:val="0"/>
          <w:sz w:val="28"/>
          <w:szCs w:val="28"/>
          <w:lang w:eastAsia="zh-Hans" w:bidi="ar"/>
          <w14:textFill>
            <w14:solidFill>
              <w14:schemeClr w14:val="tx1"/>
            </w14:solidFill>
          </w14:textFill>
        </w:rPr>
        <w:t>通过</w:t>
      </w:r>
      <w:r>
        <w:rPr>
          <w:rFonts w:hint="eastAsia" w:ascii="仿宋" w:hAnsi="仿宋" w:eastAsia="仿宋" w:cs="仿宋"/>
          <w:color w:val="000000" w:themeColor="text1"/>
          <w:kern w:val="0"/>
          <w:sz w:val="28"/>
          <w:szCs w:val="28"/>
          <w:lang w:val="en-US" w:eastAsia="zh-CN" w:bidi="ar"/>
          <w14:textFill>
            <w14:solidFill>
              <w14:schemeClr w14:val="tx1"/>
            </w14:solidFill>
          </w14:textFill>
        </w:rPr>
        <w:t>这样的体验式、递进式评价，为学生创造</w:t>
      </w:r>
      <w:r>
        <w:rPr>
          <w:rFonts w:hint="eastAsia" w:ascii="仿宋" w:hAnsi="仿宋" w:eastAsia="仿宋" w:cs="仿宋"/>
          <w:color w:val="000000" w:themeColor="text1"/>
          <w:sz w:val="28"/>
          <w:szCs w:val="28"/>
          <w:lang w:val="en-US" w:eastAsia="zh-CN"/>
          <w14:textFill>
            <w14:solidFill>
              <w14:schemeClr w14:val="tx1"/>
            </w14:solidFill>
          </w14:textFill>
        </w:rPr>
        <w:t>峰值体验，记录学生的连接时刻、欣喜时刻和荣耀时刻</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善真服务联盟互动圈：</w:t>
      </w:r>
      <w:r>
        <w:rPr>
          <w:rFonts w:hint="eastAsia" w:ascii="仿宋" w:hAnsi="仿宋" w:eastAsia="仿宋" w:cs="仿宋"/>
          <w:bCs/>
          <w:color w:val="000000" w:themeColor="text1"/>
          <w:sz w:val="28"/>
          <w:szCs w:val="28"/>
          <w:lang w:eastAsia="zh-Hans"/>
          <w14:textFill>
            <w14:solidFill>
              <w14:schemeClr w14:val="tx1"/>
            </w14:solidFill>
          </w14:textFill>
        </w:rPr>
        <w:t>“公共品格”是“善真少年”特质的重要组织部分，儿童品格的形成是一个系统的过程，我们从</w:t>
      </w:r>
      <w:r>
        <w:rPr>
          <w:rFonts w:hint="eastAsia" w:ascii="仿宋" w:hAnsi="仿宋" w:eastAsia="仿宋" w:cs="仿宋"/>
          <w:bCs/>
          <w:color w:val="000000" w:themeColor="text1"/>
          <w:sz w:val="28"/>
          <w:szCs w:val="28"/>
          <w14:textFill>
            <w14:solidFill>
              <w14:schemeClr w14:val="tx1"/>
            </w14:solidFill>
          </w14:textFill>
        </w:rPr>
        <w:t>整体考量学生</w:t>
      </w:r>
      <w:r>
        <w:rPr>
          <w:rFonts w:hint="eastAsia" w:ascii="仿宋" w:hAnsi="仿宋" w:eastAsia="仿宋" w:cs="仿宋"/>
          <w:bCs/>
          <w:color w:val="000000" w:themeColor="text1"/>
          <w:sz w:val="28"/>
          <w:szCs w:val="28"/>
          <w:lang w:eastAsia="zh-Hans"/>
          <w14:textFill>
            <w14:solidFill>
              <w14:schemeClr w14:val="tx1"/>
            </w14:solidFill>
          </w14:textFill>
        </w:rPr>
        <w:t>“公共品格”</w:t>
      </w:r>
      <w:r>
        <w:rPr>
          <w:rFonts w:hint="eastAsia" w:ascii="仿宋" w:hAnsi="仿宋" w:eastAsia="仿宋" w:cs="仿宋"/>
          <w:bCs/>
          <w:color w:val="000000" w:themeColor="text1"/>
          <w:sz w:val="28"/>
          <w:szCs w:val="28"/>
          <w14:textFill>
            <w14:solidFill>
              <w14:schemeClr w14:val="tx1"/>
            </w14:solidFill>
          </w14:textFill>
        </w:rPr>
        <w:t>的养成，评选星级“</w:t>
      </w:r>
      <w:r>
        <w:rPr>
          <w:rFonts w:hint="eastAsia" w:ascii="仿宋" w:hAnsi="仿宋" w:eastAsia="仿宋" w:cs="仿宋"/>
          <w:bCs/>
          <w:color w:val="000000" w:themeColor="text1"/>
          <w:sz w:val="28"/>
          <w:szCs w:val="28"/>
          <w:lang w:eastAsia="zh-Hans"/>
          <w14:textFill>
            <w14:solidFill>
              <w14:schemeClr w14:val="tx1"/>
            </w14:solidFill>
          </w14:textFill>
        </w:rPr>
        <w:t>善真</w:t>
      </w:r>
      <w:r>
        <w:rPr>
          <w:rFonts w:hint="eastAsia" w:ascii="仿宋" w:hAnsi="仿宋" w:eastAsia="仿宋" w:cs="仿宋"/>
          <w:bCs/>
          <w:color w:val="000000" w:themeColor="text1"/>
          <w:sz w:val="28"/>
          <w:szCs w:val="28"/>
          <w:lang w:val="en-US" w:eastAsia="zh-CN"/>
          <w14:textFill>
            <w14:solidFill>
              <w14:schemeClr w14:val="tx1"/>
            </w14:solidFill>
          </w14:textFill>
        </w:rPr>
        <w:t>少年</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优秀</w:t>
      </w:r>
      <w:r>
        <w:rPr>
          <w:rFonts w:hint="eastAsia" w:ascii="仿宋" w:hAnsi="仿宋" w:eastAsia="仿宋" w:cs="仿宋"/>
          <w:bCs/>
          <w:color w:val="000000" w:themeColor="text1"/>
          <w:sz w:val="28"/>
          <w:szCs w:val="28"/>
          <w:lang w:eastAsia="zh-Hans"/>
          <w14:textFill>
            <w14:solidFill>
              <w14:schemeClr w14:val="tx1"/>
            </w14:solidFill>
          </w14:textFill>
        </w:rPr>
        <w:t>课程金牌</w:t>
      </w:r>
      <w:r>
        <w:rPr>
          <w:rFonts w:hint="eastAsia" w:ascii="仿宋" w:hAnsi="仿宋" w:eastAsia="仿宋" w:cs="仿宋"/>
          <w:bCs/>
          <w:color w:val="000000" w:themeColor="text1"/>
          <w:sz w:val="28"/>
          <w:szCs w:val="28"/>
          <w14:textFill>
            <w14:solidFill>
              <w14:schemeClr w14:val="tx1"/>
            </w14:solidFill>
          </w14:textFill>
        </w:rPr>
        <w:t>教师”“优秀课程</w:t>
      </w:r>
      <w:r>
        <w:rPr>
          <w:rFonts w:hint="eastAsia" w:ascii="仿宋" w:hAnsi="仿宋" w:eastAsia="仿宋" w:cs="仿宋"/>
          <w:bCs/>
          <w:color w:val="000000" w:themeColor="text1"/>
          <w:sz w:val="28"/>
          <w:szCs w:val="28"/>
          <w:lang w:eastAsia="zh-Hans"/>
          <w14:textFill>
            <w14:solidFill>
              <w14:schemeClr w14:val="tx1"/>
            </w14:solidFill>
          </w14:textFill>
        </w:rPr>
        <w:t>金牌</w:t>
      </w:r>
      <w:r>
        <w:rPr>
          <w:rFonts w:hint="eastAsia" w:ascii="仿宋" w:hAnsi="仿宋" w:eastAsia="仿宋" w:cs="仿宋"/>
          <w:bCs/>
          <w:color w:val="000000" w:themeColor="text1"/>
          <w:sz w:val="28"/>
          <w:szCs w:val="28"/>
          <w14:textFill>
            <w14:solidFill>
              <w14:schemeClr w14:val="tx1"/>
            </w14:solidFill>
          </w14:textFill>
        </w:rPr>
        <w:t>家长”</w:t>
      </w:r>
      <w:r>
        <w:rPr>
          <w:rFonts w:hint="eastAsia" w:ascii="仿宋" w:hAnsi="仿宋" w:eastAsia="仿宋" w:cs="仿宋"/>
          <w:bCs/>
          <w:color w:val="000000" w:themeColor="text1"/>
          <w:sz w:val="28"/>
          <w:szCs w:val="28"/>
          <w:lang w:eastAsia="zh-Hans"/>
          <w14:textFill>
            <w14:solidFill>
              <w14:schemeClr w14:val="tx1"/>
            </w14:solidFill>
          </w14:textFill>
        </w:rPr>
        <w:t>“优秀课程”</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等</w:t>
      </w:r>
      <w:r>
        <w:rPr>
          <w:rFonts w:hint="eastAsia" w:ascii="仿宋" w:hAnsi="仿宋" w:eastAsia="仿宋" w:cs="仿宋"/>
          <w:bCs/>
          <w:color w:val="000000" w:themeColor="text1"/>
          <w:sz w:val="28"/>
          <w:szCs w:val="28"/>
          <w14:textFill>
            <w14:solidFill>
              <w14:schemeClr w14:val="tx1"/>
            </w14:solidFill>
          </w14:textFill>
        </w:rPr>
        <w:t>。我们</w:t>
      </w:r>
      <w:r>
        <w:rPr>
          <w:rFonts w:hint="eastAsia" w:ascii="仿宋" w:hAnsi="仿宋" w:eastAsia="仿宋" w:cs="仿宋"/>
          <w:color w:val="000000" w:themeColor="text1"/>
          <w:sz w:val="28"/>
          <w:szCs w:val="28"/>
          <w14:textFill>
            <w14:solidFill>
              <w14:schemeClr w14:val="tx1"/>
            </w14:solidFill>
          </w14:textFill>
        </w:rPr>
        <w:t>开展线上主题论坛活动，邀请教育专家、其它学校同仁、社会人士、家长和学生代表共同参与，讲述</w:t>
      </w:r>
      <w:r>
        <w:rPr>
          <w:rFonts w:hint="eastAsia"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lang w:eastAsia="zh-Hans"/>
          <w14:textFill>
            <w14:solidFill>
              <w14:schemeClr w14:val="tx1"/>
            </w14:solidFill>
          </w14:textFill>
        </w:rPr>
        <w:t>大行动计划”</w:t>
      </w:r>
      <w:r>
        <w:rPr>
          <w:rFonts w:hint="eastAsia" w:ascii="仿宋" w:hAnsi="仿宋" w:eastAsia="仿宋" w:cs="仿宋"/>
          <w:color w:val="000000" w:themeColor="text1"/>
          <w:sz w:val="28"/>
          <w:szCs w:val="28"/>
          <w14:textFill>
            <w14:solidFill>
              <w14:schemeClr w14:val="tx1"/>
            </w14:solidFill>
          </w14:textFill>
        </w:rPr>
        <w:t>体验活动的开发情况和成长经历，吸收他人的先进经验，采纳他人提出的优化意见，</w:t>
      </w:r>
      <w:r>
        <w:rPr>
          <w:rFonts w:hint="eastAsia" w:ascii="仿宋" w:hAnsi="仿宋" w:eastAsia="仿宋" w:cs="仿宋"/>
          <w:color w:val="000000" w:themeColor="text1"/>
          <w:sz w:val="28"/>
          <w:szCs w:val="28"/>
          <w:lang w:val="en-US" w:eastAsia="zh-CN"/>
          <w14:textFill>
            <w14:solidFill>
              <w14:schemeClr w14:val="tx1"/>
            </w14:solidFill>
          </w14:textFill>
        </w:rPr>
        <w:t>创造性地设计</w:t>
      </w:r>
      <w:r>
        <w:rPr>
          <w:rFonts w:hint="eastAsia" w:ascii="仿宋" w:hAnsi="仿宋" w:eastAsia="仿宋" w:cs="仿宋"/>
          <w:color w:val="000000" w:themeColor="text1"/>
          <w:sz w:val="28"/>
          <w:szCs w:val="28"/>
          <w14:textFill>
            <w14:solidFill>
              <w14:schemeClr w14:val="tx1"/>
            </w14:solidFill>
          </w14:textFill>
        </w:rPr>
        <w:t>让</w:t>
      </w:r>
      <w:r>
        <w:rPr>
          <w:rFonts w:hint="eastAsia" w:ascii="仿宋" w:hAnsi="仿宋" w:eastAsia="仿宋" w:cs="仿宋"/>
          <w:color w:val="000000" w:themeColor="text1"/>
          <w:sz w:val="28"/>
          <w:szCs w:val="28"/>
          <w:lang w:val="en-US" w:eastAsia="zh-CN"/>
          <w14:textFill>
            <w14:solidFill>
              <w14:schemeClr w14:val="tx1"/>
            </w14:solidFill>
          </w14:textFill>
        </w:rPr>
        <w:t>互动</w:t>
      </w:r>
      <w:r>
        <w:rPr>
          <w:rFonts w:hint="eastAsia" w:ascii="仿宋" w:hAnsi="仿宋" w:eastAsia="仿宋" w:cs="仿宋"/>
          <w:color w:val="000000" w:themeColor="text1"/>
          <w:sz w:val="28"/>
          <w:szCs w:val="28"/>
          <w14:textFill>
            <w14:solidFill>
              <w14:schemeClr w14:val="tx1"/>
            </w14:solidFill>
          </w14:textFill>
        </w:rPr>
        <w:t>逐步完善，使</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公共</w:t>
      </w:r>
      <w:r>
        <w:rPr>
          <w:rFonts w:hint="eastAsia" w:ascii="仿宋" w:hAnsi="仿宋" w:eastAsia="仿宋" w:cs="仿宋"/>
          <w:color w:val="000000" w:themeColor="text1"/>
          <w:sz w:val="28"/>
          <w:szCs w:val="28"/>
          <w:lang w:eastAsia="zh-Hans"/>
          <w14:textFill>
            <w14:solidFill>
              <w14:schemeClr w14:val="tx1"/>
            </w14:solidFill>
          </w14:textFill>
        </w:rPr>
        <w:t>品格</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培育效果达到最优化。</w:t>
      </w:r>
    </w:p>
    <w:p>
      <w:pPr>
        <w:keepNext w:val="0"/>
        <w:keepLines w:val="0"/>
        <w:pageBreakBefore w:val="0"/>
        <w:widowControl w:val="0"/>
        <w:kinsoku/>
        <w:wordWrap/>
        <w:overflowPunct/>
        <w:topLinePunct/>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二、项目建设的瓶颈与突破</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在项目实施的过程中，我们也会遭遇瓶颈，比如如何培养教师的“公共品格”，让教师具有更强的领导力？如何实现全学科、全时空、全过程育人？项目组迎难而上，不断实践，勇于探索，破解困局。</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eastAsia" w:ascii="仿宋" w:hAnsi="仿宋" w:eastAsia="仿宋" w:cs="仿宋"/>
          <w:b/>
          <w:bCs/>
          <w:i w:val="0"/>
          <w:iCs w:val="0"/>
          <w:sz w:val="28"/>
          <w:szCs w:val="28"/>
          <w:lang w:val="en-US" w:eastAsia="zh-CN"/>
        </w:rPr>
      </w:pPr>
      <w:r>
        <w:rPr>
          <w:rFonts w:hint="eastAsia" w:ascii="仿宋" w:hAnsi="仿宋" w:eastAsia="仿宋" w:cs="仿宋"/>
          <w:b/>
          <w:bCs/>
          <w:i w:val="0"/>
          <w:iCs w:val="0"/>
          <w:sz w:val="28"/>
          <w:szCs w:val="28"/>
          <w:lang w:val="en-US" w:eastAsia="zh-CN"/>
        </w:rPr>
        <w:t>突破一：课程层面——学科融合，开辟学生“公共品格”锤炼的新路径</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《义务教育课程方案(2022 年版)》要求每门课程用不少于10%的课时开展跨学科主题教学，以增强课程的协同育人功能。新方案、新课标的出台，对本项目的实施提出了新的挑战，也提供了新的可能和机遇。我们在实践探索过程中，构建了有特色的跨学科主题课程结构，一是梳理各学科中相关内容并渗透学生公共品格培育的意识；二是加强各学科的融合，尤其是劳动课程、综合实践活动课程、班队实践、道德与法治等学科的融合，促进跨学科主题教学中的内容设计、实施与评价的有效衔接，既关照学生感兴趣的真实生活问题，又注重学生在活动中责任担当、合作共创等公共品格的培养。</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default" w:ascii="仿宋" w:hAnsi="仿宋" w:eastAsia="仿宋" w:cs="仿宋"/>
          <w:b/>
          <w:bCs/>
          <w:i w:val="0"/>
          <w:iCs w:val="0"/>
          <w:sz w:val="28"/>
          <w:szCs w:val="28"/>
          <w:lang w:val="en-US" w:eastAsia="zh-CN"/>
        </w:rPr>
      </w:pPr>
      <w:r>
        <w:rPr>
          <w:rFonts w:hint="eastAsia" w:ascii="仿宋" w:hAnsi="仿宋" w:eastAsia="仿宋" w:cs="仿宋"/>
          <w:b/>
          <w:bCs/>
          <w:i w:val="0"/>
          <w:iCs w:val="0"/>
          <w:sz w:val="28"/>
          <w:szCs w:val="28"/>
          <w:lang w:val="en-US" w:eastAsia="zh-CN"/>
        </w:rPr>
        <w:t>突破二：教师层面——课题引领，提升新时代教师的领导力</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default"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要培育学生的“公共品格”，教师首先要成为新时代“大先生”“四有好教师”。2023年，学校成功申报了常州市义务教育新优质学校高品质项目《新时代教师领导力课程开发与实践》，2024年1月，我校《叶圣陶教师观在新教改背景下中小学教师培养与发展中的现实意义研究》成功申报为省级课题。我们通过课题研究和项目实践，从</w:t>
      </w:r>
      <w:r>
        <w:rPr>
          <w:rFonts w:hint="eastAsia" w:ascii="仿宋" w:hAnsi="仿宋" w:eastAsia="仿宋" w:cs="仿宋"/>
          <w:color w:val="000000"/>
          <w:sz w:val="28"/>
          <w:szCs w:val="28"/>
          <w:shd w:val="clear" w:color="auto" w:fill="FDFDFE"/>
        </w:rPr>
        <w:t>教育教学领导力、组织管理领导力、人际交往领导力、教育研究领导力等维度</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在课程建构与实践历练中不断</w:t>
      </w:r>
      <w:r>
        <w:rPr>
          <w:rFonts w:hint="eastAsia" w:ascii="仿宋" w:hAnsi="仿宋" w:eastAsia="仿宋" w:cs="仿宋"/>
          <w:b w:val="0"/>
          <w:bCs w:val="0"/>
          <w:i w:val="0"/>
          <w:iCs w:val="0"/>
          <w:sz w:val="28"/>
          <w:szCs w:val="28"/>
          <w:lang w:val="en-US" w:eastAsia="zh-CN"/>
        </w:rPr>
        <w:t>提升教师</w:t>
      </w:r>
      <w:r>
        <w:rPr>
          <w:rFonts w:hint="eastAsia" w:ascii="仿宋" w:hAnsi="仿宋" w:eastAsia="仿宋" w:cs="仿宋"/>
          <w:sz w:val="28"/>
          <w:szCs w:val="28"/>
          <w:lang w:val="en-US" w:eastAsia="zh-CN"/>
        </w:rPr>
        <w:t>自我管理、引领他人、影响他人的能力，</w:t>
      </w:r>
      <w:r>
        <w:rPr>
          <w:rFonts w:hint="eastAsia" w:ascii="仿宋" w:hAnsi="仿宋" w:eastAsia="仿宋" w:cs="仿宋"/>
          <w:bCs/>
          <w:color w:val="000000"/>
          <w:kern w:val="0"/>
          <w:sz w:val="28"/>
          <w:szCs w:val="28"/>
          <w:lang w:bidi="ar"/>
        </w:rPr>
        <w:t>提升教师作为学校教育共同体成员的责任意识、团队意识、教育服务意识</w:t>
      </w:r>
      <w:r>
        <w:rPr>
          <w:rFonts w:hint="eastAsia" w:ascii="仿宋" w:hAnsi="仿宋" w:eastAsia="仿宋" w:cs="仿宋"/>
          <w:bCs/>
          <w:color w:val="000000"/>
          <w:kern w:val="0"/>
          <w:sz w:val="28"/>
          <w:szCs w:val="28"/>
          <w:lang w:eastAsia="zh-CN" w:bidi="ar"/>
        </w:rPr>
        <w:t>，</w:t>
      </w:r>
      <w:r>
        <w:rPr>
          <w:rFonts w:hint="eastAsia" w:ascii="仿宋" w:hAnsi="仿宋" w:eastAsia="仿宋" w:cs="仿宋"/>
          <w:bCs/>
          <w:color w:val="000000"/>
          <w:kern w:val="0"/>
          <w:sz w:val="28"/>
          <w:szCs w:val="28"/>
          <w:lang w:val="en-US" w:eastAsia="zh-CN" w:bidi="ar"/>
        </w:rPr>
        <w:t>从而惠及所有学生。</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default" w:ascii="仿宋" w:hAnsi="仿宋" w:eastAsia="仿宋" w:cs="仿宋"/>
          <w:b/>
          <w:bCs/>
          <w:i w:val="0"/>
          <w:iCs w:val="0"/>
          <w:sz w:val="28"/>
          <w:szCs w:val="28"/>
          <w:lang w:val="en-US" w:eastAsia="zh-CN"/>
        </w:rPr>
      </w:pPr>
      <w:r>
        <w:rPr>
          <w:rFonts w:hint="eastAsia" w:ascii="仿宋" w:hAnsi="仿宋" w:eastAsia="仿宋" w:cs="仿宋"/>
          <w:b/>
          <w:bCs/>
          <w:i w:val="0"/>
          <w:iCs w:val="0"/>
          <w:sz w:val="28"/>
          <w:szCs w:val="28"/>
          <w:lang w:val="en-US" w:eastAsia="zh-CN"/>
        </w:rPr>
        <w:t>突破三：学生层面——课程研发，培养小学生自我领导力</w:t>
      </w:r>
    </w:p>
    <w:p>
      <w:pPr>
        <w:keepNext w:val="0"/>
        <w:keepLines w:val="0"/>
        <w:pageBreakBefore w:val="0"/>
        <w:widowControl w:val="0"/>
        <w:kinsoku/>
        <w:wordWrap/>
        <w:overflowPunct/>
        <w:topLinePunct w:val="0"/>
        <w:autoSpaceDE/>
        <w:autoSpaceDN/>
        <w:bidi w:val="0"/>
        <w:adjustRightInd/>
        <w:snapToGrid/>
        <w:ind w:right="0" w:rightChars="0" w:firstLine="560" w:firstLineChars="200"/>
        <w:textAlignment w:val="auto"/>
        <w:rPr>
          <w:rFonts w:hint="default" w:ascii="仿宋" w:hAnsi="仿宋" w:eastAsia="仿宋" w:cs="仿宋"/>
          <w:b w:val="0"/>
          <w:bCs w:val="0"/>
          <w:i w:val="0"/>
          <w:iCs w:val="0"/>
          <w:sz w:val="28"/>
          <w:szCs w:val="28"/>
          <w:lang w:val="en-US" w:eastAsia="zh-CN"/>
        </w:rPr>
      </w:pPr>
      <w:r>
        <w:rPr>
          <w:rFonts w:hint="eastAsia" w:ascii="仿宋" w:hAnsi="仿宋" w:eastAsia="仿宋" w:cs="仿宋"/>
          <w:b w:val="0"/>
          <w:bCs w:val="0"/>
          <w:i w:val="0"/>
          <w:iCs w:val="0"/>
          <w:sz w:val="28"/>
          <w:szCs w:val="28"/>
          <w:lang w:val="en-US" w:eastAsia="zh-CN"/>
        </w:rPr>
        <w:t>我国中小学教育在一定程度上存在着重认知能力、轻非认知能力的问题，为破解这一难题，我们加入了</w:t>
      </w:r>
      <w:r>
        <w:rPr>
          <w:rFonts w:hint="eastAsia" w:ascii="仿宋" w:hAnsi="仿宋" w:eastAsia="仿宋" w:cs="宋体"/>
          <w:kern w:val="0"/>
          <w:sz w:val="28"/>
          <w:szCs w:val="28"/>
        </w:rPr>
        <w:t>“十四五”教育科学规划重</w:t>
      </w:r>
      <w:r>
        <w:rPr>
          <w:rFonts w:hint="eastAsia" w:ascii="仿宋" w:hAnsi="仿宋" w:eastAsia="仿宋" w:cs="仿宋"/>
          <w:b w:val="0"/>
          <w:bCs w:val="0"/>
          <w:i w:val="0"/>
          <w:iCs w:val="0"/>
          <w:sz w:val="28"/>
          <w:szCs w:val="28"/>
          <w:lang w:val="en-US" w:eastAsia="zh-CN"/>
        </w:rPr>
        <w:t xml:space="preserve">点课题《指向中小学生非认知能力培养的课程群开发研究 》，围绕对学生成长非常重要的非认识能力，开发了小学生自我领导力课程，从自我认同、健康生活、伙伴合作、社会交往等9个方面，进行课程的顶层设计，帮助学生形成对他们终身成长、幸福生活所必备的非认知能力。这一课程的研发与实践，对学生公共品格涵育具有重大意义，推进了本项目的深入探索。    </w:t>
      </w:r>
    </w:p>
    <w:p>
      <w:pPr>
        <w:keepNext w:val="0"/>
        <w:keepLines w:val="0"/>
        <w:pageBreakBefore w:val="0"/>
        <w:widowControl w:val="0"/>
        <w:numPr>
          <w:ilvl w:val="0"/>
          <w:numId w:val="0"/>
        </w:numPr>
        <w:kinsoku/>
        <w:wordWrap/>
        <w:overflowPunct/>
        <w:autoSpaceDE/>
        <w:autoSpaceDN/>
        <w:bidi w:val="0"/>
        <w:adjustRightInd/>
        <w:snapToGrid/>
        <w:spacing w:line="360" w:lineRule="auto"/>
        <w:ind w:leftChars="0" w:firstLine="562" w:firstLineChars="200"/>
        <w:jc w:val="left"/>
        <w:textAlignment w:val="auto"/>
        <w:outlineLvl w:val="1"/>
        <w:rPr>
          <w:rFonts w:hint="eastAsia" w:ascii="仿宋" w:hAnsi="仿宋" w:eastAsia="仿宋" w:cs="仿宋"/>
          <w:b w:val="0"/>
          <w:bCs w:val="0"/>
          <w:i w:val="0"/>
          <w:iCs w:val="0"/>
          <w:color w:val="auto"/>
          <w:sz w:val="28"/>
          <w:szCs w:val="28"/>
          <w:lang w:val="en-US" w:eastAsia="zh-CN"/>
        </w:rPr>
      </w:pPr>
      <w:r>
        <w:rPr>
          <w:rFonts w:hint="eastAsia" w:ascii="仿宋" w:hAnsi="仿宋" w:eastAsia="仿宋" w:cs="仿宋"/>
          <w:b/>
          <w:bCs/>
          <w:i w:val="0"/>
          <w:iCs w:val="0"/>
          <w:color w:val="auto"/>
          <w:sz w:val="28"/>
          <w:szCs w:val="28"/>
          <w:lang w:val="en-US" w:eastAsia="zh-CN"/>
        </w:rPr>
        <w:t>三、项目的创新与成效</w:t>
      </w:r>
    </w:p>
    <w:p>
      <w:pPr>
        <w:kinsoku w:val="0"/>
        <w:overflowPunct w:val="0"/>
        <w:autoSpaceDE w:val="0"/>
        <w:autoSpaceDN w:val="0"/>
        <w:adjustRightInd w:val="0"/>
        <w:snapToGrid w:val="0"/>
        <w:spacing w:line="360" w:lineRule="auto"/>
        <w:ind w:firstLine="562" w:firstLineChars="200"/>
        <w:jc w:val="left"/>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（一）项目的特色创新</w:t>
      </w:r>
    </w:p>
    <w:p>
      <w:pPr>
        <w:keepNext w:val="0"/>
        <w:keepLines w:val="0"/>
        <w:pageBreakBefore w:val="0"/>
        <w:widowControl w:val="0"/>
        <w:numPr>
          <w:ilvl w:val="0"/>
          <w:numId w:val="0"/>
        </w:numPr>
        <w:kinsoku/>
        <w:wordWrap/>
        <w:overflowPunct/>
        <w:autoSpaceDE/>
        <w:autoSpaceDN/>
        <w:bidi w:val="0"/>
        <w:adjustRightInd/>
        <w:snapToGrid/>
        <w:spacing w:line="360" w:lineRule="auto"/>
        <w:ind w:leftChars="0" w:firstLine="562" w:firstLineChars="200"/>
        <w:jc w:val="left"/>
        <w:textAlignment w:val="auto"/>
        <w:outlineLvl w:val="0"/>
        <w:rPr>
          <w:rFonts w:hint="eastAsia" w:ascii="仿宋" w:hAnsi="仿宋" w:eastAsia="仿宋" w:cs="仿宋"/>
          <w:b/>
          <w:bCs/>
          <w:i w:val="0"/>
          <w:iCs w:val="0"/>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1.关键品格于岗位实践中有向落地</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“公共</w:t>
      </w:r>
      <w:r>
        <w:rPr>
          <w:rFonts w:hint="eastAsia" w:ascii="仿宋" w:hAnsi="仿宋" w:eastAsia="仿宋" w:cs="仿宋"/>
          <w:color w:val="auto"/>
          <w:sz w:val="28"/>
          <w:szCs w:val="28"/>
        </w:rPr>
        <w:t>品格”是“善真少年”特</w:t>
      </w:r>
      <w:r>
        <w:rPr>
          <w:rFonts w:hint="eastAsia" w:ascii="仿宋" w:hAnsi="仿宋" w:eastAsia="仿宋" w:cs="仿宋"/>
          <w:color w:val="000000"/>
          <w:sz w:val="28"/>
          <w:szCs w:val="28"/>
        </w:rPr>
        <w:t>质的重要组成部分。儿童品格的形成是一个系统的过程，在小学阶段我们依托“善真服务社”这一岗位和平台，创造性地开发了岗位体验空间、教育者联盟和</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大行动计划，让儿童在专业导师引领下，在挑战性的岗位实践中锤炼儿童品格，凝练儿童品格提升的理念体系和实践系统。</w:t>
      </w:r>
    </w:p>
    <w:p>
      <w:pPr>
        <w:spacing w:line="360" w:lineRule="auto"/>
        <w:rPr>
          <w:rFonts w:hint="eastAsia" w:ascii="仿宋" w:hAnsi="仿宋" w:eastAsia="仿宋" w:cs="仿宋"/>
          <w:b/>
          <w:bCs/>
          <w:i w:val="0"/>
          <w:i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sz w:val="28"/>
          <w:szCs w:val="28"/>
        </w:rPr>
        <w:t xml:space="preserve">   </w:t>
      </w:r>
      <w:r>
        <w:rPr>
          <w:rFonts w:hint="eastAsia" w:ascii="黑体" w:hAnsi="黑体" w:eastAsia="黑体" w:cs="黑体"/>
          <w:b/>
          <w:bCs/>
          <w:color w:val="000000"/>
          <w:sz w:val="32"/>
          <w:szCs w:val="32"/>
        </w:rPr>
        <w:t xml:space="preserve"> </w:t>
      </w: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2.沉浸体验与儿童立场的始终坚守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我们以“学校就是社会”</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公共品格是影响学生未来生活的重要因素</w:t>
      </w:r>
      <w:r>
        <w:rPr>
          <w:rFonts w:hint="eastAsia" w:ascii="仿宋" w:hAnsi="仿宋" w:eastAsia="仿宋" w:cs="仿宋"/>
          <w:b w:val="0"/>
          <w:bCs/>
          <w:color w:val="000000"/>
          <w:sz w:val="28"/>
          <w:szCs w:val="28"/>
          <w:lang w:eastAsia="zh-CN"/>
        </w:rPr>
        <w:t>”</w:t>
      </w:r>
      <w:r>
        <w:rPr>
          <w:rFonts w:hint="eastAsia" w:ascii="仿宋" w:hAnsi="仿宋" w:eastAsia="仿宋" w:cs="仿宋"/>
          <w:color w:val="000000"/>
          <w:sz w:val="28"/>
          <w:szCs w:val="28"/>
        </w:rPr>
        <w:t>“每个人都想创造公共价值”这样的理念整体设计儿童学习与活动样</w:t>
      </w:r>
      <w:r>
        <w:rPr>
          <w:rFonts w:hint="eastAsia" w:ascii="仿宋" w:hAnsi="仿宋" w:eastAsia="仿宋" w:cs="仿宋"/>
          <w:color w:val="auto"/>
          <w:sz w:val="28"/>
          <w:szCs w:val="28"/>
        </w:rPr>
        <w:t>态，在</w:t>
      </w:r>
      <w:r>
        <w:rPr>
          <w:rFonts w:hint="eastAsia" w:ascii="仿宋" w:hAnsi="仿宋" w:eastAsia="仿宋" w:cs="仿宋"/>
          <w:color w:val="auto"/>
          <w:sz w:val="28"/>
          <w:szCs w:val="28"/>
          <w:lang w:val="en-US" w:eastAsia="zh-CN"/>
        </w:rPr>
        <w:t>五大行</w:t>
      </w:r>
      <w:r>
        <w:rPr>
          <w:rFonts w:hint="eastAsia" w:ascii="仿宋" w:hAnsi="仿宋" w:eastAsia="仿宋" w:cs="仿宋"/>
          <w:color w:val="000000"/>
          <w:sz w:val="28"/>
          <w:szCs w:val="28"/>
          <w:lang w:val="en-US" w:eastAsia="zh-CN"/>
        </w:rPr>
        <w:t>动的推进过程</w:t>
      </w:r>
      <w:r>
        <w:rPr>
          <w:rFonts w:hint="eastAsia" w:ascii="仿宋" w:hAnsi="仿宋" w:eastAsia="仿宋" w:cs="仿宋"/>
          <w:color w:val="000000"/>
          <w:sz w:val="28"/>
          <w:szCs w:val="28"/>
        </w:rPr>
        <w:t>中始终坚守儿童立场，积极探索促进儿童“公共品格”养成的活动范式，引领儿童在沉浸式的活动体验自我完善，服务他人，培养儿童“</w:t>
      </w:r>
      <w:r>
        <w:rPr>
          <w:rFonts w:hint="eastAsia" w:ascii="仿宋" w:hAnsi="仿宋" w:eastAsia="仿宋" w:cs="仿宋"/>
          <w:color w:val="000000"/>
          <w:sz w:val="28"/>
          <w:szCs w:val="28"/>
          <w:lang w:val="en-US" w:eastAsia="zh-CN"/>
        </w:rPr>
        <w:t>自律</w:t>
      </w:r>
      <w:r>
        <w:rPr>
          <w:rFonts w:hint="eastAsia" w:ascii="仿宋" w:hAnsi="仿宋" w:eastAsia="仿宋" w:cs="仿宋"/>
          <w:color w:val="000000"/>
          <w:sz w:val="28"/>
          <w:szCs w:val="28"/>
        </w:rPr>
        <w:t>、担当、</w:t>
      </w:r>
      <w:r>
        <w:rPr>
          <w:rFonts w:hint="eastAsia" w:ascii="仿宋" w:hAnsi="仿宋" w:eastAsia="仿宋" w:cs="仿宋"/>
          <w:color w:val="000000"/>
          <w:sz w:val="28"/>
          <w:szCs w:val="28"/>
          <w:lang w:val="en-US" w:eastAsia="zh-CN"/>
        </w:rPr>
        <w:t>利他</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共创</w:t>
      </w:r>
      <w:r>
        <w:rPr>
          <w:rFonts w:hint="eastAsia" w:ascii="仿宋" w:hAnsi="仿宋" w:eastAsia="仿宋" w:cs="仿宋"/>
          <w:color w:val="000000"/>
          <w:sz w:val="28"/>
          <w:szCs w:val="28"/>
        </w:rPr>
        <w:t>”的品格养成。</w:t>
      </w:r>
    </w:p>
    <w:p>
      <w:pPr>
        <w:spacing w:line="360" w:lineRule="auto"/>
        <w:rPr>
          <w:rFonts w:hint="eastAsia" w:ascii="仿宋" w:hAnsi="仿宋" w:eastAsia="仿宋" w:cs="仿宋"/>
          <w:b/>
          <w:bCs/>
          <w:i w:val="0"/>
          <w:i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3.</w:t>
      </w: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多元主体与多维育人的有效链接</w:t>
      </w:r>
    </w:p>
    <w:p>
      <w:pPr>
        <w:spacing w:line="360" w:lineRule="auto"/>
        <w:rPr>
          <w:rFonts w:hint="eastAsia" w:ascii="仿宋" w:hAnsi="仿宋" w:eastAsia="仿宋" w:cs="仿宋"/>
          <w:b/>
          <w:bCs/>
          <w:color w:val="000000"/>
          <w:kern w:val="0"/>
          <w:sz w:val="28"/>
          <w:szCs w:val="28"/>
        </w:rPr>
      </w:pPr>
      <w:r>
        <w:rPr>
          <w:rFonts w:hint="eastAsia" w:ascii="仿宋" w:hAnsi="仿宋" w:eastAsia="仿宋" w:cs="仿宋"/>
          <w:color w:val="000000"/>
          <w:sz w:val="28"/>
          <w:szCs w:val="28"/>
        </w:rPr>
        <w:t xml:space="preserve">    我们充分利用教师、家长、社区工作人员、基地专家的优质资源，利用线上线下、校内校外、家庭社区、活动基地等多维育人平台，将儿童“公共品格”培育延展为学校、家庭和社区的教育大事，实现儿童自我成长与服务他人的双赢，追求学校教育、家庭教育、社区教育的迭代升级和有向突破。</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（二）项目的阶段成效</w:t>
      </w:r>
    </w:p>
    <w:p>
      <w:pPr>
        <w:numPr>
          <w:ilvl w:val="0"/>
          <w:numId w:val="0"/>
        </w:numPr>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1.学生层面：</w:t>
      </w:r>
      <w:r>
        <w:rPr>
          <w:rFonts w:hint="eastAsia" w:ascii="仿宋" w:hAnsi="仿宋" w:eastAsia="仿宋" w:cs="仿宋"/>
          <w:sz w:val="28"/>
          <w:szCs w:val="28"/>
          <w:lang w:val="en-US" w:eastAsia="zh-CN"/>
        </w:rPr>
        <w:t>善真服务联盟</w:t>
      </w:r>
      <w:r>
        <w:rPr>
          <w:rFonts w:hint="eastAsia" w:ascii="仿宋" w:hAnsi="仿宋" w:eastAsia="仿宋" w:cs="仿宋"/>
          <w:sz w:val="28"/>
          <w:szCs w:val="28"/>
        </w:rPr>
        <w:t>为学生的</w:t>
      </w:r>
      <w:r>
        <w:rPr>
          <w:rFonts w:hint="eastAsia" w:ascii="仿宋" w:hAnsi="仿宋" w:eastAsia="仿宋" w:cs="仿宋"/>
          <w:sz w:val="28"/>
          <w:szCs w:val="28"/>
          <w:lang w:val="en-US" w:eastAsia="zh-CN"/>
        </w:rPr>
        <w:t>主动</w:t>
      </w:r>
      <w:r>
        <w:rPr>
          <w:rFonts w:hint="eastAsia" w:ascii="仿宋" w:hAnsi="仿宋" w:eastAsia="仿宋" w:cs="仿宋"/>
          <w:sz w:val="28"/>
          <w:szCs w:val="28"/>
        </w:rPr>
        <w:t>发展提供了机会与舞台，孩子们兴趣更广泛，</w:t>
      </w:r>
      <w:r>
        <w:rPr>
          <w:rFonts w:hint="eastAsia" w:ascii="仿宋" w:hAnsi="仿宋" w:eastAsia="仿宋" w:cs="仿宋"/>
          <w:sz w:val="28"/>
          <w:szCs w:val="28"/>
          <w:lang w:val="en-US" w:eastAsia="zh-CN"/>
        </w:rPr>
        <w:t>体验更丰富，</w:t>
      </w:r>
      <w:r>
        <w:rPr>
          <w:rFonts w:hint="eastAsia" w:ascii="仿宋" w:hAnsi="仿宋" w:eastAsia="仿宋" w:cs="仿宋"/>
          <w:sz w:val="28"/>
          <w:szCs w:val="28"/>
        </w:rPr>
        <w:t>能力更突出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们更加热爱劳动、乐于探究，更加热心公益活动，愿意承担更多的责任，并把自己的经历实践体验写成了文章，在杂志发表。学生的多个小课题研究学习成果在市、区两级获奖。黄铜旭同学的《江苏省小五年规划—我为高质量发展献一计》获省三等奖。善真服务社社长朱妍蒙同学获得了新北区“十佳少先队员”的称号。</w:t>
      </w:r>
    </w:p>
    <w:p>
      <w:pPr>
        <w:ind w:firstLine="562" w:firstLineChars="200"/>
        <w:jc w:val="left"/>
        <w:rPr>
          <w:rFonts w:hint="default" w:ascii="仿宋" w:hAnsi="仿宋" w:eastAsia="仿宋" w:cs="仿宋"/>
          <w:b w:val="0"/>
          <w:bCs w:val="0"/>
          <w:i w:val="0"/>
          <w:iCs w:val="0"/>
          <w:color w:val="0000FF"/>
          <w:sz w:val="28"/>
          <w:szCs w:val="28"/>
          <w:lang w:val="en-US" w:eastAsia="zh-CN"/>
        </w:rPr>
      </w:pPr>
      <w:r>
        <w:rPr>
          <w:rFonts w:hint="eastAsia" w:ascii="仿宋" w:hAnsi="仿宋" w:eastAsia="仿宋" w:cs="仿宋"/>
          <w:b/>
          <w:sz w:val="28"/>
          <w:szCs w:val="28"/>
        </w:rPr>
        <w:t>2.</w:t>
      </w:r>
      <w:r>
        <w:rPr>
          <w:rFonts w:hint="eastAsia" w:ascii="仿宋" w:hAnsi="仿宋" w:eastAsia="仿宋" w:cs="仿宋"/>
          <w:b/>
          <w:sz w:val="28"/>
          <w:szCs w:val="28"/>
          <w:lang w:eastAsia="zh-CN"/>
        </w:rPr>
        <w:t>教师层面：</w:t>
      </w:r>
      <w:r>
        <w:rPr>
          <w:rFonts w:hint="eastAsia" w:ascii="仿宋" w:hAnsi="仿宋" w:eastAsia="仿宋" w:cs="仿宋"/>
          <w:b w:val="0"/>
          <w:bCs/>
          <w:sz w:val="28"/>
          <w:szCs w:val="28"/>
          <w:lang w:eastAsia="zh-CN"/>
        </w:rPr>
        <w:t>在项目建设的过程中，教师成为项目的创生者与主动建构者，</w:t>
      </w:r>
      <w:r>
        <w:rPr>
          <w:rFonts w:hint="eastAsia" w:ascii="仿宋" w:hAnsi="仿宋" w:eastAsia="仿宋" w:cs="仿宋"/>
          <w:b w:val="0"/>
          <w:bCs/>
          <w:sz w:val="28"/>
          <w:szCs w:val="28"/>
          <w:lang w:val="en-US" w:eastAsia="zh-CN"/>
        </w:rPr>
        <w:t>活动</w:t>
      </w:r>
      <w:r>
        <w:rPr>
          <w:rFonts w:hint="eastAsia" w:ascii="仿宋" w:hAnsi="仿宋" w:eastAsia="仿宋" w:cs="仿宋"/>
          <w:b w:val="0"/>
          <w:bCs/>
          <w:sz w:val="28"/>
          <w:szCs w:val="28"/>
          <w:lang w:eastAsia="zh-CN"/>
        </w:rPr>
        <w:t>开发与设计能力有了明显提升，更可贵的是教师团队的凝聚力、创造力也同时得以提升。</w:t>
      </w:r>
      <w:r>
        <w:rPr>
          <w:rFonts w:hint="eastAsia" w:ascii="仿宋" w:hAnsi="仿宋" w:eastAsia="仿宋" w:cs="仿宋"/>
          <w:b w:val="0"/>
          <w:bCs/>
          <w:sz w:val="28"/>
          <w:szCs w:val="28"/>
          <w:lang w:val="en-US" w:eastAsia="zh-CN"/>
        </w:rPr>
        <w:t>万莺燕老师撰写的</w:t>
      </w:r>
      <w:r>
        <w:rPr>
          <w:rFonts w:hint="eastAsia" w:ascii="仿宋" w:hAnsi="仿宋" w:eastAsia="仿宋" w:cs="仿宋"/>
          <w:b w:val="0"/>
          <w:bCs/>
          <w:sz w:val="28"/>
          <w:szCs w:val="28"/>
          <w:lang w:eastAsia="zh-CN"/>
        </w:rPr>
        <w:t>论文《建构校园服务联盟 培育儿童“公共素养”》评为江苏省优秀教育管理论文一等奖，《新时代区域劳动教育范式创新的实践探索》获得江苏省教学成果奖一等奖；</w:t>
      </w:r>
      <w:r>
        <w:rPr>
          <w:rFonts w:hint="eastAsia" w:ascii="仿宋" w:hAnsi="仿宋" w:eastAsia="仿宋" w:cs="仿宋"/>
          <w:b w:val="0"/>
          <w:bCs/>
          <w:sz w:val="28"/>
          <w:szCs w:val="28"/>
          <w:lang w:val="en-US" w:eastAsia="zh-CN"/>
        </w:rPr>
        <w:t>万莺燕、祝卫其老师撰写的《 指向儿童公共素养培育的校园服务联盟实践》在《江苏教育》发表；祝卫其老师撰写的《涵育公共品格：善真教育的积极探索与实践》发表于《常州日报》；</w:t>
      </w:r>
      <w:r>
        <w:rPr>
          <w:rFonts w:hint="eastAsia" w:ascii="仿宋" w:hAnsi="仿宋" w:eastAsia="仿宋" w:cs="仿宋"/>
          <w:b w:val="0"/>
          <w:bCs w:val="0"/>
          <w:i w:val="0"/>
          <w:iCs w:val="0"/>
          <w:sz w:val="28"/>
          <w:szCs w:val="28"/>
          <w:lang w:val="en-US" w:eastAsia="zh-CN"/>
        </w:rPr>
        <w:t>祝卫其老师撰写的《探索学生品格提升工程项目的进阶逻辑》获新北区德育特色项目一等奖；袁明明、祝卫其老师撰写的《项目思维：探寻“畅玩乐享”主题活动的新实践》获新北区德育特色项目二等奖；还有11篇有关劳动教育的论文发表或获奖。陆秋敏、张建妹、徐佩等项目组成员获得了德育先进工作者、优秀班主任等称号。</w:t>
      </w:r>
    </w:p>
    <w:p>
      <w:pPr>
        <w:keepNext w:val="0"/>
        <w:keepLines w:val="0"/>
        <w:pageBreakBefore w:val="0"/>
        <w:widowControl w:val="0"/>
        <w:kinsoku/>
        <w:wordWrap/>
        <w:overflowPunct/>
        <w:topLinePunct/>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学校层面：</w:t>
      </w:r>
      <w:r>
        <w:rPr>
          <w:rFonts w:hint="eastAsia" w:ascii="仿宋" w:hAnsi="仿宋" w:eastAsia="仿宋" w:cs="仿宋"/>
          <w:b w:val="0"/>
          <w:bCs w:val="0"/>
          <w:sz w:val="28"/>
          <w:szCs w:val="28"/>
          <w:lang w:val="en-US" w:eastAsia="zh-CN"/>
        </w:rPr>
        <w:t>品格提升项</w:t>
      </w:r>
      <w:r>
        <w:rPr>
          <w:rFonts w:hint="eastAsia" w:ascii="仿宋" w:hAnsi="仿宋" w:eastAsia="仿宋" w:cs="仿宋"/>
          <w:bCs/>
          <w:sz w:val="28"/>
          <w:szCs w:val="28"/>
          <w:lang w:val="en-US" w:eastAsia="zh-CN"/>
        </w:rPr>
        <w:t>目为学校</w:t>
      </w:r>
      <w:r>
        <w:rPr>
          <w:rFonts w:hint="eastAsia" w:ascii="仿宋" w:hAnsi="仿宋" w:eastAsia="仿宋" w:cs="仿宋"/>
          <w:sz w:val="28"/>
          <w:szCs w:val="28"/>
        </w:rPr>
        <w:t>积累了丰富的实践经验，已经成为学校</w:t>
      </w:r>
      <w:r>
        <w:rPr>
          <w:rFonts w:hint="eastAsia" w:ascii="仿宋" w:hAnsi="仿宋" w:eastAsia="仿宋" w:cs="仿宋"/>
          <w:sz w:val="28"/>
          <w:szCs w:val="28"/>
          <w:lang w:val="en-US" w:eastAsia="zh-CN"/>
        </w:rPr>
        <w:t>德育工作的</w:t>
      </w:r>
      <w:r>
        <w:rPr>
          <w:rFonts w:hint="eastAsia" w:ascii="仿宋" w:hAnsi="仿宋" w:eastAsia="仿宋" w:cs="仿宋"/>
          <w:sz w:val="28"/>
          <w:szCs w:val="28"/>
        </w:rPr>
        <w:t>一张名片</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常州日报</w:t>
      </w:r>
      <w:r>
        <w:rPr>
          <w:rFonts w:hint="eastAsia" w:ascii="仿宋" w:hAnsi="仿宋" w:eastAsia="仿宋" w:cs="仿宋"/>
          <w:sz w:val="28"/>
          <w:szCs w:val="28"/>
        </w:rPr>
        <w:t>》对</w:t>
      </w:r>
      <w:r>
        <w:rPr>
          <w:rFonts w:hint="eastAsia" w:ascii="仿宋" w:hAnsi="仿宋" w:eastAsia="仿宋" w:cs="仿宋"/>
          <w:sz w:val="28"/>
          <w:szCs w:val="28"/>
          <w:lang w:val="en-US" w:eastAsia="zh-CN"/>
        </w:rPr>
        <w:t>本项目</w:t>
      </w:r>
      <w:r>
        <w:rPr>
          <w:rFonts w:hint="eastAsia" w:ascii="仿宋" w:hAnsi="仿宋" w:eastAsia="仿宋" w:cs="仿宋"/>
          <w:sz w:val="28"/>
          <w:szCs w:val="28"/>
        </w:rPr>
        <w:t>实施情况进行了宣传并刊登了相关文章</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善真服务联盟所开展的一系列有创意的活动在《江苏少先队》《新北教育网》报道。在创建常州市“新优质学校”的过程中，我们以“善真少年的时代使命”为主题，向专家、同行、家长展示我校学生品格提升工程项目建设的阶段成果。学校阅读项目《馨阅读 新未来》在区级层面展示“小读者共享行动”成果。</w:t>
      </w:r>
    </w:p>
    <w:p>
      <w:pPr>
        <w:keepNext w:val="0"/>
        <w:keepLines w:val="0"/>
        <w:pageBreakBefore w:val="0"/>
        <w:widowControl w:val="0"/>
        <w:numPr>
          <w:ilvl w:val="0"/>
          <w:numId w:val="0"/>
        </w:numPr>
        <w:kinsoku/>
        <w:wordWrap/>
        <w:overflowPunct/>
        <w:autoSpaceDE/>
        <w:autoSpaceDN/>
        <w:bidi w:val="0"/>
        <w:adjustRightInd/>
        <w:snapToGrid/>
        <w:spacing w:line="360" w:lineRule="auto"/>
        <w:ind w:leftChars="0" w:firstLine="562" w:firstLineChars="200"/>
        <w:jc w:val="left"/>
        <w:textAlignment w:val="auto"/>
        <w:outlineLvl w:val="0"/>
        <w:rPr>
          <w:rFonts w:hint="default" w:ascii="仿宋" w:hAnsi="仿宋" w:eastAsia="仿宋" w:cs="仿宋"/>
          <w:b/>
          <w:bCs/>
          <w:i w:val="0"/>
          <w:iCs w:val="0"/>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四、</w:t>
      </w:r>
      <w:r>
        <w:rPr>
          <w:rFonts w:hint="eastAsia" w:ascii="仿宋" w:hAnsi="仿宋" w:eastAsia="仿宋" w:cs="仿宋"/>
          <w:b/>
          <w:bCs/>
          <w:i w:val="0"/>
          <w:iCs w:val="0"/>
          <w:color w:val="000000" w:themeColor="text1"/>
          <w:sz w:val="28"/>
          <w:szCs w:val="28"/>
          <w:lang w:eastAsia="zh-CN"/>
          <w14:textFill>
            <w14:solidFill>
              <w14:schemeClr w14:val="tx1"/>
            </w14:solidFill>
          </w14:textFill>
        </w:rPr>
        <w:t>项目</w:t>
      </w: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反思与展望</w:t>
      </w:r>
    </w:p>
    <w:p>
      <w:pPr>
        <w:numPr>
          <w:ilvl w:val="0"/>
          <w:numId w:val="0"/>
        </w:numPr>
        <w:spacing w:line="360" w:lineRule="auto"/>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lang w:val="en-US" w:eastAsia="zh-CN"/>
        </w:rPr>
        <w:t>未来，我们将从儿童的成长需求出发，最大限度地释放校园空间的育人价值，为学生的成长创造更多可能。我们将着重从以下几个方面推进：</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（一）完善空间建设：</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校园是儿童学习的空间，也是他们快乐生活的空间。我们将继续为孩子们营造丰富多元的学习活动空间，着力“公共品格”的培养目标，重点建设“未来小镇”、互动空间、岗位设计……让更广阔且有设计感的场域为孩子品格养成提供更丰富的空间与机会。</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（二）丰富项目内涵：</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善真教育理念下的公共品格培育有一定的代表性，也有一定的局限性，我们不能用有限的课程资源替代所有学生的课程学习。我们将不断丰富“公共品格”的文化内涵，有针对性地适当拓展内容，优化现有的课程资源，开发更多的课程，让学生拥有更加广阔的实践平台和多元的展示机会，进而实现项目内容的丰富性和包容性。</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（三）优化项目评价</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项目评价既是项目建设的重要内容，也是促进项目创新实施的发力点。在具体实践中我们将主要围绕“学生评价、教师评价和项目目标达成度评价”三个维度建构该项目的评价体系，不断促进项目建设可持续发展。</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i w:val="0"/>
          <w:iCs w:val="0"/>
          <w:sz w:val="28"/>
          <w:szCs w:val="28"/>
          <w:lang w:val="en-US" w:eastAsia="zh-CN"/>
        </w:rPr>
        <w:t>（四）成果持续辐射：</w:t>
      </w:r>
      <w:r>
        <w:rPr>
          <w:rFonts w:hint="eastAsia" w:ascii="仿宋" w:hAnsi="仿宋" w:eastAsia="仿宋" w:cs="仿宋"/>
          <w:b w:val="0"/>
          <w:bCs w:val="0"/>
          <w:i w:val="0"/>
          <w:iCs w:val="0"/>
          <w:sz w:val="28"/>
          <w:szCs w:val="28"/>
          <w:lang w:val="en-US" w:eastAsia="zh-CN"/>
        </w:rPr>
        <w:t>我们将通过媒体的宣传报道、参观学习等途径进行推广交流，让项目建设经验能为本地区及国家在同类地区推广实验提供借鉴和发挥幅射作用，联动区域内学校共同推进，带动周边地区更多的学生培育自律、担当、利他、共创的“公共品格”。</w:t>
      </w: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p>
    <w:p>
      <w:pPr>
        <w:spacing w:line="560" w:lineRule="exact"/>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《善真服务</w:t>
      </w:r>
      <w:r>
        <w:rPr>
          <w:rFonts w:hint="eastAsia" w:ascii="黑体" w:hAnsi="黑体" w:eastAsia="黑体" w:cs="黑体"/>
          <w:sz w:val="30"/>
          <w:szCs w:val="30"/>
          <w:lang w:val="en-US" w:eastAsia="zh-CN"/>
        </w:rPr>
        <w:t>联盟</w:t>
      </w:r>
      <w:r>
        <w:rPr>
          <w:rFonts w:hint="eastAsia" w:ascii="黑体" w:hAnsi="黑体" w:eastAsia="黑体" w:cs="黑体"/>
          <w:sz w:val="30"/>
          <w:szCs w:val="30"/>
          <w:lang w:eastAsia="zh-CN"/>
        </w:rPr>
        <w:t>：“公共品格”涵育的</w:t>
      </w:r>
      <w:r>
        <w:rPr>
          <w:rFonts w:hint="eastAsia" w:ascii="黑体" w:hAnsi="黑体" w:eastAsia="黑体" w:cs="黑体"/>
          <w:sz w:val="30"/>
          <w:szCs w:val="30"/>
          <w:lang w:val="en-US" w:eastAsia="zh-CN"/>
        </w:rPr>
        <w:t>创享家</w:t>
      </w:r>
      <w:r>
        <w:rPr>
          <w:rFonts w:hint="eastAsia" w:ascii="黑体" w:hAnsi="黑体" w:eastAsia="黑体" w:cs="黑体"/>
          <w:sz w:val="30"/>
          <w:szCs w:val="30"/>
          <w:lang w:eastAsia="zh-CN"/>
        </w:rPr>
        <w:t>行动》</w:t>
      </w:r>
    </w:p>
    <w:p>
      <w:pPr>
        <w:spacing w:line="560" w:lineRule="exact"/>
        <w:jc w:val="center"/>
        <w:rPr>
          <w:rFonts w:hint="eastAsia" w:hAnsi="宋体"/>
          <w:sz w:val="28"/>
          <w:szCs w:val="28"/>
        </w:rPr>
      </w:pPr>
      <w:r>
        <w:rPr>
          <w:rFonts w:hint="eastAsia" w:ascii="黑体" w:hAnsi="黑体" w:eastAsia="黑体" w:cs="黑体"/>
          <w:sz w:val="30"/>
          <w:szCs w:val="30"/>
          <w:lang w:val="en-US" w:eastAsia="zh-CN"/>
        </w:rPr>
        <w:t>阶段</w:t>
      </w:r>
      <w:r>
        <w:rPr>
          <w:rFonts w:hint="eastAsia" w:ascii="黑体" w:hAnsi="黑体" w:eastAsia="黑体" w:cs="黑体"/>
          <w:sz w:val="30"/>
          <w:szCs w:val="30"/>
          <w:lang w:eastAsia="zh-CN"/>
        </w:rPr>
        <w:t>成果一览表</w:t>
      </w:r>
    </w:p>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4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学校、教师研究成果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733"/>
        <w:gridCol w:w="29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论文题目</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发表或获奖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万莺燕</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《新时代区域劳动教育范式创新的实践探索》</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江苏省教学成果奖一等奖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《建构校园服务联盟 培育儿童“公共素养”》</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江苏省优秀教育管理论文一等奖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《清单管理：解决学校管理中的复杂问题》发表在</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《基础教育课程》并转载人大复印资料《中小学学校管理》</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《打造“峰值体验”：小学综合实践活动的创新行动》</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发表</w:t>
            </w:r>
            <w:r>
              <w:rPr>
                <w:rFonts w:hint="eastAsia" w:ascii="宋体" w:hAnsi="宋体" w:eastAsia="宋体" w:cs="宋体"/>
                <w:sz w:val="24"/>
                <w:szCs w:val="24"/>
                <w:lang w:val="en-US" w:eastAsia="zh-CN"/>
              </w:rPr>
              <w:t>于</w:t>
            </w:r>
            <w:r>
              <w:rPr>
                <w:rFonts w:hint="eastAsia" w:ascii="宋体" w:hAnsi="宋体" w:eastAsia="宋体" w:cs="宋体"/>
                <w:sz w:val="24"/>
                <w:szCs w:val="24"/>
              </w:rPr>
              <w:t>《教育视界》</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万莺燕 祝卫其</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《指向儿童公共素养培育的校园服务联盟实践》</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发表于《江苏教育》</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祝卫其</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lang w:val="en-US" w:eastAsia="zh-CN"/>
              </w:rPr>
              <w:t>《</w:t>
            </w:r>
            <w:r>
              <w:rPr>
                <w:rFonts w:hint="eastAsia" w:ascii="宋体" w:hAnsi="宋体" w:eastAsia="宋体" w:cs="宋体"/>
                <w:sz w:val="24"/>
                <w:szCs w:val="24"/>
                <w:vertAlign w:val="baseline"/>
                <w:lang w:val="en-US" w:eastAsia="zh-CN"/>
              </w:rPr>
              <w:t>涵育公共品格：善真教育的积极探索与实践》</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发表于《常州日报》</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祝卫其</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《探索学生品格提升工程项目的进阶逻辑》</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新北区德育特色项目一等奖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袁明明祝卫其</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《项目思维：探寻“畅玩乐享”主题活动的新实践》</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新北区德育特色项目二等奖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沈彩虹</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《小学劳动教育微课程实施策略》</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发表于《家庭教育报》</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《馆校合作背景下劳动微课程开发与实施》</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发表于《文学天地》</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《小学家校社志愿者合作初步研究》</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发表于《文学天地》</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贺维娜</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《小学综合实践活动中劳动教育的实施探究》</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发表于《试题与探究》</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《基于馆校合作下的劳动微课程的开发与实施》</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发表于《知识力量》</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《劳动教育与综合实践活动的有机结合》</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新北区三等奖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李锋</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《建设劳动基地 聚焦发展学生核心素养》</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发表于《小作家报》</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姜倩</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《基于劳动素养浅谈小学“职业体验”三阶式教学》</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王翔</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《亲子劳动在小学劳动教育中的应用》</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发表于《家庭教育报》</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赵丽倩</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《基于体验学习的劳动教育课程设计与实施初探——以自制收纳盒为例》</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方诗琳</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《小学中年级劳动教育的组织与开展》</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发表于《家庭教育报》</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刘伟莲</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《小学综合实践活动课程开展中实施劳动教育资源的开发与开展》</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发表于《家庭教育报》</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沈彩虹</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《小劳模服务课程》</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优秀校本课程三等奖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沈彩虹</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《美食每刻》</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优秀校本课程三等奖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沈彩虹</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《青青园中葵》</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劳动教育优秀校本课程</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沈彩虹</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《小劳模服务课程创意开发和实施》</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双减案例一等奖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贺维娜</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《同频共振 双向奔赴》</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双减案例一等奖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贺维娜</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《清除小广告》</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劳动教育主题队课二等奖</w:t>
            </w:r>
          </w:p>
        </w:tc>
        <w:tc>
          <w:tcPr>
            <w:tcW w:w="855"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刘娟</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《我会叠衣服》</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劳动教育主题队课二等奖</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郑飞</w:t>
            </w:r>
          </w:p>
        </w:tc>
        <w:tc>
          <w:tcPr>
            <w:tcW w:w="37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《指向核心素养的小学语文深度阅读课程建设与实施策略》</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发表于《家长》</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陈云</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书香赋能，阅见美好</w:t>
            </w:r>
            <w:r>
              <w:rPr>
                <w:rFonts w:hint="eastAsia" w:ascii="宋体" w:hAnsi="宋体" w:eastAsia="宋体" w:cs="宋体"/>
                <w:sz w:val="24"/>
                <w:szCs w:val="24"/>
                <w:lang w:eastAsia="zh-CN"/>
              </w:rPr>
              <w:t>》</w:t>
            </w:r>
            <w:r>
              <w:rPr>
                <w:rFonts w:hint="eastAsia" w:ascii="宋体" w:hAnsi="宋体" w:eastAsia="宋体" w:cs="宋体"/>
                <w:sz w:val="24"/>
                <w:szCs w:val="24"/>
              </w:rPr>
              <w:t> </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发表于《常州日报》</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潘虹</w:t>
            </w:r>
          </w:p>
        </w:tc>
        <w:tc>
          <w:tcPr>
            <w:tcW w:w="373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开启BOOK思议的旅程——薛家实验小学书香校园建设活动案例</w:t>
            </w:r>
            <w:r>
              <w:rPr>
                <w:rFonts w:hint="eastAsia" w:ascii="宋体" w:hAnsi="宋体" w:eastAsia="宋体" w:cs="宋体"/>
                <w:sz w:val="24"/>
                <w:szCs w:val="24"/>
                <w:lang w:eastAsia="zh-CN"/>
              </w:rPr>
              <w:t>》</w:t>
            </w:r>
          </w:p>
        </w:tc>
        <w:tc>
          <w:tcPr>
            <w:tcW w:w="2986"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获书香校园建设活动三等奖</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冯菲楠</w:t>
            </w:r>
          </w:p>
        </w:tc>
        <w:tc>
          <w:tcPr>
            <w:tcW w:w="37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《“快乐读书吧”的项目式阅读实践研究——以三年级上册为例》</w:t>
            </w:r>
          </w:p>
        </w:tc>
        <w:tc>
          <w:tcPr>
            <w:tcW w:w="29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新北区一等奖</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陈云</w:t>
            </w:r>
          </w:p>
        </w:tc>
        <w:tc>
          <w:tcPr>
            <w:tcW w:w="37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《指向小学语文整本书阅读的教学策略——以古典名著单元教学为例》</w:t>
            </w:r>
          </w:p>
        </w:tc>
        <w:tc>
          <w:tcPr>
            <w:tcW w:w="29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新北区二等奖</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徐佩</w:t>
            </w:r>
          </w:p>
        </w:tc>
        <w:tc>
          <w:tcPr>
            <w:tcW w:w="37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《提升小学生深度课外阅读能力的协同共育路径》</w:t>
            </w:r>
          </w:p>
        </w:tc>
        <w:tc>
          <w:tcPr>
            <w:tcW w:w="29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新北区二等奖</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4"/>
                <w:szCs w:val="24"/>
                <w:vertAlign w:val="baseline"/>
                <w:lang w:val="en-US" w:eastAsia="zh-CN"/>
              </w:rPr>
            </w:pPr>
          </w:p>
        </w:tc>
        <w:tc>
          <w:tcPr>
            <w:tcW w:w="373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《书香助力双减，阅读赋能成长》</w:t>
            </w:r>
          </w:p>
        </w:tc>
        <w:tc>
          <w:tcPr>
            <w:tcW w:w="29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新北区二等奖</w:t>
            </w:r>
          </w:p>
        </w:tc>
        <w:tc>
          <w:tcPr>
            <w:tcW w:w="0" w:type="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区级</w:t>
            </w:r>
          </w:p>
        </w:tc>
      </w:tr>
    </w:tbl>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学生成果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3067"/>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学生姓名</w:t>
            </w:r>
          </w:p>
        </w:tc>
        <w:tc>
          <w:tcPr>
            <w:tcW w:w="3067" w:type="dxa"/>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题 目</w:t>
            </w:r>
          </w:p>
        </w:tc>
        <w:tc>
          <w:tcPr>
            <w:tcW w:w="3376" w:type="dxa"/>
          </w:tcPr>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奖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 xml:space="preserve">吴  阳  </w:t>
            </w:r>
            <w:r>
              <w:rPr>
                <w:rFonts w:hint="eastAsia" w:ascii="宋体" w:hAnsi="宋体" w:eastAsia="宋体" w:cs="宋体"/>
                <w:sz w:val="24"/>
                <w:szCs w:val="24"/>
              </w:rPr>
              <w:t>刘欣妤刘苏洛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徐宇轩</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黄桐旭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韩文轩</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王子桐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孙雅钦</w:t>
            </w:r>
          </w:p>
        </w:tc>
        <w:tc>
          <w:tcPr>
            <w:tcW w:w="306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《约吗？红领巾馆……》</w:t>
            </w:r>
          </w:p>
        </w:tc>
        <w:tc>
          <w:tcPr>
            <w:tcW w:w="3376"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新北区研究性学习成果一等奖</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常州市研究性学习成果三等奖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徐一诺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叶雨潼</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李木易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朱妍蒙</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崔善雅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江瑞希</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李乐轩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谢宇宸</w:t>
            </w:r>
          </w:p>
        </w:tc>
        <w:tc>
          <w:tcPr>
            <w:tcW w:w="306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《叶家大米上市啦》</w:t>
            </w:r>
          </w:p>
        </w:tc>
        <w:tc>
          <w:tcPr>
            <w:tcW w:w="3376"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新北区研究性学习成果特等奖</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常州市研究性学习成果一等奖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顾杨贝曦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王贞文</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常韵涵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徐一诺</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rPr>
            </w:pPr>
            <w:r>
              <w:rPr>
                <w:rFonts w:hint="eastAsia" w:ascii="宋体" w:hAnsi="宋体" w:eastAsia="宋体" w:cs="宋体"/>
                <w:sz w:val="24"/>
                <w:szCs w:val="24"/>
              </w:rPr>
              <w:t>管一帆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崔善雅</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张钰萱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谢宇宸</w:t>
            </w:r>
          </w:p>
        </w:tc>
        <w:tc>
          <w:tcPr>
            <w:tcW w:w="306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《今天，你吃对了吗？——探究减脂餐的奥秘》</w:t>
            </w:r>
          </w:p>
        </w:tc>
        <w:tc>
          <w:tcPr>
            <w:tcW w:w="3376"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新北区研究性学习成果二等奖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黄桐旭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沈晨阳 吴子木 徐高凤 徐依轩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陈明阳 徐峻熙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刘唯宫</w:t>
            </w:r>
          </w:p>
        </w:tc>
        <w:tc>
          <w:tcPr>
            <w:tcW w:w="306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《临平书馆变形记——我的书馆我做主》</w:t>
            </w:r>
          </w:p>
        </w:tc>
        <w:tc>
          <w:tcPr>
            <w:tcW w:w="3376"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新北区研究性学习成果二等奖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黄铜旭</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江苏省小五年规划</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我为高质量发展献一计</w:t>
            </w:r>
            <w:r>
              <w:rPr>
                <w:rFonts w:hint="eastAsia" w:ascii="宋体" w:hAnsi="宋体" w:eastAsia="宋体" w:cs="宋体"/>
                <w:color w:val="000000"/>
                <w:sz w:val="24"/>
                <w:szCs w:val="24"/>
                <w:lang w:eastAsia="zh-CN"/>
              </w:rPr>
              <w:t>》</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省级</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顾杨贝曦</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作文竞赛</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lang w:val="en-US" w:eastAsia="zh-CN" w:bidi="ar-SA"/>
              </w:rPr>
            </w:pPr>
            <w:r>
              <w:rPr>
                <w:rFonts w:ascii="宋体" w:hAnsi="宋体" w:eastAsia="宋体" w:cs="宋体"/>
                <w:sz w:val="24"/>
                <w:szCs w:val="24"/>
              </w:rPr>
              <w:t>张忆恬</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lang w:val="en-US" w:eastAsia="zh-CN" w:bidi="ar-SA"/>
              </w:rPr>
            </w:pPr>
            <w:r>
              <w:rPr>
                <w:rFonts w:ascii="宋体" w:hAnsi="宋体" w:eastAsia="宋体" w:cs="宋体"/>
                <w:sz w:val="24"/>
                <w:szCs w:val="24"/>
              </w:rPr>
              <w:t>作文竞赛</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lang w:val="en-US" w:eastAsia="zh-CN" w:bidi="ar-SA"/>
              </w:rPr>
            </w:pPr>
            <w:r>
              <w:rPr>
                <w:rFonts w:ascii="宋体" w:hAnsi="宋体" w:eastAsia="宋体" w:cs="宋体"/>
                <w:sz w:val="24"/>
                <w:szCs w:val="24"/>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ascii="宋体" w:hAnsi="宋体" w:eastAsia="宋体" w:cs="宋体"/>
                <w:sz w:val="24"/>
                <w:szCs w:val="24"/>
              </w:rPr>
              <w:t>聂歆瑶</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ascii="宋体" w:hAnsi="宋体" w:eastAsia="宋体" w:cs="宋体"/>
                <w:sz w:val="24"/>
                <w:szCs w:val="24"/>
              </w:rPr>
              <w:t>作文竞赛</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szCs w:val="24"/>
              </w:rPr>
            </w:pPr>
            <w:r>
              <w:rPr>
                <w:rFonts w:ascii="宋体" w:hAnsi="宋体" w:eastAsia="宋体" w:cs="宋体"/>
                <w:sz w:val="24"/>
                <w:szCs w:val="24"/>
              </w:rPr>
              <w:t>区一等奖</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ascii="宋体" w:hAnsi="宋体" w:eastAsia="宋体" w:cs="宋体"/>
                <w:sz w:val="24"/>
                <w:szCs w:val="24"/>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szCs w:val="24"/>
              </w:rPr>
            </w:pPr>
            <w:r>
              <w:rPr>
                <w:rFonts w:ascii="宋体" w:hAnsi="宋体" w:eastAsia="宋体" w:cs="宋体"/>
                <w:sz w:val="24"/>
                <w:szCs w:val="24"/>
              </w:rPr>
              <w:t>谢婉心</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szCs w:val="24"/>
              </w:rPr>
            </w:pPr>
            <w:r>
              <w:rPr>
                <w:rFonts w:ascii="宋体" w:hAnsi="宋体" w:eastAsia="宋体" w:cs="宋体"/>
                <w:sz w:val="24"/>
                <w:szCs w:val="24"/>
              </w:rPr>
              <w:t>作文竞赛</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szCs w:val="24"/>
              </w:rPr>
            </w:pPr>
            <w:r>
              <w:rPr>
                <w:rFonts w:ascii="宋体" w:hAnsi="宋体" w:eastAsia="宋体" w:cs="宋体"/>
                <w:sz w:val="24"/>
                <w:szCs w:val="24"/>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szCs w:val="24"/>
              </w:rPr>
            </w:pPr>
            <w:r>
              <w:rPr>
                <w:rFonts w:ascii="宋体" w:hAnsi="宋体" w:eastAsia="宋体" w:cs="宋体"/>
                <w:sz w:val="24"/>
                <w:szCs w:val="24"/>
              </w:rPr>
              <w:t>潘一诺</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宋体"/>
                <w:sz w:val="24"/>
                <w:szCs w:val="24"/>
              </w:rPr>
            </w:pPr>
            <w:r>
              <w:rPr>
                <w:rFonts w:ascii="宋体" w:hAnsi="宋体" w:eastAsia="宋体" w:cs="宋体"/>
                <w:sz w:val="24"/>
                <w:szCs w:val="24"/>
              </w:rPr>
              <w:t>作文竞赛</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lang w:eastAsia="zh-CN"/>
              </w:rPr>
            </w:pPr>
            <w:r>
              <w:rPr>
                <w:rFonts w:ascii="宋体" w:hAnsi="宋体" w:eastAsia="宋体" w:cs="宋体"/>
                <w:sz w:val="24"/>
                <w:szCs w:val="24"/>
              </w:rPr>
              <w:t>区二等奖</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张鋆赫</w:t>
            </w:r>
          </w:p>
        </w:tc>
        <w:tc>
          <w:tcPr>
            <w:tcW w:w="30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作文竞赛</w:t>
            </w:r>
          </w:p>
        </w:tc>
        <w:tc>
          <w:tcPr>
            <w:tcW w:w="33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区级二等奖</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媒体宣传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6"/>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报道内容</w:t>
            </w:r>
          </w:p>
        </w:tc>
        <w:tc>
          <w:tcPr>
            <w:tcW w:w="2776" w:type="dxa"/>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宣传媒体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全民反诈 从我做起</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江苏省少先队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寻访劳动模范 争做时代新人</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江苏省少先队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在星星火炬下一起成长</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江苏省少先队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阅游常州 打卡最美常州图书馆</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江苏省少先队</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rPr>
              <w:t>中国少年报</w:t>
            </w: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  </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中国儿童报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融情花开西庄—善真服务社义卖活动</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新北青年网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学习二十大 争做好少年—薛家实验小学2023年第五届善真少年峰会</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新北青年网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小法官课程之《成长路上与“法”同行》</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常州广播电视报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缅怀革命先烈 传承红色基因 </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学习强国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多种形式，</w:t>
            </w:r>
            <w:r>
              <w:rPr>
                <w:rFonts w:ascii="宋体" w:hAnsi="宋体" w:eastAsia="宋体" w:cs="宋体"/>
                <w:sz w:val="24"/>
                <w:szCs w:val="24"/>
              </w:rPr>
              <w:t>构筑学生心理防护墙</w:t>
            </w:r>
            <w:r>
              <w:rPr>
                <w:rFonts w:hint="eastAsia" w:ascii="宋体" w:hAnsi="宋体" w:eastAsia="宋体" w:cs="宋体"/>
                <w:sz w:val="24"/>
                <w:szCs w:val="24"/>
                <w:lang w:eastAsia="zh-CN"/>
              </w:rPr>
              <w:t>》</w:t>
            </w:r>
            <w:r>
              <w:rPr>
                <w:rFonts w:ascii="宋体" w:hAnsi="宋体" w:eastAsia="宋体" w:cs="宋体"/>
                <w:sz w:val="24"/>
                <w:szCs w:val="24"/>
              </w:rPr>
              <w:t> </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lang w:val="en-US" w:eastAsia="zh-CN"/>
              </w:rPr>
            </w:pPr>
            <w:r>
              <w:rPr>
                <w:rFonts w:ascii="宋体" w:hAnsi="宋体" w:eastAsia="宋体" w:cs="宋体"/>
                <w:sz w:val="24"/>
                <w:szCs w:val="24"/>
              </w:rPr>
              <w:t> 常州日报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小小讲书人活动</w:t>
            </w:r>
          </w:p>
        </w:tc>
        <w:tc>
          <w:tcPr>
            <w:tcW w:w="27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新华日报</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四、辐射</w:t>
      </w:r>
      <w:r>
        <w:rPr>
          <w:rFonts w:hint="eastAsia" w:ascii="宋体" w:hAnsi="宋体" w:eastAsia="宋体" w:cs="宋体"/>
          <w:b/>
          <w:bCs/>
          <w:sz w:val="24"/>
          <w:szCs w:val="24"/>
        </w:rPr>
        <w:t>影响</w:t>
      </w:r>
    </w:p>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  目</w:t>
            </w:r>
          </w:p>
        </w:tc>
        <w:tc>
          <w:tcPr>
            <w:tcW w:w="213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活动方式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重庆大学城树人小学校中层干部来校交流学习</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苏州市相城区渭塘实验小学班主任团队来校参观交流</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湖塘实验小学、嘉泽中心小学班主任团队来校参观交流</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rPr>
            </w:pPr>
            <w:r>
              <w:rPr>
                <w:rFonts w:hint="eastAsia" w:ascii="宋体" w:hAnsi="宋体" w:eastAsia="宋体" w:cs="宋体"/>
                <w:sz w:val="24"/>
                <w:szCs w:val="24"/>
              </w:rPr>
              <w:t>无锡市五爱小学行政团队来校参观交流</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color w:val="000000"/>
                <w:sz w:val="24"/>
                <w:szCs w:val="24"/>
              </w:rPr>
              <w:t>团省委调研小馆长</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color w:val="000000"/>
                <w:sz w:val="24"/>
                <w:szCs w:val="24"/>
                <w:lang w:val="en-US" w:eastAsia="zh-CN"/>
              </w:rPr>
              <w:t>参观交流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万莺燕校长被</w:t>
            </w:r>
            <w:r>
              <w:rPr>
                <w:rFonts w:hint="eastAsia" w:ascii="宋体" w:hAnsi="宋体" w:eastAsia="宋体" w:cs="宋体"/>
                <w:sz w:val="24"/>
                <w:szCs w:val="24"/>
              </w:rPr>
              <w:t>聘为“常州市新北区万莺燕优秀管理人才培育室”领衔人</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带工作室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万莺燕校长在</w:t>
            </w:r>
            <w:r>
              <w:rPr>
                <w:rFonts w:hint="eastAsia" w:ascii="宋体" w:hAnsi="宋体" w:eastAsia="宋体" w:cs="宋体"/>
                <w:sz w:val="24"/>
                <w:szCs w:val="24"/>
              </w:rPr>
              <w:t>2023年中国教育学会学术年会论坛上主题讲座《新时代“教师领导力”：赋能小学综合实践活动的创生实践》</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万莺燕校长在“‘生命·实践’教育学研究院年会暨第十三次全国‘新基础教育’研究共生体会议”上发言</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万莺燕校长在</w:t>
            </w:r>
            <w:r>
              <w:rPr>
                <w:rFonts w:hint="eastAsia" w:ascii="宋体" w:hAnsi="宋体" w:eastAsia="宋体" w:cs="宋体"/>
                <w:sz w:val="24"/>
                <w:szCs w:val="24"/>
              </w:rPr>
              <w:t>常州市“名师大学堂”菜单式教师培训</w:t>
            </w:r>
            <w:r>
              <w:rPr>
                <w:rFonts w:hint="eastAsia" w:ascii="宋体" w:hAnsi="宋体" w:eastAsia="宋体" w:cs="宋体"/>
                <w:sz w:val="24"/>
                <w:szCs w:val="24"/>
                <w:lang w:val="en-US" w:eastAsia="zh-CN"/>
              </w:rPr>
              <w:t>上主题讲座</w:t>
            </w:r>
            <w:r>
              <w:rPr>
                <w:rFonts w:hint="eastAsia" w:ascii="宋体" w:hAnsi="宋体" w:eastAsia="宋体" w:cs="宋体"/>
                <w:sz w:val="24"/>
                <w:szCs w:val="24"/>
              </w:rPr>
              <w:t>《自我领导力精进指南》</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万莺燕校长</w:t>
            </w:r>
            <w:r>
              <w:rPr>
                <w:rFonts w:hint="eastAsia" w:ascii="宋体" w:hAnsi="宋体" w:eastAsia="宋体" w:cs="宋体"/>
                <w:sz w:val="24"/>
                <w:szCs w:val="24"/>
              </w:rPr>
              <w:t>省级公开课《做自己的CEO》</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万莺燕校长</w:t>
            </w:r>
            <w:r>
              <w:rPr>
                <w:rFonts w:hint="eastAsia" w:ascii="宋体" w:hAnsi="宋体" w:eastAsia="宋体" w:cs="宋体"/>
                <w:sz w:val="24"/>
                <w:szCs w:val="24"/>
              </w:rPr>
              <w:t>常州市公开课《自我领导力之暑期规划》</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祝卫其老师受邀在区德育工作会议上交流本项目</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sz w:val="24"/>
                <w:szCs w:val="24"/>
                <w:lang w:val="en-US" w:eastAsia="zh-CN"/>
              </w:rPr>
              <w:t>徐佩老师专题讲座</w:t>
            </w:r>
            <w:r>
              <w:rPr>
                <w:rFonts w:hint="eastAsia" w:ascii="宋体" w:hAnsi="宋体" w:eastAsia="宋体" w:cs="宋体"/>
                <w:bCs/>
                <w:color w:val="000000"/>
                <w:sz w:val="24"/>
                <w:szCs w:val="24"/>
              </w:rPr>
              <w:t>《书香袅袅润童年》</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sz w:val="24"/>
                <w:szCs w:val="24"/>
                <w:lang w:val="en-US" w:eastAsia="zh-CN"/>
              </w:rPr>
              <w:t>徐佩老师专题讲座《多样活动育心灵，温暖同行共成长》</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经验介绍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新北区阅读专项活动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馨阅读 新未来</w:t>
            </w:r>
            <w:r>
              <w:rPr>
                <w:rFonts w:hint="eastAsia" w:ascii="宋体" w:hAnsi="宋体" w:eastAsia="宋体" w:cs="宋体"/>
                <w:color w:val="000000"/>
                <w:sz w:val="24"/>
                <w:szCs w:val="24"/>
                <w:lang w:eastAsia="zh-CN"/>
              </w:rPr>
              <w:t>》</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专场展示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区级研讨课</w:t>
            </w:r>
            <w:r>
              <w:rPr>
                <w:rFonts w:hint="eastAsia" w:ascii="宋体" w:hAnsi="宋体" w:eastAsia="宋体" w:cs="宋体"/>
                <w:color w:val="000000"/>
                <w:sz w:val="24"/>
                <w:szCs w:val="24"/>
                <w:lang w:eastAsia="zh-CN"/>
              </w:rPr>
              <w:t>《解开人际交往的密码》</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区级研讨课《小人国护眼行动》</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区级研讨课《做自己消费的CEO》</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市级研讨课《我会和朋友做朋友》</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jc w:val="left"/>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市级研讨课《我会和情绪交朋友》</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主题研讨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1" w:type="dxa"/>
            <w:noWrap w:val="0"/>
            <w:vAlign w:val="top"/>
          </w:tcPr>
          <w:p>
            <w:pPr>
              <w:pStyle w:val="7"/>
              <w:keepNext w:val="0"/>
              <w:keepLines w:val="0"/>
              <w:pageBreakBefore w:val="0"/>
              <w:widowControl/>
              <w:kinsoku/>
              <w:wordWrap/>
              <w:overflowPunct/>
              <w:topLinePunct w:val="0"/>
              <w:autoSpaceDE/>
              <w:autoSpaceDN/>
              <w:bidi w:val="0"/>
              <w:adjustRightInd/>
              <w:snapToGrid/>
              <w:spacing w:line="400" w:lineRule="exact"/>
              <w:jc w:val="left"/>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市级研讨课《小伙伴会交往之男生女生》</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主题研讨</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autoSpaceDE/>
        <w:autoSpaceDN/>
        <w:bidi w:val="0"/>
        <w:adjustRightInd/>
        <w:snapToGrid/>
        <w:spacing w:line="360" w:lineRule="auto"/>
        <w:ind w:firstLine="560" w:firstLineChars="200"/>
        <w:jc w:val="left"/>
        <w:textAlignment w:val="auto"/>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EBA03"/>
    <w:multiLevelType w:val="singleLevel"/>
    <w:tmpl w:val="9ECEBA03"/>
    <w:lvl w:ilvl="0" w:tentative="0">
      <w:start w:val="1"/>
      <w:numFmt w:val="chineseCounting"/>
      <w:suff w:val="nothing"/>
      <w:lvlText w:val="%1、"/>
      <w:lvlJc w:val="left"/>
      <w:rPr>
        <w:rFonts w:hint="eastAsia"/>
      </w:rPr>
    </w:lvl>
  </w:abstractNum>
  <w:abstractNum w:abstractNumId="1">
    <w:nsid w:val="09E5AF43"/>
    <w:multiLevelType w:val="singleLevel"/>
    <w:tmpl w:val="09E5AF4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N2Y5OWQxOWYzNDMxZmRhZTVlMGQ4ZDBmYzEwMjkifQ=="/>
  </w:docVars>
  <w:rsids>
    <w:rsidRoot w:val="5FCE6D32"/>
    <w:rsid w:val="00A95A9A"/>
    <w:rsid w:val="0A0B50CF"/>
    <w:rsid w:val="0A1E45BE"/>
    <w:rsid w:val="0AD303E5"/>
    <w:rsid w:val="0C0E0F76"/>
    <w:rsid w:val="0F7850C6"/>
    <w:rsid w:val="0F860CCC"/>
    <w:rsid w:val="0F9D0EBF"/>
    <w:rsid w:val="10E70644"/>
    <w:rsid w:val="14C91E0F"/>
    <w:rsid w:val="150D619F"/>
    <w:rsid w:val="1A2226ED"/>
    <w:rsid w:val="1A725FBB"/>
    <w:rsid w:val="1AD528F8"/>
    <w:rsid w:val="20495721"/>
    <w:rsid w:val="217F0425"/>
    <w:rsid w:val="22AC6125"/>
    <w:rsid w:val="243A706F"/>
    <w:rsid w:val="27215C8A"/>
    <w:rsid w:val="278D527A"/>
    <w:rsid w:val="2DFD2DFD"/>
    <w:rsid w:val="302B01E4"/>
    <w:rsid w:val="308E0772"/>
    <w:rsid w:val="3650380D"/>
    <w:rsid w:val="3AC23DE7"/>
    <w:rsid w:val="3B716C95"/>
    <w:rsid w:val="3EA5497D"/>
    <w:rsid w:val="3EEF22EE"/>
    <w:rsid w:val="3FB02B7D"/>
    <w:rsid w:val="405A6F02"/>
    <w:rsid w:val="40D83045"/>
    <w:rsid w:val="42181B5C"/>
    <w:rsid w:val="422F0756"/>
    <w:rsid w:val="434A043B"/>
    <w:rsid w:val="4BB84D48"/>
    <w:rsid w:val="50486670"/>
    <w:rsid w:val="56ED7603"/>
    <w:rsid w:val="5A7A7400"/>
    <w:rsid w:val="5ACE431C"/>
    <w:rsid w:val="5D171F76"/>
    <w:rsid w:val="5D7E05D6"/>
    <w:rsid w:val="5F4C1EE2"/>
    <w:rsid w:val="5FCE6D32"/>
    <w:rsid w:val="60126FDF"/>
    <w:rsid w:val="606940A4"/>
    <w:rsid w:val="62064B5C"/>
    <w:rsid w:val="635602DE"/>
    <w:rsid w:val="6703252B"/>
    <w:rsid w:val="6EA373A1"/>
    <w:rsid w:val="72F86CBC"/>
    <w:rsid w:val="77BD7719"/>
    <w:rsid w:val="7DDF73F6"/>
    <w:rsid w:val="7DF0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A"/>
    <w:basedOn w:val="1"/>
    <w:autoRedefine/>
    <w:qFormat/>
    <w:uiPriority w:val="0"/>
    <w:rPr>
      <w:rFonts w:ascii="Arial Unicode MS" w:hAnsi="Arial Unicode MS" w:eastAsia="Arial Unicode MS" w:cs="Times New Roman"/>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10999</Words>
  <Characters>11040</Characters>
  <Lines>0</Lines>
  <Paragraphs>0</Paragraphs>
  <TotalTime>0</TotalTime>
  <ScaleCrop>false</ScaleCrop>
  <LinksUpToDate>false</LinksUpToDate>
  <CharactersWithSpaces>11091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2022-11-18T13:25:00Z</dcterms:created>
  <dc:creator>春天的树</dc:creator>
  <cp:lastModifiedBy>WXY</cp:lastModifiedBy>
  <dcterms:modified xsi:type="dcterms:W3CDTF">2024-04-19T07:14:32Z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BDC63A7BEE4245BD9AC8BB0192DD545F_13</vt:lpwstr>
  </property>
</Properties>
</file>