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8"/>
        <w:keepNext w:val="0"/>
        <w:keepLines w:val="0"/>
        <w:widowControl/>
        <w:suppressLineNumbers w:val="0"/>
        <w:jc w:val="center"/>
        <w:rPr>
          <w:rStyle w:val="5"/>
          <w:rFonts w:hint="eastAsia" w:ascii="黑体" w:hAnsi="黑体" w:eastAsia="黑体" w:cs="黑体"/>
          <w:b w:val="0"/>
          <w:bCs w:val="0"/>
          <w:sz w:val="32"/>
          <w:szCs w:val="32"/>
        </w:rPr>
      </w:pPr>
      <w:r>
        <w:rPr>
          <w:rStyle w:val="5"/>
          <w:rFonts w:hint="eastAsia" w:asciiTheme="majorEastAsia" w:hAnsiTheme="majorEastAsia" w:eastAsiaTheme="majorEastAsia" w:cstheme="majorEastAsia"/>
          <w:b/>
          <w:bCs/>
          <w:sz w:val="28"/>
          <w:szCs w:val="28"/>
        </w:rPr>
        <w:t>让每一朵花灿烂盛开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著名教育家陶行知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作为一名新教师，每天接触的，是几十颗等待滋润的心灵。如何使这一颗颗心灵健康成长？只有采取不同的教法才能在实践中获得成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eastAsia="宋体" w:cs="宋体"/>
          <w:b/>
          <w:bCs/>
          <w:sz w:val="24"/>
          <w:szCs w:val="24"/>
        </w:rPr>
      </w:pPr>
      <w:r>
        <w:rPr>
          <w:rStyle w:val="5"/>
          <w:rFonts w:hint="eastAsia" w:ascii="宋体" w:hAnsi="宋体" w:eastAsia="宋体" w:cs="宋体"/>
          <w:b/>
          <w:bCs/>
          <w:sz w:val="24"/>
          <w:szCs w:val="24"/>
          <w:lang w:val="en-US" w:eastAsia="zh-CN"/>
        </w:rPr>
        <w:t>一、问题及背景</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学生基本情况：小明，1</w:t>
      </w:r>
      <w:r>
        <w:rPr>
          <w:rStyle w:val="5"/>
          <w:rFonts w:hint="eastAsia" w:ascii="宋体" w:hAnsi="宋体" w:eastAsia="宋体" w:cs="宋体"/>
          <w:sz w:val="24"/>
          <w:szCs w:val="24"/>
          <w:lang w:val="en-US" w:eastAsia="zh-CN"/>
        </w:rPr>
        <w:t>1</w:t>
      </w:r>
      <w:r>
        <w:rPr>
          <w:rStyle w:val="5"/>
          <w:rFonts w:hint="eastAsia" w:ascii="宋体" w:hAnsi="宋体" w:eastAsia="宋体" w:cs="宋体"/>
          <w:sz w:val="24"/>
          <w:szCs w:val="24"/>
        </w:rPr>
        <w:t>岁，男，</w:t>
      </w:r>
      <w:r>
        <w:rPr>
          <w:rStyle w:val="5"/>
          <w:rFonts w:hint="eastAsia" w:ascii="宋体" w:hAnsi="宋体" w:eastAsia="宋体" w:cs="宋体"/>
          <w:sz w:val="24"/>
          <w:szCs w:val="24"/>
          <w:lang w:val="en-US" w:eastAsia="zh-CN"/>
        </w:rPr>
        <w:t>四</w:t>
      </w:r>
      <w:r>
        <w:rPr>
          <w:rStyle w:val="5"/>
          <w:rFonts w:hint="eastAsia" w:ascii="宋体" w:hAnsi="宋体" w:eastAsia="宋体" w:cs="宋体"/>
          <w:sz w:val="24"/>
          <w:szCs w:val="24"/>
        </w:rPr>
        <w:t>年级，班里一个活泼好动的孩子，学习成绩中偏上，但不稳定。在老师和同学的眼里，他是一个“问题学生”：性格比较外向，反应灵敏，特长也多。但他脾气倔，纪律散漫，常闹事，对人傲慢无礼，甚至有时顶撞老师，没有好朋友，学习习惯不好，学习态度不端正，学习上不够踏实，因此成绩一般。小明的父母在外地忙于做生意，没有时间和精力来照顾他，主要是爷爷接送，而对他的家庭教育总是简单而粗暴。</w:t>
      </w:r>
      <w:r>
        <w:rPr>
          <w:rStyle w:val="5"/>
          <w:rFonts w:hint="eastAsia" w:ascii="宋体" w:hAnsi="宋体" w:eastAsia="宋体" w:cs="宋体"/>
          <w:sz w:val="24"/>
          <w:szCs w:val="24"/>
          <w:lang w:val="en-US" w:eastAsia="zh-CN"/>
        </w:rPr>
        <w:t>小明</w:t>
      </w:r>
      <w:r>
        <w:rPr>
          <w:rStyle w:val="5"/>
          <w:rFonts w:hint="eastAsia" w:ascii="宋体" w:hAnsi="宋体" w:eastAsia="宋体" w:cs="宋体"/>
          <w:sz w:val="24"/>
          <w:szCs w:val="24"/>
        </w:rPr>
        <w:t>不良行为具体表现：一面是见多识广的聪明表现，一面是平平无奇的学习成绩；一面是开朗外向的性格，一面是没有朋友的寂寞。长期的心理需要得不到满足，使得小明出现了严重的心理失衡。上课时，老师讲了一点，他就认为会了，就张口说，这么简单等这话语，同学认为他自高自傲。有时候他与别人对抗得越激烈，他越能享受到快乐。和同学闹矛盾，老师批评他做得不对的地方要改过来，他总会说某某同学也有错，无心悔改，反正总是在找别人的毛病，像一只刺猬，时时张开尖锐的硬刺，不断伤害别人，保护自己。</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Style w:val="5"/>
          <w:rFonts w:hint="eastAsia" w:ascii="宋体" w:hAnsi="宋体" w:eastAsia="宋体" w:cs="宋体"/>
          <w:b/>
          <w:bCs/>
          <w:sz w:val="24"/>
          <w:szCs w:val="24"/>
        </w:rPr>
        <w:t>二、</w:t>
      </w:r>
      <w:r>
        <w:rPr>
          <w:rStyle w:val="5"/>
          <w:rFonts w:hint="eastAsia" w:ascii="宋体" w:hAnsi="宋体" w:eastAsia="宋体" w:cs="宋体"/>
          <w:b/>
          <w:bCs/>
          <w:sz w:val="24"/>
          <w:szCs w:val="24"/>
          <w:lang w:val="en-US" w:eastAsia="zh-CN"/>
        </w:rPr>
        <w:t>问题处理过程</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lang w:val="en-US" w:eastAsia="zh-CN"/>
        </w:rPr>
        <w:t>首先通过家访和对小明在学校的观察，我发现</w:t>
      </w:r>
      <w:r>
        <w:rPr>
          <w:rStyle w:val="5"/>
          <w:rFonts w:hint="eastAsia" w:ascii="宋体" w:hAnsi="宋体" w:eastAsia="宋体" w:cs="宋体"/>
          <w:sz w:val="24"/>
          <w:szCs w:val="24"/>
        </w:rPr>
        <w:t>造成小明“心理失衡”以致难以合群的个性，其原因是多方面。主要有：</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爷爷无原则溺爱。爷爷对孙子总是过于宠爱、放任的，凡事都依小明，于是小明在家一直处于以自我为中心的氛围中，所以他来到学校后，也认为凡事都要依他，谁都得听他的，稍有不如他意，就肆意指责对方，因此经常与同学发生冲突，差不多每天都有“投诉”，故同学们不敢与他交朋友。</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2、父母的教育方式不当。小明的父母经常在外，没有尽教育的责任，偶尔回家听到班主任的“告状”，大多采用恐吓、打骂的方式，从来不怎么关注过孩子的心理过程，小明的种种举止可以折射出其父母的教养行为。</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3、被攻击者的消极反应。当小明政击同伴时，大多数小朋友表现为哭、向老师“告状“等消极行为。</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针对这种状况，我采取以下一些措施：</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1）做家长的思想工作，取得他们的支持与谅解。首先，通过交谈让家长了解到“受教育是每一个孩子的权力”，我们不能因为他是个“坏孩子”就剥夺他应有的权力；其次，通过介绍让家长了解到小明也有好的一面，如他很爱看书、积极回答问题等等，我们应该看到他好的地方；最后，我要求家长加强对自己孩子的品德教育，提高孩子明辨是非的能力。</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鼓励小明到同学家串门，充分发挥榜样作用。从小明平日的言行中不难看出，他极其缺乏与人交往的经验，在他的意识中，他认为和小朋友追打，你拉我、我拉你，这就是一种交往。针对这种情况，我在班上选了几名表达能力强又通情达理的小朋友，鼓励他们主动与小明交朋友，并相邀到小明家去做客希望用他们的言行来帮助小明学会正确地与他人交往的方法，，以期改善他与其他小朋友的关系。</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坚持正面教育，慎用惩罚手段</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孩子在生活中时常会受到一些挫折，这些挫折在成人看来不算什么，却会大大影响孩子的情绪。记得开学第一天，就有小朋友来向我报告：‘老师，小明抢别人的玩具！”在劝说无效的情况下，我把他叫到了身边让他单独玩玩具，结果他像发疯一样大喊大叫，趁我不注意还跑去攻击告状的小朋友。后来，我吸取了这次的经验教训，对小明的攻击性行为不再武断地予以制止，而是平静地分析他打人的缘由，看看他是在怎样的情况下攻击别人的，如果没有外来刺激，他会不会有这种攻击行为。这样细心观察一段时间后，就可防患于未然，有效阻止小明的攻击行为。</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lang w:eastAsia="zh-CN"/>
        </w:rPr>
        <w:t>（</w:t>
      </w:r>
      <w:r>
        <w:rPr>
          <w:rStyle w:val="5"/>
          <w:rFonts w:hint="eastAsia" w:ascii="宋体" w:hAnsi="宋体" w:eastAsia="宋体" w:cs="宋体"/>
          <w:sz w:val="24"/>
          <w:szCs w:val="24"/>
          <w:lang w:val="en-US" w:eastAsia="zh-CN"/>
        </w:rPr>
        <w:t>4）</w:t>
      </w:r>
      <w:r>
        <w:rPr>
          <w:rStyle w:val="5"/>
          <w:rFonts w:hint="eastAsia" w:ascii="宋体" w:hAnsi="宋体" w:eastAsia="宋体" w:cs="宋体"/>
          <w:sz w:val="24"/>
          <w:szCs w:val="24"/>
        </w:rPr>
        <w:t>培养被攻击小朋友的自我保护能力</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面对攻击性行为，教会小朋友采取不同的应对方式。如：当小明盯着你看、想打你时，你可以提醒他不许打人，或者直接把他的手推开。如果没有察觉小明的攻击迹象，而冷不防遭受攻击时，可明确表达自己的愤怒之情，甚至予以适度的反击。我故意冷淡小明，重点关心被攻击者，用行动暗示小明这些使人不快的行为将使自己受到冷落。</w:t>
      </w:r>
    </w:p>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2" w:firstLineChars="200"/>
        <w:textAlignment w:val="auto"/>
        <w:rPr>
          <w:rStyle w:val="5"/>
          <w:rFonts w:hint="eastAsia" w:ascii="宋体" w:hAnsi="宋体" w:eastAsia="宋体" w:cs="宋体"/>
          <w:b/>
          <w:bCs/>
          <w:sz w:val="24"/>
          <w:szCs w:val="24"/>
          <w:lang w:val="en-US" w:eastAsia="zh-CN"/>
        </w:rPr>
      </w:pPr>
      <w:r>
        <w:rPr>
          <w:rStyle w:val="5"/>
          <w:rFonts w:hint="eastAsia" w:ascii="宋体" w:hAnsi="宋体" w:eastAsia="宋体" w:cs="宋体"/>
          <w:b/>
          <w:bCs/>
          <w:sz w:val="24"/>
          <w:szCs w:val="24"/>
          <w:lang w:val="en-US" w:eastAsia="zh-CN"/>
        </w:rPr>
        <w:t>案例分析与总结</w:t>
      </w:r>
    </w:p>
    <w:p>
      <w:pPr>
        <w:pStyle w:val="8"/>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坚忍不拔的精神，在转变满信心，咬定青山不放松；同有“四个心”，即对学生要有爱心，理矛盾要当心，做思想工作要细心。</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2、学校教育与家庭教育必须紧密结合，形成合力。“问题学生”的出现与家庭环境和家庭教育有着密切的关系，因此对他们的转化必须得到家长的支持和配合。</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lang w:val="en-US" w:eastAsia="zh-CN"/>
        </w:rPr>
      </w:pPr>
      <w:r>
        <w:rPr>
          <w:rStyle w:val="5"/>
          <w:rFonts w:hint="eastAsia" w:ascii="宋体" w:hAnsi="宋体" w:eastAsia="宋体" w:cs="宋体"/>
          <w:sz w:val="24"/>
          <w:szCs w:val="24"/>
        </w:rPr>
        <w:t>3、教育学生要因人而异。学生品德过错行为的性质和程度不同，他们的年龄、性别、个性、喜好不同。因此，教师应根据其过错的程度和个性特点采取灵活的方式、方法进行教育，不能一概而论。总之，转化“问题学生”是素质教育的一个重要方面和教师义不容辞的责任，只要坚定信心，科学教育，这些迟开的花朵将开得更加绚丽，更加灿烂。</w:t>
      </w:r>
    </w:p>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0" w:name="_GoBack"/>
      <w:r>
        <w:rPr>
          <w:rStyle w:val="5"/>
          <w:rFonts w:hint="eastAsia" w:ascii="宋体" w:hAnsi="宋体" w:eastAsia="宋体" w:cs="宋体"/>
          <w:b/>
          <w:bCs/>
          <w:sz w:val="24"/>
          <w:szCs w:val="24"/>
          <w:lang w:val="en-US" w:eastAsia="zh-CN"/>
        </w:rPr>
        <w:t>收获与反思</w:t>
      </w:r>
    </w:p>
    <w:bookmarkEnd w:id="0"/>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不是一朝一夕的事，它是一个长期坚持的过程，老师需要用敏锐的洞察力，适时捕捉每一个教育的契机，冷静面对学生存在的问题，展开智慧的教育。当然，所有的教育，爱与尊重才是永恒的主题。只有老师发自内心地爱学生，关注每个孩子个体差异的成长，努力发掘特殊孩子身上的闪光点，撕掉她们身上的负面标签，尊重每个孩子的成长，教育之花才能常开不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ICTFontTextStyleBody">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2000019F" w:csb1="4F010000"/>
  </w:font>
  <w:font w:name=".applesystemui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188B9"/>
    <w:multiLevelType w:val="singleLevel"/>
    <w:tmpl w:val="DDF188B9"/>
    <w:lvl w:ilvl="0" w:tentative="0">
      <w:start w:val="3"/>
      <w:numFmt w:val="chineseCounting"/>
      <w:suff w:val="nothing"/>
      <w:lvlText w:val="%1、"/>
      <w:lvlJc w:val="left"/>
      <w:rPr>
        <w:rFonts w:hint="eastAsia"/>
      </w:rPr>
    </w:lvl>
  </w:abstractNum>
  <w:abstractNum w:abstractNumId="1">
    <w:nsid w:val="F6BFEB46"/>
    <w:multiLevelType w:val="singleLevel"/>
    <w:tmpl w:val="F6BFEB46"/>
    <w:lvl w:ilvl="0" w:tentative="0">
      <w:start w:val="1"/>
      <w:numFmt w:val="decimal"/>
      <w:suff w:val="nothing"/>
      <w:lvlText w:val="%1、"/>
      <w:lvlJc w:val="left"/>
    </w:lvl>
  </w:abstractNum>
  <w:abstractNum w:abstractNumId="2">
    <w:nsid w:val="FFF7A544"/>
    <w:multiLevelType w:val="singleLevel"/>
    <w:tmpl w:val="FFF7A544"/>
    <w:lvl w:ilvl="0" w:tentative="0">
      <w:start w:val="2"/>
      <w:numFmt w:val="decimal"/>
      <w:suff w:val="nothing"/>
      <w:lvlText w:val="（%1）"/>
      <w:lvlJc w:val="left"/>
    </w:lvl>
  </w:abstractNum>
  <w:abstractNum w:abstractNumId="3">
    <w:nsid w:val="0FFF2243"/>
    <w:multiLevelType w:val="singleLevel"/>
    <w:tmpl w:val="0FFF2243"/>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16F212C0"/>
    <w:rsid w:val="16F212C0"/>
    <w:rsid w:val="1C8E19E8"/>
    <w:rsid w:val="2D9DAB29"/>
    <w:rsid w:val="7777B468"/>
    <w:rsid w:val="DEBF7B5C"/>
    <w:rsid w:val="F791FFB0"/>
    <w:rsid w:val="FEFB8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s1"/>
    <w:basedOn w:val="4"/>
    <w:qFormat/>
    <w:uiPriority w:val="0"/>
    <w:rPr>
      <w:rFonts w:ascii="UICTFontTextStyleBody" w:hAnsi="UICTFontTextStyleBody" w:eastAsia="UICTFontTextStyleBody" w:cs="UICTFontTextStyleBody"/>
      <w:sz w:val="34"/>
      <w:szCs w:val="34"/>
    </w:rPr>
  </w:style>
  <w:style w:type="paragraph" w:customStyle="1" w:styleId="6">
    <w:name w:val="p2"/>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character" w:customStyle="1" w:styleId="7">
    <w:name w:val="s2"/>
    <w:basedOn w:val="4"/>
    <w:qFormat/>
    <w:uiPriority w:val="0"/>
    <w:rPr>
      <w:rFonts w:ascii="helvetica" w:hAnsi="helvetica" w:eastAsia="helvetica" w:cs="helvetica"/>
      <w:sz w:val="24"/>
      <w:szCs w:val="24"/>
    </w:rPr>
  </w:style>
  <w:style w:type="paragraph" w:customStyle="1" w:styleId="8">
    <w:name w:val="p1"/>
    <w:basedOn w:val="1"/>
    <w:qFormat/>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2024-05-14T04:47:00Z</dcterms:created>
  <dc:creator>WPS_1528016346</dc:creator>
  <cp:lastModifiedBy>柽柳</cp:lastModifiedBy>
  <dcterms:modified xsi:type="dcterms:W3CDTF">2024-05-22T07:53:37Z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42FF2AD256E9B14E4A9A4D6618897C2B_43</vt:lpwstr>
  </property>
</Properties>
</file>