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6"/>
          <w:szCs w:val="36"/>
          <w:lang w:val="en-US" w:eastAsia="zh-CN"/>
        </w:rPr>
      </w:pPr>
      <w:r>
        <w:rPr>
          <w:rFonts w:hint="eastAsia"/>
          <w:lang w:val="en-US" w:eastAsia="zh-CN"/>
        </w:rPr>
        <w:t xml:space="preserve">          </w:t>
      </w:r>
      <w:r>
        <w:rPr>
          <w:rFonts w:hint="eastAsia"/>
          <w:sz w:val="36"/>
          <w:szCs w:val="36"/>
          <w:lang w:val="en-US" w:eastAsia="zh-CN"/>
        </w:rPr>
        <w:t xml:space="preserve"> 学习新课标  赋能新课堂</w:t>
      </w:r>
    </w:p>
    <w:p>
      <w:pPr>
        <w:rPr>
          <w:rFonts w:hint="default"/>
          <w:sz w:val="36"/>
          <w:szCs w:val="36"/>
          <w:lang w:val="en-US" w:eastAsia="zh-CN"/>
        </w:rPr>
      </w:pPr>
      <w:r>
        <w:rPr>
          <w:rFonts w:hint="eastAsia"/>
          <w:sz w:val="36"/>
          <w:szCs w:val="36"/>
          <w:lang w:val="en-US" w:eastAsia="zh-CN"/>
        </w:rPr>
        <w:t xml:space="preserve">                     ——数学学科组活动</w:t>
      </w:r>
    </w:p>
    <w:p/>
    <w:p>
      <w:pPr>
        <w:ind w:firstLine="840" w:firstLineChars="300"/>
        <w:rPr>
          <w:rFonts w:hint="eastAsia"/>
          <w:sz w:val="28"/>
          <w:szCs w:val="28"/>
        </w:rPr>
      </w:pPr>
      <w:r>
        <w:rPr>
          <w:rFonts w:hint="eastAsia"/>
          <w:sz w:val="28"/>
          <w:szCs w:val="28"/>
        </w:rPr>
        <w:t>离暑云散，袅袅凉风起。为全面落实“双减”，进一步把握新课标动向、理解新课标理念、明晰新课标目标、践行新课标建议，8月26日，薛小全体数学教师在奥园校区齐聚一堂，开启了学习新课标的培训之旅。本次活动由李小英老师主持。</w:t>
      </w:r>
    </w:p>
    <w:p>
      <w:pPr>
        <w:ind w:firstLine="720" w:firstLineChars="300"/>
        <w:rPr>
          <w:rFonts w:ascii="宋体" w:hAnsi="宋体" w:eastAsia="宋体" w:cs="宋体"/>
          <w:sz w:val="24"/>
          <w:szCs w:val="24"/>
        </w:rPr>
      </w:pPr>
      <w:r>
        <w:rPr>
          <w:rFonts w:ascii="宋体" w:hAnsi="宋体" w:eastAsia="宋体" w:cs="宋体"/>
          <w:sz w:val="24"/>
          <w:szCs w:val="24"/>
        </w:rPr>
        <w:drawing>
          <wp:inline distT="0" distB="0" distL="114300" distR="114300">
            <wp:extent cx="3708400" cy="27813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3708400" cy="27813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218180" cy="2413635"/>
            <wp:effectExtent l="0" t="0" r="7620"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218180" cy="2413635"/>
                    </a:xfrm>
                    <a:prstGeom prst="rect">
                      <a:avLst/>
                    </a:prstGeom>
                    <a:noFill/>
                    <a:ln w="9525">
                      <a:noFill/>
                    </a:ln>
                  </pic:spPr>
                </pic:pic>
              </a:graphicData>
            </a:graphic>
          </wp:inline>
        </w:drawing>
      </w:r>
    </w:p>
    <w:p>
      <w:pPr>
        <w:ind w:firstLine="720" w:firstLineChars="300"/>
        <w:rPr>
          <w:rFonts w:ascii="宋体" w:hAnsi="宋体" w:eastAsia="宋体" w:cs="宋体"/>
          <w:sz w:val="24"/>
          <w:szCs w:val="24"/>
        </w:rPr>
      </w:pPr>
      <w:r>
        <w:rPr>
          <w:rFonts w:ascii="宋体" w:hAnsi="宋体" w:eastAsia="宋体" w:cs="宋体"/>
          <w:sz w:val="24"/>
          <w:szCs w:val="24"/>
        </w:rPr>
        <w:drawing>
          <wp:inline distT="0" distB="0" distL="114300" distR="114300">
            <wp:extent cx="5123815" cy="3843020"/>
            <wp:effectExtent l="0" t="0" r="6985"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123815" cy="38430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1" w:lineRule="atLeast"/>
        <w:ind w:left="0" w:right="0" w:firstLine="320"/>
        <w:textAlignment w:val="baseline"/>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color w:val="000000"/>
          <w:sz w:val="28"/>
          <w:szCs w:val="28"/>
          <w:bdr w:val="none" w:color="auto" w:sz="0" w:space="0"/>
          <w:vertAlign w:val="baseline"/>
        </w:rPr>
        <w:t>自2022年4月21日义务教育新课标正式颁布以来，我校教师对新课标的学习就从未停止。“工欲善其事，必先利其器。”在新学期开始之际，组织全体数学教师集中学习新课标，让接下来的工作忙中有序，忙中有理，忙中有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1" w:lineRule="atLeast"/>
        <w:ind w:left="0" w:right="0" w:firstLine="320"/>
        <w:textAlignment w:val="baseline"/>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color w:val="000000"/>
          <w:sz w:val="28"/>
          <w:szCs w:val="28"/>
          <w:bdr w:val="none" w:color="auto" w:sz="0" w:space="0"/>
          <w:vertAlign w:val="baseline"/>
        </w:rPr>
        <w:t>上午，马云鹏教授就《聚焦核心素养，深入理解义务教育数学课程标准》做了解读，对课程标准概览、核心素养与课程目标、核心素养统领的内容结构化进行深度阐述。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1" w:lineRule="atLeast"/>
        <w:ind w:left="0" w:right="0" w:firstLine="320"/>
        <w:textAlignment w:val="baseline"/>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color w:val="000000"/>
          <w:sz w:val="28"/>
          <w:szCs w:val="28"/>
          <w:bdr w:val="none" w:color="auto" w:sz="0" w:space="0"/>
          <w:vertAlign w:val="baseline"/>
        </w:rPr>
        <w:t>老师们认真倾听，积极思考，详细记录。为最大化提升培训的效能，学习一结束，老师们落笔完成了22版新课标现场学习效果测试。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 xml:space="preserve">    </w:t>
      </w:r>
      <w:r>
        <w:rPr>
          <w:rFonts w:ascii="宋体" w:hAnsi="宋体" w:eastAsia="宋体" w:cs="宋体"/>
          <w:sz w:val="24"/>
          <w:szCs w:val="24"/>
        </w:rPr>
        <w:drawing>
          <wp:inline distT="0" distB="0" distL="114300" distR="114300">
            <wp:extent cx="6171565" cy="4628515"/>
            <wp:effectExtent l="0" t="0" r="635" b="698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6171565" cy="46285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ascii="宋体" w:hAnsi="宋体" w:eastAsia="宋体" w:cs="宋体"/>
          <w:sz w:val="24"/>
          <w:szCs w:val="24"/>
        </w:rPr>
        <w:drawing>
          <wp:inline distT="0" distB="0" distL="114300" distR="114300">
            <wp:extent cx="4924425" cy="3693160"/>
            <wp:effectExtent l="0" t="0" r="3175" b="254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4924425" cy="3693160"/>
                    </a:xfrm>
                    <a:prstGeom prst="rect">
                      <a:avLst/>
                    </a:prstGeom>
                    <a:noFill/>
                    <a:ln w="9525">
                      <a:noFill/>
                    </a:ln>
                  </pic:spPr>
                </pic:pic>
              </a:graphicData>
            </a:graphic>
          </wp:inline>
        </w:drawing>
      </w:r>
    </w:p>
    <w:p>
      <w:pPr>
        <w:ind w:firstLine="720" w:firstLineChars="300"/>
        <w:rPr>
          <w:rFonts w:hint="eastAsia" w:ascii="宋体" w:hAnsi="宋体" w:eastAsia="宋体" w:cs="宋体"/>
          <w:sz w:val="24"/>
          <w:szCs w:val="24"/>
        </w:rPr>
      </w:pPr>
      <w:r>
        <w:rPr>
          <w:rFonts w:hint="eastAsia" w:ascii="宋体" w:hAnsi="宋体" w:eastAsia="宋体" w:cs="宋体"/>
          <w:sz w:val="24"/>
          <w:szCs w:val="24"/>
        </w:rPr>
        <w:t>下午，各年级在教研组长的带领下，开展“卷入式”研讨。纲举目张，执本末从。老师们抓住某一个关键点，结合本年级的具体教学实际畅所欲言、积极互动。</w:t>
      </w:r>
    </w:p>
    <w:p>
      <w:pPr>
        <w:ind w:firstLine="720" w:firstLineChars="300"/>
        <w:rPr>
          <w:rFonts w:ascii="宋体" w:hAnsi="宋体" w:eastAsia="宋体" w:cs="宋体"/>
          <w:sz w:val="24"/>
          <w:szCs w:val="24"/>
        </w:rPr>
      </w:pPr>
    </w:p>
    <w:p>
      <w:pPr>
        <w:ind w:firstLine="720" w:firstLineChars="300"/>
        <w:rPr>
          <w:rFonts w:ascii="宋体" w:hAnsi="宋体" w:eastAsia="宋体" w:cs="宋体"/>
          <w:sz w:val="24"/>
          <w:szCs w:val="24"/>
        </w:rPr>
      </w:pPr>
      <w:r>
        <w:rPr>
          <w:rFonts w:ascii="宋体" w:hAnsi="宋体" w:eastAsia="宋体" w:cs="宋体"/>
          <w:sz w:val="24"/>
          <w:szCs w:val="24"/>
        </w:rPr>
        <w:drawing>
          <wp:inline distT="0" distB="0" distL="114300" distR="114300">
            <wp:extent cx="5062220" cy="3796665"/>
            <wp:effectExtent l="0" t="0" r="5080" b="63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062220" cy="3796665"/>
                    </a:xfrm>
                    <a:prstGeom prst="rect">
                      <a:avLst/>
                    </a:prstGeom>
                    <a:noFill/>
                    <a:ln w="9525">
                      <a:noFill/>
                    </a:ln>
                  </pic:spPr>
                </pic:pic>
              </a:graphicData>
            </a:graphic>
          </wp:inline>
        </w:drawing>
      </w:r>
    </w:p>
    <w:p>
      <w:pPr>
        <w:ind w:firstLine="720" w:firstLineChars="300"/>
        <w:rPr>
          <w:rFonts w:hint="eastAsia" w:ascii="宋体" w:hAnsi="宋体" w:eastAsia="宋体" w:cs="宋体"/>
          <w:sz w:val="24"/>
          <w:szCs w:val="24"/>
        </w:rPr>
      </w:pPr>
    </w:p>
    <w:p>
      <w:pPr>
        <w:ind w:firstLine="720" w:firstLineChars="300"/>
        <w:rPr>
          <w:rFonts w:ascii="宋体" w:hAnsi="宋体" w:eastAsia="宋体" w:cs="宋体"/>
          <w:sz w:val="24"/>
          <w:szCs w:val="24"/>
        </w:rPr>
      </w:pPr>
      <w:r>
        <w:rPr>
          <w:rFonts w:ascii="宋体" w:hAnsi="宋体" w:eastAsia="宋体" w:cs="宋体"/>
          <w:sz w:val="24"/>
          <w:szCs w:val="24"/>
        </w:rPr>
        <w:drawing>
          <wp:inline distT="0" distB="0" distL="114300" distR="114300">
            <wp:extent cx="4450080" cy="3337560"/>
            <wp:effectExtent l="0" t="0" r="7620" b="25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4450080" cy="3337560"/>
                    </a:xfrm>
                    <a:prstGeom prst="rect">
                      <a:avLst/>
                    </a:prstGeom>
                    <a:noFill/>
                    <a:ln w="9525">
                      <a:noFill/>
                    </a:ln>
                  </pic:spPr>
                </pic:pic>
              </a:graphicData>
            </a:graphic>
          </wp:inline>
        </w:drawing>
      </w:r>
    </w:p>
    <w:p>
      <w:pPr>
        <w:ind w:firstLine="840" w:firstLineChars="300"/>
        <w:rPr>
          <w:rFonts w:hint="eastAsia" w:ascii="宋体" w:hAnsi="宋体" w:eastAsia="宋体" w:cs="宋体"/>
          <w:sz w:val="28"/>
          <w:szCs w:val="28"/>
        </w:rPr>
      </w:pPr>
      <w:r>
        <w:rPr>
          <w:rFonts w:hint="eastAsia" w:ascii="宋体" w:hAnsi="宋体" w:eastAsia="宋体" w:cs="宋体"/>
          <w:sz w:val="28"/>
          <w:szCs w:val="28"/>
        </w:rPr>
        <w:t>一数组围绕“核心素养导向下的学业质量标准”从背景意义、内涵等方面进行了解读。</w:t>
      </w:r>
    </w:p>
    <w:p>
      <w:pPr>
        <w:ind w:firstLine="840" w:firstLineChars="300"/>
      </w:pPr>
      <w:r>
        <w:rPr>
          <w:rFonts w:hint="eastAsia"/>
          <w:sz w:val="28"/>
          <w:szCs w:val="28"/>
        </w:rPr>
        <w:t>二数组就这学期的重点教学内容从数与代数的角度出发进行了分享。</w:t>
      </w:r>
      <w:r>
        <w:drawing>
          <wp:inline distT="0" distB="0" distL="114300" distR="114300">
            <wp:extent cx="4230370" cy="2051050"/>
            <wp:effectExtent l="0" t="0" r="1143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230370" cy="2051050"/>
                    </a:xfrm>
                    <a:prstGeom prst="rect">
                      <a:avLst/>
                    </a:prstGeom>
                    <a:noFill/>
                    <a:ln>
                      <a:noFill/>
                    </a:ln>
                  </pic:spPr>
                </pic:pic>
              </a:graphicData>
            </a:graphic>
          </wp:inline>
        </w:drawing>
      </w:r>
    </w:p>
    <w:p>
      <w:pPr>
        <w:ind w:firstLine="840" w:firstLineChars="300"/>
        <w:rPr>
          <w:rFonts w:hint="eastAsia"/>
          <w:sz w:val="28"/>
          <w:szCs w:val="28"/>
        </w:rPr>
      </w:pPr>
      <w:r>
        <w:rPr>
          <w:rFonts w:hint="eastAsia"/>
          <w:sz w:val="28"/>
          <w:szCs w:val="28"/>
        </w:rPr>
        <w:t>二数组就这学期的重点教学内容从数与代数的角度出发进行了分享。</w:t>
      </w:r>
    </w:p>
    <w:p>
      <w:pPr>
        <w:ind w:firstLine="840" w:firstLineChars="300"/>
        <w:rPr>
          <w:rFonts w:hint="eastAsia"/>
          <w:sz w:val="28"/>
          <w:szCs w:val="28"/>
        </w:rPr>
      </w:pPr>
      <w:r>
        <w:rPr>
          <w:rFonts w:hint="eastAsia"/>
          <w:sz w:val="28"/>
          <w:szCs w:val="28"/>
        </w:rPr>
        <w:t>三数组用思维导图梳理了整个新课标的内容，重点阐述了核心素养的相关体现在具体教学中的落实。</w:t>
      </w:r>
    </w:p>
    <w:p>
      <w:pPr>
        <w:ind w:firstLine="840" w:firstLineChars="300"/>
        <w:rPr>
          <w:rFonts w:hint="eastAsia"/>
          <w:sz w:val="28"/>
          <w:szCs w:val="28"/>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5758180" cy="3956050"/>
            <wp:effectExtent l="0" t="0" r="7620" b="635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758180" cy="3956050"/>
                    </a:xfrm>
                    <a:prstGeom prst="rect">
                      <a:avLst/>
                    </a:prstGeom>
                    <a:noFill/>
                    <a:ln w="9525">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t>四数组就数学核心素养的11个方面的体现和在座的老师们进行了分享。</w:t>
      </w:r>
    </w:p>
    <w:p>
      <w:pPr>
        <w:rPr>
          <w:rFonts w:hint="eastAsia" w:ascii="宋体" w:hAnsi="宋体" w:eastAsia="宋体" w:cs="宋体"/>
          <w:sz w:val="24"/>
          <w:szCs w:val="24"/>
        </w:rPr>
      </w:pPr>
      <w:r>
        <w:rPr>
          <w:rFonts w:hint="eastAsia" w:ascii="宋体" w:hAnsi="宋体" w:eastAsia="宋体" w:cs="宋体"/>
          <w:sz w:val="24"/>
          <w:szCs w:val="24"/>
        </w:rPr>
        <w:t>五数组围绕教学评价，从理念、问题、建议和思考四个方面进行了交流。</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153660" cy="3383280"/>
            <wp:effectExtent l="0" t="0" r="2540" b="762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153660" cy="3383280"/>
                    </a:xfrm>
                    <a:prstGeom prst="rect">
                      <a:avLst/>
                    </a:prstGeom>
                    <a:noFill/>
                    <a:ln w="9525">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t>六数组聚焦空间观念，从一维到多维展开论述。</w:t>
      </w:r>
    </w:p>
    <w:p>
      <w:pPr>
        <w:rPr>
          <w:rFonts w:hint="eastAsia" w:ascii="宋体" w:hAnsi="宋体" w:eastAsia="宋体" w:cs="宋体"/>
          <w:sz w:val="24"/>
          <w:szCs w:val="24"/>
        </w:rPr>
      </w:pPr>
      <w:r>
        <w:rPr>
          <w:rFonts w:hint="eastAsia" w:ascii="宋体" w:hAnsi="宋体" w:eastAsia="宋体" w:cs="宋体"/>
          <w:sz w:val="24"/>
          <w:szCs w:val="24"/>
        </w:rPr>
        <w:t>内化于心，外化于行，在输入与输出之间，在交流与碰撞之间，相信老师们对新课标的内容一定有了进一步的理解和认识。</w:t>
      </w:r>
    </w:p>
    <w:p>
      <w:pPr>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为进一步落实新课标，发展善真娃们的核心素养，提高孩子们对未来世界的适应能力。学校正在积极进行“万物皆‘数’：学·玩·创数学主题学习课程基地”建设。</w:t>
      </w:r>
    </w:p>
    <w:p>
      <w:pPr>
        <w:rPr>
          <w:rFonts w:hint="eastAsia" w:ascii="宋体" w:hAnsi="宋体" w:eastAsia="宋体" w:cs="宋体"/>
          <w:sz w:val="24"/>
          <w:szCs w:val="24"/>
        </w:rPr>
      </w:pPr>
    </w:p>
    <w:p>
      <w:pPr>
        <w:ind w:firstLine="720" w:firstLineChars="300"/>
        <w:rPr>
          <w:rFonts w:hint="eastAsia" w:ascii="宋体" w:hAnsi="宋体" w:eastAsia="宋体" w:cs="宋体"/>
          <w:sz w:val="24"/>
          <w:szCs w:val="24"/>
        </w:rPr>
      </w:pPr>
      <w:r>
        <w:rPr>
          <w:rFonts w:hint="eastAsia" w:ascii="宋体" w:hAnsi="宋体" w:eastAsia="宋体" w:cs="宋体"/>
          <w:sz w:val="24"/>
          <w:szCs w:val="24"/>
        </w:rPr>
        <w:t>学科责任人李小英老师对即将要建设的数学课程基地的相关内容做了详细的介绍，各教研组针对基地建设板块讨论适合本年级的跨主题式或项目式的综合活动课程内容。数学即生活，在校园生活中沉浸式体验数学的无穷魅力。</w:t>
      </w:r>
    </w:p>
    <w:p>
      <w:pPr>
        <w:ind w:firstLine="720" w:firstLineChars="300"/>
        <w:rPr>
          <w:rFonts w:ascii="宋体" w:hAnsi="宋体" w:eastAsia="宋体" w:cs="宋体"/>
          <w:sz w:val="24"/>
          <w:szCs w:val="24"/>
        </w:rPr>
      </w:pPr>
      <w:r>
        <w:rPr>
          <w:rFonts w:ascii="宋体" w:hAnsi="宋体" w:eastAsia="宋体" w:cs="宋体"/>
          <w:sz w:val="24"/>
          <w:szCs w:val="24"/>
        </w:rPr>
        <w:drawing>
          <wp:inline distT="0" distB="0" distL="114300" distR="114300">
            <wp:extent cx="5445125" cy="4083685"/>
            <wp:effectExtent l="0" t="0" r="3175" b="571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445125" cy="4083685"/>
                    </a:xfrm>
                    <a:prstGeom prst="rect">
                      <a:avLst/>
                    </a:prstGeom>
                    <a:noFill/>
                    <a:ln w="9525">
                      <a:noFill/>
                    </a:ln>
                  </pic:spPr>
                </pic:pic>
              </a:graphicData>
            </a:graphic>
          </wp:inline>
        </w:drawing>
      </w:r>
    </w:p>
    <w:p>
      <w:pPr>
        <w:ind w:firstLine="720" w:firstLineChars="300"/>
        <w:rPr>
          <w:rFonts w:hint="eastAsia" w:ascii="宋体" w:hAnsi="宋体" w:eastAsia="宋体" w:cs="宋体"/>
          <w:sz w:val="24"/>
          <w:szCs w:val="24"/>
        </w:rPr>
      </w:pPr>
      <w:r>
        <w:rPr>
          <w:rFonts w:hint="eastAsia" w:ascii="宋体" w:hAnsi="宋体" w:eastAsia="宋体" w:cs="宋体"/>
          <w:sz w:val="24"/>
          <w:szCs w:val="24"/>
        </w:rPr>
        <w:t>浩渺行无极，扬帆但信风。通过本次培训，老师们对如何让学科核心素养落地以及如何实践新课标都有了更深刻的认识。未来在践行新课标的幸福道路上，我们将昂首阔步，砥砺前行。</w:t>
      </w:r>
    </w:p>
    <w:p>
      <w:pPr>
        <w:ind w:firstLine="720" w:firstLineChars="300"/>
        <w:rPr>
          <w:rFonts w:hint="eastAsia" w:ascii="宋体" w:hAnsi="宋体" w:eastAsia="宋体" w:cs="宋体"/>
          <w:sz w:val="24"/>
          <w:szCs w:val="24"/>
        </w:rPr>
      </w:pPr>
    </w:p>
    <w:p>
      <w:pPr>
        <w:ind w:firstLine="720" w:firstLineChars="300"/>
        <w:rPr>
          <w:rFonts w:hint="eastAsia" w:ascii="宋体" w:hAnsi="宋体" w:eastAsia="宋体" w:cs="宋体"/>
          <w:sz w:val="24"/>
          <w:szCs w:val="24"/>
        </w:rPr>
      </w:pPr>
      <w:r>
        <w:rPr>
          <w:rFonts w:hint="eastAsia" w:ascii="宋体" w:hAnsi="宋体" w:eastAsia="宋体" w:cs="宋体"/>
          <w:sz w:val="24"/>
          <w:szCs w:val="24"/>
        </w:rPr>
        <w:t>撰稿丨高   云</w:t>
      </w:r>
    </w:p>
    <w:p>
      <w:pPr>
        <w:ind w:firstLine="720" w:firstLineChars="300"/>
        <w:rPr>
          <w:rFonts w:hint="eastAsia" w:ascii="宋体" w:hAnsi="宋体" w:eastAsia="宋体" w:cs="宋体"/>
          <w:sz w:val="24"/>
          <w:szCs w:val="24"/>
        </w:rPr>
      </w:pPr>
    </w:p>
    <w:p>
      <w:pPr>
        <w:ind w:firstLine="720" w:firstLineChars="300"/>
        <w:rPr>
          <w:rFonts w:hint="eastAsia" w:ascii="宋体" w:hAnsi="宋体" w:eastAsia="宋体" w:cs="宋体"/>
          <w:sz w:val="24"/>
          <w:szCs w:val="24"/>
        </w:rPr>
      </w:pPr>
      <w:r>
        <w:rPr>
          <w:rFonts w:hint="eastAsia" w:ascii="宋体" w:hAnsi="宋体" w:eastAsia="宋体" w:cs="宋体"/>
          <w:sz w:val="24"/>
          <w:szCs w:val="24"/>
        </w:rPr>
        <w:t>摄影丨罗倩 奚日娇</w:t>
      </w:r>
    </w:p>
    <w:p>
      <w:pPr>
        <w:ind w:firstLine="720" w:firstLineChars="300"/>
        <w:rPr>
          <w:rFonts w:hint="eastAsia" w:ascii="宋体" w:hAnsi="宋体" w:eastAsia="宋体" w:cs="宋体"/>
          <w:sz w:val="24"/>
          <w:szCs w:val="24"/>
        </w:rPr>
      </w:pPr>
    </w:p>
    <w:p>
      <w:pPr>
        <w:ind w:firstLine="720" w:firstLineChars="300"/>
        <w:rPr>
          <w:rFonts w:hint="eastAsia" w:ascii="宋体" w:hAnsi="宋体" w:eastAsia="宋体" w:cs="宋体"/>
          <w:sz w:val="24"/>
          <w:szCs w:val="24"/>
        </w:rPr>
      </w:pPr>
      <w:r>
        <w:rPr>
          <w:rFonts w:hint="eastAsia" w:ascii="宋体" w:hAnsi="宋体" w:eastAsia="宋体" w:cs="宋体"/>
          <w:sz w:val="24"/>
          <w:szCs w:val="24"/>
        </w:rPr>
        <w:t>审核丨李小英</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7C987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2023-12-17T14:18:56Z</dcterms:created>
  <dc:creator>木子</dc:creator>
  <cp:lastModifiedBy>照</cp:lastModifiedBy>
  <dcterms:modified xsi:type="dcterms:W3CDTF">2023-12-17T14:27:24Z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32465CE0879F4E38A678A58D778F83A7_12</vt:lpwstr>
  </property>
</Properties>
</file>