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</w:t>
      </w:r>
      <w:r>
        <w:rPr>
          <w:rFonts w:ascii="隶书" w:eastAsia="隶书"/>
          <w:b/>
          <w:sz w:val="28"/>
          <w:szCs w:val="28"/>
        </w:rPr>
        <w:t>3</w:t>
      </w:r>
      <w:r>
        <w:rPr>
          <w:rFonts w:hint="eastAsia" w:ascii="隶书" w:eastAsia="隶书"/>
          <w:b/>
          <w:sz w:val="28"/>
          <w:szCs w:val="28"/>
        </w:rPr>
        <w:t>.9—202</w:t>
      </w:r>
      <w:r>
        <w:rPr>
          <w:rFonts w:ascii="隶书" w:eastAsia="隶书"/>
          <w:b/>
          <w:sz w:val="28"/>
          <w:szCs w:val="28"/>
        </w:rPr>
        <w:t>6</w:t>
      </w:r>
      <w:r>
        <w:rPr>
          <w:rFonts w:hint="eastAsia" w:ascii="隶书" w:eastAsia="隶书"/>
          <w:b/>
          <w:sz w:val="28"/>
          <w:szCs w:val="28"/>
        </w:rPr>
        <w:t>.</w:t>
      </w:r>
      <w:r>
        <w:rPr>
          <w:rFonts w:ascii="隶书" w:eastAsia="隶书"/>
          <w:b/>
          <w:sz w:val="28"/>
          <w:szCs w:val="28"/>
        </w:rPr>
        <w:t>8</w:t>
      </w:r>
      <w:r>
        <w:rPr>
          <w:rFonts w:hint="eastAsia" w:ascii="隶书" w:eastAsia="隶书"/>
          <w:b/>
          <w:sz w:val="28"/>
          <w:szCs w:val="28"/>
        </w:rPr>
        <w:t>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3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2595"/>
      </w:tblGrid>
      <w:tr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徐泓铭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259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259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9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259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2595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  <w:bookmarkStart w:id="0" w:name="_GoBack"/>
      <w:bookmarkEnd w:id="0"/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3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48"/>
        <w:gridCol w:w="3827"/>
        <w:gridCol w:w="2838"/>
      </w:tblGrid>
      <w:tr>
        <w:tblPrEx>
          <w:tblLayout w:type="fixed"/>
        </w:tblPrEx>
        <w:trPr>
          <w:jc w:val="center"/>
        </w:trPr>
        <w:tc>
          <w:tcPr>
            <w:tcW w:w="9081" w:type="dxa"/>
            <w:gridSpan w:val="4"/>
            <w:vAlign w:val="top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市区新秀、二级教师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9081" w:type="dxa"/>
            <w:gridSpan w:val="4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468" w:type="dxa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1948" w:type="dxa"/>
            <w:vAlign w:val="top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827" w:type="dxa"/>
            <w:vAlign w:val="top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Layout w:type="fixed"/>
        </w:tblPrEx>
        <w:trPr>
          <w:trHeight w:val="1874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1、认真备课、上课。2、认真对待学生的作业。3、积极听课。 4、虚心请教其他老师。 5、不断提升自我素养。  6、承担学校工作。7、关心学生。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每学期组内展示课一次。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参与组内项目活动，负责三次评课与报道。</w:t>
            </w:r>
          </w:p>
        </w:tc>
      </w:tr>
      <w:tr>
        <w:tblPrEx>
          <w:tblLayout w:type="fixed"/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发表省级论文</w:t>
            </w:r>
          </w:p>
        </w:tc>
        <w:tc>
          <w:tcPr>
            <w:tcW w:w="3827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</w:pPr>
            <w:r>
              <w:rPr>
                <w:rFonts w:hint="eastAsia"/>
              </w:rPr>
              <w:t>用心备课、上课。2、学科课堂技能是立足讲台的关键，要善于在教育教学实践中发现问题、分析问题，总结经验。3、用心听课：在听学校优秀教师课的前提下，向周边学校优秀教师学习，进行各种教育教学培训进修。4、继续在各方面虚心请教其他老师。5、继续抓紧时间自学，阅读优秀教师的优秀教案，教育家的学术论文来提高目己的理论水平。6、积极承担学校的各项工作，锻炼自己的能力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vAlign w:val="top"/>
          </w:tcPr>
          <w:p>
            <w:pPr>
              <w:tabs>
                <w:tab w:val="left" w:pos="720"/>
              </w:tabs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教学研究文章一篇，多写文稿与组内教师交流探讨</w:t>
            </w:r>
          </w:p>
        </w:tc>
      </w:tr>
      <w:tr>
        <w:tblPrEx>
          <w:tblLayout w:type="fixed"/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加强自身师德修养2、在保证课堂有效性的前提下，课中有准备地将某种理论应用到课堂中，观察学生的反应，课后做好总结工作。3、继续保持自学以及虚心请教他人的习惯。4、通过观课评课，汇总其创新，为确立自己教学风格做指导，发挥优势。5、积极完成学校任务，为学校提出有建设性的意见。6、关爱学生，通过开展活动适当为学生减压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ascii="黑体" w:hAnsi="黑体" w:eastAsia="黑体" w:cs="黑体"/>
          <w:b/>
          <w:sz w:val="28"/>
          <w:szCs w:val="28"/>
        </w:rPr>
        <w:t>3</w:t>
      </w:r>
      <w:r>
        <w:rPr>
          <w:rFonts w:hint="eastAsia" w:ascii="黑体" w:hAnsi="黑体" w:eastAsia="黑体" w:cs="黑体"/>
          <w:b/>
          <w:sz w:val="28"/>
          <w:szCs w:val="28"/>
        </w:rPr>
        <w:t>.9-202</w:t>
      </w:r>
      <w:r>
        <w:rPr>
          <w:rFonts w:ascii="黑体" w:hAnsi="黑体" w:eastAsia="黑体" w:cs="黑体"/>
          <w:b/>
          <w:sz w:val="28"/>
          <w:szCs w:val="28"/>
        </w:rPr>
        <w:t>4</w:t>
      </w:r>
      <w:r>
        <w:rPr>
          <w:rFonts w:hint="eastAsia" w:ascii="黑体" w:hAnsi="黑体" w:eastAsia="黑体" w:cs="黑体"/>
          <w:b/>
          <w:sz w:val="28"/>
          <w:szCs w:val="28"/>
        </w:rPr>
        <w:t>.</w:t>
      </w:r>
      <w:r>
        <w:rPr>
          <w:rFonts w:ascii="黑体" w:hAnsi="黑体" w:eastAsia="黑体" w:cs="黑体"/>
          <w:b/>
          <w:sz w:val="28"/>
          <w:szCs w:val="28"/>
        </w:rPr>
        <w:t>8</w:t>
      </w:r>
      <w:r>
        <w:rPr>
          <w:rFonts w:hint="eastAsia" w:ascii="黑体" w:hAnsi="黑体" w:eastAsia="黑体" w:cs="黑体"/>
          <w:b/>
          <w:sz w:val="28"/>
          <w:szCs w:val="28"/>
        </w:rPr>
        <w:t>个人成长计划</w:t>
      </w:r>
    </w:p>
    <w:tbl>
      <w:tblPr>
        <w:tblStyle w:val="3"/>
        <w:tblW w:w="907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Layout w:type="fixed"/>
        </w:tblPrEx>
        <w:tc>
          <w:tcPr>
            <w:tcW w:w="9075" w:type="dxa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Layout w:type="fixed"/>
        </w:tblPrEx>
        <w:tc>
          <w:tcPr>
            <w:tcW w:w="9075" w:type="dxa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Layout w:type="fixed"/>
        </w:tblPrEx>
        <w:trPr>
          <w:trHeight w:val="274" w:hRule="atLeast"/>
        </w:trPr>
        <w:tc>
          <w:tcPr>
            <w:tcW w:w="9075" w:type="dxa"/>
            <w:vAlign w:val="top"/>
          </w:tcPr>
          <w:p>
            <w:pPr>
              <w:spacing w:line="300" w:lineRule="exact"/>
            </w:pPr>
            <w:r>
              <w:rPr>
                <w:rFonts w:hint="eastAsia"/>
              </w:rPr>
              <w:t>1、学习《音乐学科大单元教学——问答与案例》、《音乐学科教学法概论》等丰富自己的知识储备，随时写教学随笔，记录下体会和收获。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2、积极参加教师继续教育学习和各类教研活动。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3、参加在职学历教育。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Layout w:type="fixed"/>
        </w:tblPrEx>
        <w:tc>
          <w:tcPr>
            <w:tcW w:w="9075" w:type="dxa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Layout w:type="fixed"/>
        </w:tblPrEx>
        <w:tc>
          <w:tcPr>
            <w:tcW w:w="9075" w:type="dxa"/>
            <w:vAlign w:val="top"/>
          </w:tcPr>
          <w:p>
            <w:pPr>
              <w:spacing w:line="300" w:lineRule="exact"/>
            </w:pPr>
            <w:r>
              <w:rPr>
                <w:rFonts w:hint="eastAsia"/>
              </w:rPr>
              <w:t>1、 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2、完成论文《小学生音乐素养能力培养现状及策略研究》。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Layout w:type="fixed"/>
        </w:tblPrEx>
        <w:tc>
          <w:tcPr>
            <w:tcW w:w="9075" w:type="dxa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>
        <w:tblPrEx>
          <w:tblLayout w:type="fixed"/>
        </w:tblPrEx>
        <w:trPr>
          <w:trHeight w:val="475" w:hRule="atLeast"/>
        </w:trPr>
        <w:tc>
          <w:tcPr>
            <w:tcW w:w="9075" w:type="dxa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>
        <w:tblPrEx>
          <w:tblLayout w:type="fixed"/>
        </w:tblPrEx>
        <w:tc>
          <w:tcPr>
            <w:tcW w:w="9075" w:type="dxa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Layout w:type="fixed"/>
        </w:tblPrEx>
        <w:trPr>
          <w:trHeight w:val="828" w:hRule="atLeast"/>
        </w:trPr>
        <w:tc>
          <w:tcPr>
            <w:tcW w:w="907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研读《音乐课程标准》中各阶段目标要求，以便准确把握各学段教学目标。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3．课堂教学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4．通过读书丰富内涵　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hint="eastAsia" w:ascii="Arial" w:hAnsi="Arial" w:cs="Arial"/>
                <w:color w:val="323232"/>
                <w:kern w:val="0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．通过名师课堂视频丰富教学手段　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观看名师课堂，了解他们在音乐课堂中使用的音乐手段，提高自己的技能储备。</w:t>
            </w:r>
          </w:p>
        </w:tc>
      </w:tr>
      <w:tr>
        <w:tblPrEx>
          <w:tblLayout w:type="fixed"/>
        </w:tblPrEx>
        <w:tc>
          <w:tcPr>
            <w:tcW w:w="9075" w:type="dxa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Layout w:type="fixed"/>
        </w:tblPrEx>
        <w:trPr>
          <w:trHeight w:val="1700" w:hRule="atLeast"/>
        </w:trPr>
        <w:tc>
          <w:tcPr>
            <w:tcW w:w="9075" w:type="dxa"/>
            <w:vAlign w:val="top"/>
          </w:tcPr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Layout w:type="fixed"/>
        </w:tblPrEx>
        <w:trPr>
          <w:trHeight w:val="1215" w:hRule="atLeast"/>
        </w:trPr>
        <w:tc>
          <w:tcPr>
            <w:tcW w:w="9075" w:type="dxa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  日</w:t>
            </w:r>
          </w:p>
        </w:tc>
      </w:tr>
    </w:tbl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华文新魏">
    <w:altName w:val="华文新魏"/>
    <w:panose1 w:val="02010800040101010101"/>
    <w:charset w:val="00"/>
    <w:family w:val="auto"/>
    <w:pitch w:val="default"/>
    <w:sig w:usb0="00000000" w:usb1="00000000" w:usb2="00000010" w:usb3="00000000" w:csb0="00040000" w:csb1="00000000"/>
  </w:font>
  <w:font w:name="方正超粗黑简体">
    <w:altName w:val="黑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隶书">
    <w:altName w:val="隶书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华文中宋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952"/>
    <w:multiLevelType w:val="multilevel"/>
    <w:tmpl w:val="7781695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2023-12-13T03:21:51Z</dcterms:created>
  <dc:creator>iPhone</dc:creator>
  <cp:lastModifiedBy>iPhone</cp:lastModifiedBy>
  <dcterms:modified xsi:type="dcterms:W3CDTF">2023-12-12T20:05:19Z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2052-12.7.0</vt:lpwstr>
  </property>
  <property fmtid="{D5CDD505-2E9C-101B-9397-08002B2CF9AE}" pid="3" name="ICV">
    <vt:lpwstr>D1736C3E09D96C1A4F4278654BD1A607_31</vt:lpwstr>
  </property>
</Properties>
</file>