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420"/>
        <w:jc w:val="center"/>
        <w:textAlignment w:val="auto"/>
        <w:rPr>
          <w:rFonts w:hint="eastAsia" w:ascii="黑体" w:hAnsi="黑体" w:eastAsia="黑体" w:cs="黑体"/>
          <w:color w:val="373737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373737"/>
          <w:sz w:val="28"/>
          <w:szCs w:val="28"/>
          <w:lang w:val="en-US" w:eastAsia="zh-CN"/>
        </w:rPr>
        <w:t>薛家实验小学质量提升行动方案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73737"/>
          <w:sz w:val="24"/>
          <w:szCs w:val="24"/>
        </w:rPr>
        <w:t>提升教育教学质量是社会、家长和学生的迫切愿望，是建设“教育友好型城市”、办人民满意教育的核心任务。为全面贯彻落实立德树人、“五育”并举工作要求，树立以提高质量为核心的教育发展观，建立以提高质量为导向的管理制度和工作机制，切实加强和改进学校教育教学工作，实现教学管理质的飞跃，</w:t>
      </w:r>
      <w:r>
        <w:rPr>
          <w:rFonts w:hint="eastAsia" w:ascii="宋体" w:hAnsi="宋体" w:eastAsia="宋体" w:cs="宋体"/>
          <w:color w:val="373737"/>
          <w:sz w:val="24"/>
          <w:szCs w:val="24"/>
          <w:lang w:val="en-US" w:eastAsia="zh-CN"/>
        </w:rPr>
        <w:t>特建立</w:t>
      </w:r>
      <w:r>
        <w:rPr>
          <w:rFonts w:hint="eastAsia" w:ascii="宋体" w:hAnsi="宋体" w:eastAsia="宋体" w:cs="宋体"/>
          <w:color w:val="373737"/>
          <w:sz w:val="24"/>
          <w:szCs w:val="24"/>
        </w:rPr>
        <w:t>《</w:t>
      </w:r>
      <w:r>
        <w:rPr>
          <w:rFonts w:hint="eastAsia" w:ascii="宋体" w:hAnsi="宋体" w:eastAsia="宋体" w:cs="宋体"/>
          <w:color w:val="373737"/>
          <w:sz w:val="24"/>
          <w:szCs w:val="24"/>
          <w:lang w:val="en-US" w:eastAsia="zh-CN"/>
        </w:rPr>
        <w:t>薛家实验小学质量提升行动方案</w:t>
      </w:r>
      <w:r>
        <w:rPr>
          <w:rFonts w:hint="eastAsia" w:ascii="宋体" w:hAnsi="宋体" w:eastAsia="宋体" w:cs="宋体"/>
          <w:color w:val="373737"/>
          <w:sz w:val="24"/>
          <w:szCs w:val="24"/>
        </w:rPr>
        <w:t>》。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color w:val="373737"/>
          <w:sz w:val="24"/>
          <w:szCs w:val="24"/>
        </w:rPr>
        <w:t>一、指导思想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73737"/>
          <w:sz w:val="24"/>
          <w:szCs w:val="24"/>
        </w:rPr>
        <w:t>以习近平新时代中国特色社会主义思想为指导，全面贯彻党的教育方针，坚持社会主义办学方向，落实立德树人根本任务，遵循教育规律，系统推进教育评价改革，树立“以学生为主体，以教师为主导，以教学为中心，以质量为生命”的教学理念，强化“质量提升责任在我”的责任担当，创新教学管理，规范教学行为，全面实施素质教育，建立健全质量保障体系，办出特色，办出水平，育英才，出</w:t>
      </w:r>
      <w:r>
        <w:rPr>
          <w:rFonts w:hint="eastAsia" w:ascii="宋体" w:hAnsi="宋体" w:eastAsia="宋体" w:cs="宋体"/>
          <w:color w:val="373737"/>
          <w:sz w:val="24"/>
          <w:szCs w:val="24"/>
          <w:lang w:val="en-US" w:eastAsia="zh-CN"/>
        </w:rPr>
        <w:t>优</w:t>
      </w:r>
      <w:r>
        <w:rPr>
          <w:rFonts w:hint="eastAsia" w:ascii="宋体" w:hAnsi="宋体" w:eastAsia="宋体" w:cs="宋体"/>
          <w:color w:val="373737"/>
          <w:sz w:val="24"/>
          <w:szCs w:val="24"/>
        </w:rPr>
        <w:t>师。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color w:val="373737"/>
          <w:sz w:val="24"/>
          <w:szCs w:val="24"/>
        </w:rPr>
        <w:t>二、总体要求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color w:val="373737"/>
          <w:sz w:val="24"/>
          <w:szCs w:val="24"/>
        </w:rPr>
        <w:t>（一）基本原则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b w:val="0"/>
          <w:bCs w:val="0"/>
          <w:color w:val="373737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73737"/>
          <w:sz w:val="24"/>
          <w:szCs w:val="24"/>
          <w:lang w:val="en-US" w:eastAsia="zh-CN"/>
        </w:rPr>
        <w:t>1.坚持立德树人。</w:t>
      </w:r>
      <w:r>
        <w:rPr>
          <w:rFonts w:hint="eastAsia" w:ascii="宋体" w:hAnsi="宋体" w:eastAsia="宋体" w:cs="宋体"/>
          <w:b w:val="0"/>
          <w:bCs w:val="0"/>
          <w:color w:val="373737"/>
          <w:sz w:val="24"/>
          <w:szCs w:val="24"/>
          <w:lang w:val="en-US" w:eastAsia="zh-CN"/>
        </w:rPr>
        <w:t>把握教学改革方向，确立正确的教育质量观、人才成长观，牢固树立德育为先、全面发展的教育理念，促进学生德智体美劳全面发展，着力培养担当民族复兴大任的时代新人。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b w:val="0"/>
          <w:bCs w:val="0"/>
          <w:color w:val="373737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73737"/>
          <w:sz w:val="24"/>
          <w:szCs w:val="24"/>
          <w:lang w:val="en-US" w:eastAsia="zh-CN"/>
        </w:rPr>
        <w:t>2.坚持素养导向。</w:t>
      </w:r>
      <w:r>
        <w:rPr>
          <w:rFonts w:hint="eastAsia" w:ascii="宋体" w:hAnsi="宋体" w:eastAsia="宋体" w:cs="宋体"/>
          <w:b w:val="0"/>
          <w:bCs w:val="0"/>
          <w:color w:val="373737"/>
          <w:sz w:val="24"/>
          <w:szCs w:val="24"/>
          <w:lang w:val="en-US" w:eastAsia="zh-CN"/>
        </w:rPr>
        <w:t>依据学生终身发展和社会发展需要，明确育人主线，充分发挥课程育人功能，通过高质量的课堂教学，培养学生正确价值观、必备品格和关键能力。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b w:val="0"/>
          <w:bCs w:val="0"/>
          <w:color w:val="373737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73737"/>
          <w:sz w:val="24"/>
          <w:szCs w:val="24"/>
          <w:lang w:val="en-US" w:eastAsia="zh-CN"/>
        </w:rPr>
        <w:t>3.坚持科学施教。</w:t>
      </w:r>
      <w:r>
        <w:rPr>
          <w:rFonts w:hint="eastAsia" w:ascii="宋体" w:hAnsi="宋体" w:eastAsia="宋体" w:cs="宋体"/>
          <w:b w:val="0"/>
          <w:bCs w:val="0"/>
          <w:color w:val="373737"/>
          <w:sz w:val="24"/>
          <w:szCs w:val="24"/>
          <w:lang w:val="en-US" w:eastAsia="zh-CN"/>
        </w:rPr>
        <w:t>依据国家课程标准，遵循教育规律、学生身心发展规律和教师成长规律，把握学科本质，结合学生已有的知识经验和发展差异，引导教师设计、组织与实施合理有效的教学活动，全面提升教学质量。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color w:val="373737"/>
          <w:sz w:val="24"/>
          <w:szCs w:val="24"/>
        </w:rPr>
        <w:t>（二）目标任务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2" w:firstLineChars="200"/>
        <w:textAlignment w:val="auto"/>
        <w:rPr>
          <w:rFonts w:hint="eastAsia" w:ascii="宋体" w:hAnsi="宋体" w:eastAsia="宋体" w:cs="宋体"/>
          <w:color w:val="373737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73737"/>
          <w:kern w:val="0"/>
          <w:sz w:val="24"/>
          <w:szCs w:val="24"/>
          <w:lang w:val="en-US" w:eastAsia="zh-CN" w:bidi="ar"/>
        </w:rPr>
        <w:t>1.优化“五育融合”的课程体系并转化落地规划行动。</w:t>
      </w:r>
      <w:r>
        <w:rPr>
          <w:rFonts w:hint="eastAsia" w:ascii="宋体" w:hAnsi="宋体" w:eastAsia="宋体" w:cs="宋体"/>
          <w:color w:val="373737"/>
          <w:kern w:val="0"/>
          <w:sz w:val="24"/>
          <w:szCs w:val="24"/>
          <w:lang w:val="en-US" w:eastAsia="zh-CN" w:bidi="ar"/>
        </w:rPr>
        <w:t>结合乡村学校特质和师生发展需求，因校制宜、全面整体设计学校课程方案，打开“五育融合”的新思路，设计支持学习的新场景，针对关键问题梳理破解之策，实现课程育人。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2" w:firstLineChars="200"/>
        <w:textAlignment w:val="auto"/>
        <w:rPr>
          <w:rFonts w:hint="eastAsia" w:ascii="宋体" w:hAnsi="宋体" w:eastAsia="宋体" w:cs="宋体"/>
          <w:color w:val="373737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73737"/>
          <w:kern w:val="0"/>
          <w:sz w:val="24"/>
          <w:szCs w:val="24"/>
          <w:lang w:val="en-US" w:eastAsia="zh-CN" w:bidi="ar"/>
        </w:rPr>
        <w:t>2.变革“学科实践”的教学方式并聚焦问题攻坚克难。</w:t>
      </w:r>
      <w:r>
        <w:rPr>
          <w:rFonts w:hint="eastAsia" w:ascii="宋体" w:hAnsi="宋体" w:eastAsia="宋体" w:cs="宋体"/>
          <w:color w:val="373737"/>
          <w:kern w:val="0"/>
          <w:sz w:val="24"/>
          <w:szCs w:val="24"/>
          <w:lang w:val="en-US" w:eastAsia="zh-CN" w:bidi="ar"/>
        </w:rPr>
        <w:t>聚焦学生核心素养，通过“教学评”一致的新设计、“玩学创”合一的新模型、“深度时刻”生成的新课堂的建构与实践，并依托数字化赋能，探索乡村学校有效推进教学改革的实践路径。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2" w:firstLineChars="200"/>
        <w:textAlignment w:val="auto"/>
        <w:rPr>
          <w:rFonts w:hint="eastAsia" w:ascii="宋体" w:hAnsi="宋体" w:eastAsia="宋体" w:cs="宋体"/>
          <w:color w:val="373737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73737"/>
          <w:kern w:val="0"/>
          <w:sz w:val="24"/>
          <w:szCs w:val="24"/>
          <w:lang w:val="en-US" w:eastAsia="zh-CN" w:bidi="ar"/>
        </w:rPr>
        <w:t>3.创新“问题导向”的教研样态并提升专业引领力量。</w:t>
      </w:r>
      <w:r>
        <w:rPr>
          <w:rFonts w:hint="eastAsia" w:ascii="宋体" w:hAnsi="宋体" w:eastAsia="宋体" w:cs="宋体"/>
          <w:color w:val="373737"/>
          <w:kern w:val="0"/>
          <w:sz w:val="24"/>
          <w:szCs w:val="24"/>
          <w:lang w:val="en-US" w:eastAsia="zh-CN" w:bidi="ar"/>
        </w:rPr>
        <w:t>通过问题导向的深度教研，项目推动下的能动教研，综合思维下的联动教研，校本教研在主题选择、工具支撑、项目挑战和综合融通的过程中，解决课程教学问题，提升教师的学习力、研究力和创造力。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color w:val="373737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73737"/>
          <w:kern w:val="0"/>
          <w:sz w:val="24"/>
          <w:szCs w:val="24"/>
          <w:lang w:val="en-US" w:eastAsia="zh-CN" w:bidi="ar"/>
        </w:rPr>
        <w:t>4.建构“精准增值”的多元评价并全面提升学生素养。</w:t>
      </w:r>
      <w:r>
        <w:rPr>
          <w:rFonts w:hint="eastAsia" w:ascii="宋体" w:hAnsi="宋体" w:eastAsia="宋体" w:cs="宋体"/>
          <w:color w:val="373737"/>
          <w:kern w:val="0"/>
          <w:sz w:val="24"/>
          <w:szCs w:val="24"/>
          <w:lang w:val="en-US" w:eastAsia="zh-CN" w:bidi="ar"/>
        </w:rPr>
        <w:t>全面提升教师教学评价能力，改进和完善学生评价，通过过程性、实践性、发展性评价，促进学生全面健康成长。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color w:val="373737"/>
          <w:sz w:val="24"/>
          <w:szCs w:val="24"/>
        </w:rPr>
        <w:t>三、主要举措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373737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73737"/>
          <w:sz w:val="24"/>
          <w:szCs w:val="24"/>
        </w:rPr>
        <w:t>（一）</w:t>
      </w:r>
      <w:r>
        <w:rPr>
          <w:rFonts w:hint="eastAsia" w:ascii="宋体" w:hAnsi="宋体" w:eastAsia="宋体" w:cs="宋体"/>
          <w:b/>
          <w:bCs/>
          <w:color w:val="373737"/>
          <w:sz w:val="24"/>
          <w:szCs w:val="24"/>
          <w:lang w:val="en-US" w:eastAsia="zh-CN"/>
        </w:rPr>
        <w:t>硬化“全程全域”的教学管理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1.严格课程执行：</w:t>
      </w:r>
      <w:r>
        <w:rPr>
          <w:rStyle w:val="25"/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/>
        </w:rPr>
        <w:t>严格按国家和省课程方案，执行我市中小学课程（教学）计划安排，开齐开足</w:t>
      </w:r>
      <w:r>
        <w:rPr>
          <w:rStyle w:val="25"/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w w:val="100"/>
          <w:kern w:val="0"/>
          <w:sz w:val="24"/>
          <w:szCs w:val="24"/>
          <w:lang w:val="en-US" w:eastAsia="zh-CN"/>
        </w:rPr>
        <w:t>开好</w:t>
      </w:r>
      <w:r>
        <w:rPr>
          <w:rStyle w:val="25"/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/>
        </w:rPr>
        <w:t>全部课程，坚持依标教学和零起点教学，重视指导考评。</w:t>
      </w:r>
      <w:r>
        <w:rPr>
          <w:rStyle w:val="25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/>
        </w:rPr>
        <w:t>一是每日的行政巡课</w:t>
      </w:r>
      <w:r>
        <w:rPr>
          <w:rStyle w:val="25"/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/>
        </w:rPr>
        <w:t>，对课程开齐开足进行实时监督，并及时反馈。</w:t>
      </w:r>
      <w:r>
        <w:rPr>
          <w:rStyle w:val="25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/>
        </w:rPr>
        <w:t>二是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每周的推门听课（行政和骨干）：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由学科责任人一周一安排，以常态随机普查的方式进行，将听课问诊与备课检查一体化实施。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三是每月的教学考核（学科责任人），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依据月考核细则</w:t>
      </w:r>
      <w:r>
        <w:rPr>
          <w:rFonts w:hint="eastAsia"/>
          <w:b w:val="0"/>
          <w:bCs/>
          <w:sz w:val="24"/>
          <w:szCs w:val="24"/>
          <w:lang w:val="en-US" w:eastAsia="zh-CN"/>
        </w:rPr>
        <w:t>做全做细做严；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四是定期的专项调研（全体行政）：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由课程教学中心一学期一规划，借助行政团队的力量，采用专题调研、定向调研等方式，以达到规范课堂，解决问题的目的，促进学科素养的落地。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严格作业管理：一是</w:t>
      </w:r>
      <w:r>
        <w:rPr>
          <w:rFonts w:hint="eastAsia" w:ascii="宋体" w:hAnsi="宋体" w:eastAsia="宋体" w:cs="宋体"/>
          <w:sz w:val="24"/>
          <w:szCs w:val="24"/>
        </w:rPr>
        <w:t>健全管理机制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建立“教研组长+学科责任人”的作业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审核</w:t>
      </w:r>
      <w:r>
        <w:rPr>
          <w:rFonts w:hint="eastAsia" w:ascii="宋体" w:hAnsi="宋体" w:eastAsia="宋体" w:cs="宋体"/>
          <w:sz w:val="24"/>
          <w:szCs w:val="24"/>
        </w:rPr>
        <w:t>机制，“教研组+年级组”的作业统筹和公示制度，“学科组+蹲点行政”的过程监督与管理机制，做实作业管理全过程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二是</w:t>
      </w:r>
      <w:r>
        <w:rPr>
          <w:rFonts w:hint="eastAsia" w:ascii="宋体" w:hAnsi="宋体" w:eastAsia="宋体" w:cs="宋体"/>
          <w:sz w:val="24"/>
          <w:szCs w:val="24"/>
        </w:rPr>
        <w:t>精准设计作业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组建作业研发团队，立足单元整体视角，依托学科组，以年级为单位研发适合本校学生提质的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校本</w:t>
      </w:r>
      <w:r>
        <w:rPr>
          <w:rFonts w:hint="eastAsia" w:ascii="宋体" w:hAnsi="宋体" w:eastAsia="宋体" w:cs="宋体"/>
          <w:sz w:val="24"/>
          <w:szCs w:val="24"/>
        </w:rPr>
        <w:t>作业，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关联真实情境，强化知识应用，</w:t>
      </w:r>
      <w:r>
        <w:rPr>
          <w:rFonts w:hint="eastAsia" w:ascii="宋体" w:hAnsi="宋体" w:eastAsia="宋体" w:cs="宋体"/>
          <w:sz w:val="24"/>
          <w:szCs w:val="24"/>
        </w:rPr>
        <w:t>加强思维培养，重视分层设计，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丰富作业类型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三是</w:t>
      </w:r>
      <w:r>
        <w:rPr>
          <w:rFonts w:hint="eastAsia" w:ascii="宋体" w:hAnsi="宋体" w:eastAsia="宋体" w:cs="宋体"/>
          <w:sz w:val="24"/>
          <w:szCs w:val="24"/>
        </w:rPr>
        <w:t>加强闭环管理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构建设计布置——收缴批改——评讲反馈——错题跟进的作业管理完整链。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3.严格考试管理：一是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规范考试管理，</w:t>
      </w:r>
      <w:r>
        <w:rPr>
          <w:rFonts w:hint="eastAsia" w:ascii="宋体" w:hAnsi="宋体" w:eastAsia="宋体" w:cs="宋体"/>
          <w:sz w:val="24"/>
          <w:szCs w:val="24"/>
        </w:rPr>
        <w:t>各学科组建命题核心小组，实行“命题讨论——题型选择——初稿小组内磨——核心小组论证——学科责任人审定——练后评价”的全程责任制。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开展专题研究，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将</w:t>
      </w:r>
      <w:r>
        <w:rPr>
          <w:rFonts w:hint="eastAsia" w:ascii="宋体" w:hAnsi="宋体" w:eastAsia="宋体" w:cs="宋体"/>
          <w:sz w:val="24"/>
          <w:szCs w:val="24"/>
        </w:rPr>
        <w:t>命题研究纳入学期教研计划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研究课标，</w:t>
      </w:r>
      <w:r>
        <w:rPr>
          <w:rFonts w:hint="eastAsia" w:ascii="宋体" w:hAnsi="宋体" w:eastAsia="宋体" w:cs="宋体"/>
          <w:sz w:val="24"/>
          <w:szCs w:val="24"/>
        </w:rPr>
        <w:t>加强学业质量标准的分层细化研究，基于素养立意探索命题评价的校本策略和实施路径；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研究考卷，</w:t>
      </w:r>
      <w:r>
        <w:rPr>
          <w:rFonts w:hint="eastAsia" w:ascii="宋体" w:hAnsi="宋体" w:eastAsia="宋体" w:cs="宋体"/>
          <w:sz w:val="24"/>
          <w:szCs w:val="24"/>
        </w:rPr>
        <w:t>加强各级调研试卷的的研究，读懂命题立意，包括每道题的课标依据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教学导向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呈现方式</w:t>
      </w:r>
      <w:r>
        <w:rPr>
          <w:rFonts w:hint="eastAsia" w:ascii="宋体" w:hAnsi="宋体" w:eastAsia="宋体" w:cs="宋体"/>
          <w:sz w:val="24"/>
          <w:szCs w:val="24"/>
        </w:rPr>
        <w:t>，尤其是关注上届学生考试遇到共性问题、典型问题，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以及</w:t>
      </w:r>
      <w:r>
        <w:rPr>
          <w:rFonts w:hint="eastAsia" w:ascii="宋体" w:hAnsi="宋体" w:eastAsia="宋体" w:cs="宋体"/>
          <w:sz w:val="24"/>
          <w:szCs w:val="24"/>
        </w:rPr>
        <w:t>对本届教师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教学建议。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研究学生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从省市区检测分析中找寻学科薄弱点，通过教研组和学科组的复盘，发现主要问题，回归教材寻题源，以此来调整我们的课堂教学和作业设计。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）优化“五育融合”的课程体系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1.打开课程设计的新思路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课程顶层设计、课程环境建构、学习模型建立、典型课例梳理等，进一步打开学校课程建设的新思路。以“学段课程周”系统架构的方式，依序设计开发以“玩”为核心的低年段“畅玩课程周”，以“学”为核心的中年段“乐享课程周”，以“创”为核心的高年段“共创课程周”，形成“畅玩-乐享-共创”三段进阶学程设计的综合课程体系，综合课程既渗透在各学科课程学习中，又穿插安排在每学期一周时间，凸显生活与学科跨界渗透、学科与学科跨域融通、知识与能力深度整合，促进学生个性化可持续生长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2.设计支持学习的新场景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充分挖掘本土教育资源，实现国家课程的校本化和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地化。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一是活化学科实践场景：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依托学校周边的“临平书院”“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市区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图书馆”、校内的“临平书馆”及家庭图书角等构建全学科阅读新场景，通过每周一节课外阅读指导课、每月一次阅读主题活动，每学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次阅读主题节，系统化建构阅读课程，培养学生的综合素养；依托校园“数学实验室”等空间，构建数学主题学习新场景，设计“学·玩·创”主题学习活动；以学校周边的“花开西庄”“森林公园”和校园“善善果园”“真真农场”和“智慧厨房”等空间构建劳动课程新场景；以“薛小之声”“佳佳美育”“善真艺术集市”等构建艺术教育新场景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二是融通实践体验场景：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学校整体开发校园及周边教育资源，通过项目化学习、探究式学习、场馆式学习等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跨学科的学习路径，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让学习真实的发生。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三是创生数字赋能场景：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利用数字化技术赋能善真教育，推动学校实现五育并举、五育融合。整合资源优化教学内容：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整合数字图书资源助力学生自主学习，利用情境类视频资源实现抽象知识的可视化表达，利用技术满足学生学习的个性化需求等；利用技术优化教学全流程：尝试建立“数据驱动、全员参与”的备课模式。</w:t>
      </w:r>
      <w:r>
        <w:rPr>
          <w:rFonts w:hint="eastAsia" w:ascii="宋体" w:hAnsi="宋体" w:eastAsia="宋体" w:cs="宋体"/>
          <w:b/>
          <w:bCs/>
          <w:color w:val="000000"/>
          <w:spacing w:val="0"/>
          <w:sz w:val="24"/>
          <w:szCs w:val="24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3.践行“五育融合”的新突破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一是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探寻课程思政建设的学科育人新路径：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将从多维度挖掘思政元素、多视域关联思政素材、多向度整合思政资源、多元化融入学科知识、多样性演绎课堂教学五大环节协同发力，设计沉浸式课程思政行动教学场景，适时、适景、适情地把习近平新时代中国特色社会主义思想立体化、浸润式、渗透性地融入各科课堂教学中，努力实现“育人于无形”的隐性育人目标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二是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创新劳动素养落实的品格成长新途径：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把劳动教育纳入学校教育全过程，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进行基于乡村生活场景的劳动课程实践探索，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通过“小劳模”服务课程的创意开发与实践，将服务他人与劳动教育相结合，利用校园空间资源、社区资源、自然资源以及家庭资源进行课程统整开发与设计，形成校内校外结合、学科联动、内容形式丰富、家校社协同的系统化课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让儿童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通过价值认同、合作探究、主动实践、积极反思等有益的实践，培育爱劳动、勇担当、乐奉献、善创造的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综合素养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三是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架构创新精神培育的科学课程新体系：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以“开展科学启蒙、激发科学探究、促进科学创造”为目标，系统构建包含大概念统领的国家基础课程群、大项目推动的校本拓展课程群、跨学科融合的主题学习课程群在内的科学课程新体系，组织学生在实践探究中学习发展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四是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发挥基于融合理念的艺体教育新效能：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以培养学生的审美能力、创造力、团队协作能力等综合素质为目标，在课堂中赋予学生情感与温度，依托真实情境，助推艺体育人联动带来的学生生命体的联动。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eastAsia="zh-CN"/>
        </w:rPr>
        <w:t>（二）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实化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eastAsia="zh-CN"/>
        </w:rPr>
        <w:t>“学科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实践”的教学方式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聚焦核心素养，转变教育观念，在多元立体内外融合的学习时空中，变革教学设计、构建实践模型、提炼教学范式、探索评价体系，推动教学从“学以致用”走向“用以致学”，从而促进学生真实、全面的发展。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.指向教学评一致的新设计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新课标下课堂教学倡导“素养导向”“聚焦学习任务”“关注学习情境”“注重质量标准”。通过开展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一中心（核心素养导向）、三聚焦（学前深度分析、进阶目标导向、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设计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模块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）和一评估（预估学习样态）的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设计思路，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按照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预期目标——确定评价证据——设计学习活动的设计流程，作业设计先于教学设计，探索逆向设计的实操路径。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构建学玩创合一的新模型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“学段课程周”以“学·玩·创”主题学习为主，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遵循“面向生活、培养兴趣、符合基础、开发潜能”的理念，从学科关联的角度看问题、找主题，精选“学•玩•创”主题学习项目；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呈现多样灵活的主题学习活动样态，以超学科、跨学科融合的方式，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建构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“学•玩•创”主题学习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体系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培养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学生“善学习、爱探究、真实践、乐创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”的素养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联通各学科教师，跨学科合作，依托教师的课程教学领导力赋予主题学习更丰富的内涵，通过主题学习成果博览等方式激励儿童的主动探究、合作创造意识和能力。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.打造深度时刻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生成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的新课堂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40" w:lineRule="exact"/>
        <w:ind w:right="0" w:rightChars="0" w:firstLine="482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一是完善好课标准，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提升集备效益，每月将开展一次集备活动日常调研，期末进行教研组总结展评；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二是“一课两聊”真落地，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课前聊解读、聊学生、聊设计，课后聊得失、找差距、再重建，让老师们在“聊”的过程中思维碰撞，理解精准，目标鲜明，策略得当，让日常课堂同样焕发生命的色彩；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三是由点及面序列推进，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通过样本先行——骨干引领——研讨碰撞——优质展评——全员实践，打造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深度时刻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生成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的新课堂。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创化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“问题导向”的教研样态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作为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一校两区的乡村大规模学校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，唯有研之深、研之实，才能更快提升教师专业素养，让新课程方案得以有效实施。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主题引领下的深度教研。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在实践中，我们将从三方面突破：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建构“问题-主题-活动-评估”的实践模型，</w:t>
      </w:r>
      <w:r>
        <w:rPr>
          <w:rStyle w:val="8"/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重构完整的教研路径：驱动性问题（研什么）——情境中探究（研的时机）——小组合作（共同体）——借“外力”解决问题（专家资源、书本资源、网络资源）——多样化展示。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与时俱进，用数字化赋能循证式研究，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开放式研究与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评估中不断完善实现对问题的解决与再开发，让深度教研从规范走向高品质；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在深度教研中指导教师深入观察、分析教学现象，帮助教师透过现象去发现教学的基本规律，找准教学工作的突破口，总结经验，树立典型，将经验提升到教学思想的高度。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2.项目推动下的能动教研。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依托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常州市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新优质学校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高品质项目《新时代教师领导力课程的开发与实践研究》，致力于面向未来的教师领导力的提升，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从而提升课程实施品质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创设推崇教师领导力的校园文化，建设“共建发展愿景、共育信任环境、共享决策权力”等支持系统。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搭建提升教师领导力的研修平台，孵化“中心组、项目组、工作坊、微团队”等协作共享实践载体。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创新提升教师领导力的研修方式，探索“情境、任务、活动、反思、重建”闭环实践范式，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通过优化研究机制，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t>激发主动参与、做好实证研究、注重成果转化、积累校本资源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3.综合思维下的联动教研。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每月一次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聚焦有共性的、前瞻性的问题，通过有挑战、有价值、有针对性的联动式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教研，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引导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跳出“深井”，打开视域，打开格局，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走进异域，以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成长型思维、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综合思维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分析问题、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解决问题，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并将研究成果转到到日常教学，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实现提升学生素养的目标。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373737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373737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color w:val="373737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373737"/>
          <w:sz w:val="24"/>
          <w:szCs w:val="24"/>
        </w:rPr>
        <w:t>）</w:t>
      </w:r>
      <w:r>
        <w:rPr>
          <w:rFonts w:hint="eastAsia" w:ascii="宋体" w:hAnsi="宋体" w:eastAsia="宋体" w:cs="宋体"/>
          <w:b/>
          <w:bCs/>
          <w:color w:val="373737"/>
          <w:sz w:val="24"/>
          <w:szCs w:val="24"/>
          <w:lang w:val="en-US" w:eastAsia="zh-CN"/>
        </w:rPr>
        <w:t>活化教师发展的研</w:t>
      </w:r>
      <w:r>
        <w:rPr>
          <w:rFonts w:hint="eastAsia" w:ascii="宋体" w:hAnsi="宋体" w:eastAsia="宋体" w:cs="宋体"/>
          <w:b/>
          <w:bCs/>
          <w:color w:val="373737"/>
          <w:sz w:val="24"/>
          <w:szCs w:val="24"/>
        </w:rPr>
        <w:t>训路径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以“发展每一个、成就每一个”为教师发展核心目标，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以“四有”好教师项目为抓手，</w:t>
      </w:r>
      <w:r>
        <w:rPr>
          <w:rFonts w:hint="eastAsia" w:ascii="宋体" w:hAnsi="宋体" w:eastAsia="宋体" w:cs="宋体"/>
          <w:sz w:val="24"/>
          <w:szCs w:val="24"/>
        </w:rPr>
        <w:t>不断优化教师发展机制和素养结构，探索善真教师研修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</w:t>
      </w:r>
      <w:r>
        <w:rPr>
          <w:rFonts w:hint="eastAsia" w:ascii="宋体" w:hAnsi="宋体" w:eastAsia="宋体" w:cs="宋体"/>
          <w:sz w:val="24"/>
          <w:szCs w:val="24"/>
        </w:rPr>
        <w:t>模式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2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1.夯实师德建设，彰显善真特质。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以“善真”教育理念先行，坚持师德为首，党员教师发挥模范作用，每位品牌党员在“做好一个专题，带好一个团队，发展好一名教师，培养好一个班级”的行走中，凸显主动悦纳共进的善真党员形象。建立师德师风典范岗、教书育人示范岗、教育科研模范岗、公益导学奉献岗等品牌岗位，通过开展讲故事、进课堂、发报道等系列分享活动形成品牌效应，树立典型，推广学习，通过“感谢有您”“月度人物”“ 党建文化”“年度感动人物”等活动课程，学习国家政策，提高师德水平和职业素养。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73737"/>
          <w:sz w:val="24"/>
          <w:szCs w:val="24"/>
          <w:lang w:val="en-US" w:eastAsia="zh-CN"/>
        </w:rPr>
        <w:t>2.专业赋能</w:t>
      </w:r>
      <w:r>
        <w:rPr>
          <w:rFonts w:hint="eastAsia" w:ascii="宋体" w:hAnsi="宋体" w:eastAsia="宋体" w:cs="宋体"/>
          <w:b/>
          <w:bCs/>
          <w:color w:val="373737"/>
          <w:sz w:val="24"/>
          <w:szCs w:val="24"/>
        </w:rPr>
        <w:t>引领导向。</w:t>
      </w:r>
      <w:r>
        <w:rPr>
          <w:rFonts w:hint="eastAsia" w:ascii="宋体" w:hAnsi="宋体" w:eastAsia="宋体" w:cs="宋体"/>
          <w:sz w:val="24"/>
          <w:szCs w:val="24"/>
        </w:rPr>
        <w:t>从顶层设计的重要性、价值提升的必需性、打开视域的迫切性三方面形成“成事成人”的整体思考，找到不同教师梯队发展差异中“生命自觉”的新路径与新策略。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 w:cs="宋体"/>
          <w:b/>
          <w:sz w:val="24"/>
          <w:szCs w:val="24"/>
        </w:rPr>
        <w:t>联动“一体化”，升华内驱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力：</w:t>
      </w:r>
      <w:r>
        <w:rPr>
          <w:rFonts w:hint="eastAsia" w:ascii="宋体" w:hAnsi="宋体" w:eastAsia="宋体" w:cs="宋体"/>
          <w:sz w:val="24"/>
          <w:szCs w:val="24"/>
        </w:rPr>
        <w:t>通过四大平台构筑一条从个人到集体的双向互动愿景链。</w:t>
      </w:r>
      <w:r>
        <w:rPr>
          <w:rFonts w:hint="eastAsia" w:ascii="宋体" w:hAnsi="宋体" w:eastAsia="宋体" w:cs="宋体"/>
          <w:b/>
          <w:sz w:val="24"/>
          <w:szCs w:val="24"/>
        </w:rPr>
        <w:t>一是</w:t>
      </w:r>
      <w:r>
        <w:rPr>
          <w:rFonts w:hint="eastAsia" w:ascii="宋体" w:hAnsi="宋体" w:eastAsia="宋体" w:cs="宋体"/>
          <w:sz w:val="24"/>
          <w:szCs w:val="24"/>
        </w:rPr>
        <w:t>愿景构筑平台，聚焦教师职业理想，长程规划成长；</w:t>
      </w:r>
      <w:r>
        <w:rPr>
          <w:rFonts w:hint="eastAsia" w:ascii="宋体" w:hAnsi="宋体" w:eastAsia="宋体" w:cs="宋体"/>
          <w:b/>
          <w:sz w:val="24"/>
          <w:szCs w:val="24"/>
        </w:rPr>
        <w:t>二是</w:t>
      </w:r>
      <w:r>
        <w:rPr>
          <w:rFonts w:hint="eastAsia" w:ascii="宋体" w:hAnsi="宋体" w:eastAsia="宋体" w:cs="宋体"/>
          <w:sz w:val="24"/>
          <w:szCs w:val="24"/>
        </w:rPr>
        <w:t>价值实现平台，利用薛小讲坛、十佳感动教师等，突出岗位贡献；</w:t>
      </w:r>
      <w:r>
        <w:rPr>
          <w:rFonts w:hint="eastAsia" w:ascii="宋体" w:hAnsi="宋体" w:eastAsia="宋体" w:cs="宋体"/>
          <w:b/>
          <w:sz w:val="24"/>
          <w:szCs w:val="24"/>
        </w:rPr>
        <w:t>三是</w:t>
      </w:r>
      <w:r>
        <w:rPr>
          <w:rFonts w:hint="eastAsia" w:ascii="宋体" w:hAnsi="宋体" w:eastAsia="宋体" w:cs="宋体"/>
          <w:sz w:val="24"/>
          <w:szCs w:val="24"/>
        </w:rPr>
        <w:t>按需结对平台，教材解读俱乐部、骨干分享团、青年教师成长团……让每位老师都能找到适合自己发展的点，在不同的“圈”中人人都有研究课题或项目；</w:t>
      </w:r>
      <w:r>
        <w:rPr>
          <w:rFonts w:hint="eastAsia" w:ascii="宋体" w:hAnsi="宋体" w:eastAsia="宋体" w:cs="宋体"/>
          <w:b/>
          <w:sz w:val="24"/>
          <w:szCs w:val="24"/>
        </w:rPr>
        <w:t>四是</w:t>
      </w:r>
      <w:r>
        <w:rPr>
          <w:rFonts w:hint="eastAsia" w:ascii="宋体" w:hAnsi="宋体" w:eastAsia="宋体" w:cs="宋体"/>
          <w:sz w:val="24"/>
          <w:szCs w:val="24"/>
        </w:rPr>
        <w:t>梯队分层平台，给骨干教师压担子，潜力教师搭台子，青年教师铺路子，分类把脉开方子。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sz w:val="24"/>
          <w:szCs w:val="24"/>
        </w:rPr>
        <w:t>关注“个性化”，撬动发展力：</w:t>
      </w:r>
      <w:r>
        <w:rPr>
          <w:rFonts w:hint="eastAsia" w:ascii="宋体" w:hAnsi="宋体" w:eastAsia="宋体" w:cs="宋体"/>
          <w:sz w:val="24"/>
          <w:szCs w:val="24"/>
        </w:rPr>
        <w:t>以目标管理为导向，把握每一位教师的特长和需要，通过各项分层培养举措，运用“任务驱动”策略，盘活资源，构建青年教师——骨干教师——名优教师培养梯队，形成教师互帮互学、共享联动的成长模式。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sz w:val="24"/>
          <w:szCs w:val="24"/>
        </w:rPr>
        <w:t>研究“项目化”，加速成长力：</w:t>
      </w:r>
      <w:r>
        <w:rPr>
          <w:rFonts w:hint="eastAsia" w:ascii="宋体" w:hAnsi="宋体" w:eastAsia="宋体" w:cs="宋体"/>
          <w:sz w:val="24"/>
          <w:szCs w:val="24"/>
        </w:rPr>
        <w:t>以“课堂转型”“课程建设”“深度学习”为研究项目，聚焦学校统领课题、学科专项课题、教师个人微型课题，推进专业阅读、专业写作、专业技能“三专”工程，提升教师课程、课题、课堂“三课”能力。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textAlignment w:val="auto"/>
        <w:rPr>
          <w:rFonts w:hint="default" w:ascii="宋体" w:hAnsi="宋体" w:eastAsia="宋体" w:cs="宋体"/>
          <w:b/>
          <w:bCs/>
          <w:lang w:val="en-US"/>
        </w:rPr>
      </w:pPr>
      <w:r>
        <w:rPr>
          <w:rFonts w:hint="eastAsia" w:ascii="宋体" w:hAnsi="宋体" w:eastAsia="宋体" w:cs="宋体"/>
          <w:b/>
          <w:bCs/>
          <w:color w:val="373737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373737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373737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373737"/>
          <w:sz w:val="24"/>
          <w:szCs w:val="24"/>
          <w:lang w:val="en-US" w:eastAsia="zh-CN"/>
        </w:rPr>
        <w:t>强化“素养立意”的多元评价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color w:val="373737"/>
          <w:sz w:val="24"/>
          <w:szCs w:val="24"/>
        </w:rPr>
      </w:pPr>
      <w:r>
        <w:rPr>
          <w:rFonts w:hint="eastAsia" w:ascii="宋体" w:hAnsi="宋体" w:eastAsia="宋体" w:cs="宋体"/>
          <w:color w:val="373737"/>
          <w:sz w:val="24"/>
          <w:szCs w:val="24"/>
        </w:rPr>
        <w:t>突出学生的综合素质评价，动态监控教学质量，建立质量提升帮扶机制。建立学业成绩质量跟踪监测制度，定期召开教学质量分析会，逐步建立教学质量监测与反馈机制。制定学校教育教学质量综合考评办法，强化考核结果使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构建评价体系：</w:t>
      </w:r>
      <w:r>
        <w:rPr>
          <w:rFonts w:hint="eastAsia" w:ascii="宋体" w:hAnsi="宋体" w:eastAsia="宋体" w:cs="宋体"/>
          <w:sz w:val="24"/>
          <w:szCs w:val="24"/>
        </w:rPr>
        <w:t>立德树人，五育并举，改进结果评价，强化过程评价，探索增值评价，健全综合评价，构建“学科+”的综合评价体系，多维立体关注学生成长。首先制定学生综合素质评价标准，形成个性化的学生成长册，让儿童的成长看得见。其次关注学科核心素养的过程性评价。每个学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完善</w:t>
      </w:r>
      <w:r>
        <w:rPr>
          <w:rFonts w:hint="eastAsia" w:ascii="宋体" w:hAnsi="宋体" w:eastAsia="宋体" w:cs="宋体"/>
          <w:sz w:val="24"/>
          <w:szCs w:val="24"/>
        </w:rPr>
        <w:t>学业评价量表工具，体现学习的个性化评价，呈现学习的可视化评价，实现学习的多元化评价，从而实现考试到评价的跃升。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2.注重品格涵育：</w:t>
      </w:r>
      <w:r>
        <w:rPr>
          <w:rFonts w:hint="eastAsia" w:ascii="宋体" w:hAnsi="宋体" w:eastAsia="宋体" w:cs="宋体"/>
          <w:sz w:val="24"/>
          <w:szCs w:val="24"/>
        </w:rPr>
        <w:t>依托省品格提升工程项目《善真服务联盟：“公共品格”涵育的创享家行动》，打造立体式“公共品格”实践体验中心，整体建构“善真服务联盟”，培养学生公共意识、公共精神，提升学生的公共参与和服务能力，着力培育学生自律、担当、利他、共创的“公共品格”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color w:val="373737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ODZkOTNhNjE3OWUzYWI5MjYwNTJjN2E4OTM1ZDEifQ=="/>
  </w:docVars>
  <w:rsids>
    <w:rsidRoot w:val="53BA32DA"/>
    <w:rsid w:val="05056D9E"/>
    <w:rsid w:val="053E0EA6"/>
    <w:rsid w:val="07E92A57"/>
    <w:rsid w:val="0BFF003E"/>
    <w:rsid w:val="11A55965"/>
    <w:rsid w:val="15D71F9B"/>
    <w:rsid w:val="18C03544"/>
    <w:rsid w:val="1CC215BC"/>
    <w:rsid w:val="1ED717A5"/>
    <w:rsid w:val="34FE62BA"/>
    <w:rsid w:val="40510496"/>
    <w:rsid w:val="4C7D739B"/>
    <w:rsid w:val="51705511"/>
    <w:rsid w:val="53BA32DA"/>
    <w:rsid w:val="55B00C1E"/>
    <w:rsid w:val="5A981634"/>
    <w:rsid w:val="67C82D50"/>
    <w:rsid w:val="68A169E1"/>
    <w:rsid w:val="74435B42"/>
    <w:rsid w:val="77606BCC"/>
    <w:rsid w:val="7FAF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80" w:firstLineChars="200"/>
    </w:pPr>
    <w:rPr>
      <w:rFonts w:eastAsia="宋体"/>
    </w:r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4">
    <w:name w:val="Body Text Indent"/>
    <w:basedOn w:val="1"/>
    <w:autoRedefine/>
    <w:qFormat/>
    <w:uiPriority w:val="0"/>
    <w:pPr>
      <w:spacing w:line="500" w:lineRule="exact"/>
      <w:ind w:firstLine="480" w:firstLineChars="200"/>
    </w:pPr>
    <w:rPr>
      <w:sz w:val="24"/>
    </w:rPr>
  </w:style>
  <w:style w:type="paragraph" w:styleId="5">
    <w:name w:val="Normal (Web)"/>
    <w:basedOn w:val="1"/>
    <w:autoRedefine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autoRedefine/>
    <w:qFormat/>
    <w:uiPriority w:val="0"/>
    <w:rPr>
      <w:color w:val="428BCA"/>
      <w:u w:val="none"/>
    </w:rPr>
  </w:style>
  <w:style w:type="character" w:styleId="10">
    <w:name w:val="Emphasis"/>
    <w:basedOn w:val="7"/>
    <w:autoRedefine/>
    <w:qFormat/>
    <w:uiPriority w:val="0"/>
  </w:style>
  <w:style w:type="character" w:styleId="11">
    <w:name w:val="HTML Definition"/>
    <w:basedOn w:val="7"/>
    <w:autoRedefine/>
    <w:qFormat/>
    <w:uiPriority w:val="0"/>
    <w:rPr>
      <w:i/>
      <w:iCs/>
    </w:rPr>
  </w:style>
  <w:style w:type="character" w:styleId="12">
    <w:name w:val="Hyperlink"/>
    <w:basedOn w:val="7"/>
    <w:autoRedefine/>
    <w:qFormat/>
    <w:uiPriority w:val="0"/>
    <w:rPr>
      <w:color w:val="428BCA"/>
      <w:u w:val="none"/>
    </w:rPr>
  </w:style>
  <w:style w:type="character" w:styleId="13">
    <w:name w:val="HTML Code"/>
    <w:basedOn w:val="7"/>
    <w:autoRedefine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4">
    <w:name w:val="HTML Cite"/>
    <w:basedOn w:val="7"/>
    <w:autoRedefine/>
    <w:qFormat/>
    <w:uiPriority w:val="0"/>
  </w:style>
  <w:style w:type="character" w:styleId="15">
    <w:name w:val="HTML Keyboard"/>
    <w:basedOn w:val="7"/>
    <w:autoRedefine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6">
    <w:name w:val="HTML Sample"/>
    <w:basedOn w:val="7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7">
    <w:name w:val="zx"/>
    <w:basedOn w:val="7"/>
    <w:autoRedefine/>
    <w:qFormat/>
    <w:uiPriority w:val="0"/>
    <w:rPr>
      <w:color w:val="2FB8A0"/>
      <w:bdr w:val="single" w:color="2FB8A0" w:sz="6" w:space="0"/>
    </w:rPr>
  </w:style>
  <w:style w:type="character" w:customStyle="1" w:styleId="18">
    <w:name w:val="act2"/>
    <w:basedOn w:val="7"/>
    <w:autoRedefine/>
    <w:qFormat/>
    <w:uiPriority w:val="0"/>
    <w:rPr>
      <w:color w:val="4D87BE"/>
      <w:shd w:val="clear" w:fill="FFFFFF"/>
    </w:rPr>
  </w:style>
  <w:style w:type="character" w:customStyle="1" w:styleId="19">
    <w:name w:val="act3"/>
    <w:basedOn w:val="7"/>
    <w:autoRedefine/>
    <w:qFormat/>
    <w:uiPriority w:val="0"/>
    <w:rPr>
      <w:color w:val="4D87BE"/>
      <w:shd w:val="clear" w:fill="FFFFFF"/>
    </w:rPr>
  </w:style>
  <w:style w:type="character" w:customStyle="1" w:styleId="20">
    <w:name w:val="act4"/>
    <w:basedOn w:val="7"/>
    <w:uiPriority w:val="0"/>
    <w:rPr>
      <w:shd w:val="clear" w:fill="FF9900"/>
    </w:rPr>
  </w:style>
  <w:style w:type="character" w:customStyle="1" w:styleId="21">
    <w:name w:val="z2"/>
    <w:basedOn w:val="7"/>
    <w:autoRedefine/>
    <w:qFormat/>
    <w:uiPriority w:val="0"/>
    <w:rPr>
      <w:color w:val="DA0000"/>
      <w:shd w:val="clear" w:fill="FFFFFF"/>
    </w:rPr>
  </w:style>
  <w:style w:type="character" w:customStyle="1" w:styleId="22">
    <w:name w:val="jxz"/>
    <w:basedOn w:val="7"/>
    <w:autoRedefine/>
    <w:qFormat/>
    <w:uiPriority w:val="0"/>
    <w:rPr>
      <w:color w:val="C82A3F"/>
      <w:bdr w:val="single" w:color="C82A3F" w:sz="6" w:space="0"/>
    </w:rPr>
  </w:style>
  <w:style w:type="character" w:customStyle="1" w:styleId="23">
    <w:name w:val="ts"/>
    <w:basedOn w:val="7"/>
    <w:autoRedefine/>
    <w:qFormat/>
    <w:uiPriority w:val="0"/>
    <w:rPr>
      <w:color w:val="C82A3F"/>
      <w:bdr w:val="single" w:color="C82A3F" w:sz="6" w:space="0"/>
    </w:rPr>
  </w:style>
  <w:style w:type="character" w:customStyle="1" w:styleId="24">
    <w:name w:val="jb"/>
    <w:basedOn w:val="7"/>
    <w:autoRedefine/>
    <w:qFormat/>
    <w:uiPriority w:val="0"/>
    <w:rPr>
      <w:color w:val="E2A229"/>
      <w:bdr w:val="single" w:color="E2A229" w:sz="6" w:space="0"/>
    </w:rPr>
  </w:style>
  <w:style w:type="character" w:customStyle="1" w:styleId="25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6">
    <w:name w:val="qowt-li-7_0"/>
    <w:basedOn w:val="1"/>
    <w:autoRedefine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2022-07-05T07:48:00Z</dcterms:created>
  <dc:creator>阳阳</dc:creator>
  <cp:lastModifiedBy>阳阳</cp:lastModifiedBy>
  <dcterms:modified xsi:type="dcterms:W3CDTF">2024-09-29T05:27:21Z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EE7AACAA020C4C6F82CA92C8B30881E7_13</vt:lpwstr>
  </property>
</Properties>
</file>