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历经风雨  终见彩虹</w:t>
      </w:r>
    </w:p>
    <w:p>
      <w:pPr>
        <w:ind w:firstLine="562" w:firstLineChars="200"/>
        <w:jc w:val="center"/>
        <w:rPr>
          <w:rFonts w:hint="eastAsia" w:asciiTheme="majorEastAsia" w:hAnsiTheme="majorEastAsia" w:eastAsiaTheme="majorEastAsia" w:cstheme="majorEastAsia"/>
          <w:b/>
          <w:bCs/>
          <w:sz w:val="28"/>
          <w:szCs w:val="28"/>
          <w:lang w:val="en-US" w:eastAsia="zh-CN"/>
        </w:rPr>
      </w:pPr>
    </w:p>
    <w:p>
      <w:pPr>
        <w:ind w:firstLine="562" w:firstLineChars="200"/>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一、问题及背景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作为一名新入职的一</w:t>
      </w:r>
      <w:r>
        <w:rPr>
          <w:rFonts w:hint="eastAsia"/>
          <w:lang w:val="en-US" w:eastAsia="zh-CN"/>
        </w:rPr>
        <w:t xml:space="preserve"> </w:t>
      </w:r>
      <w:r>
        <w:rPr>
          <w:rFonts w:hint="eastAsia"/>
        </w:rPr>
        <w:t>年级体育教师，我面临着诸多挑战。一年级学生正处于身心发展的关键时期，他们的注意力难以长时间集中，对体育活动的兴趣却十分浓厚。如何在保证教学质量的同时，激发学生的学习兴趣，成为我教育教学过程中的重要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学生小王是一个非常热爱运动的男子汉，长得也很壮，跑起步来像一阵风。无论是跑步，投掷还是打球都是班上的常胜将军。时常做我的“小助手”，帮我维持体育课活动秩序。但缺少克服挫折的能力。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28"/>
          <w:lang w:val="en-US" w:eastAsia="zh-CN"/>
        </w:rPr>
      </w:pPr>
      <w:r>
        <w:rPr>
          <w:rFonts w:hint="eastAsia"/>
          <w:b/>
          <w:bCs/>
          <w:sz w:val="28"/>
          <w:szCs w:val="28"/>
          <w:lang w:val="en-US" w:eastAsia="zh-CN"/>
        </w:rPr>
        <w:t>二、问题处理过程及步骤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有一节课，我带着孩子们学习跳短绳，示范了几次，便让孩子们自己练习。孩子们自由活动时，突然一位学生跑来我跟前和我说：“小王哭了，他把绳子都扔地上了。”我急忙来到小王跟前，只见小王双手抱胸，小脸通红，看到我来了哭的更厉害了。“怎么回事，有人告诉老师吗？”我温柔的问小王周围的孩子们事情的经过，这是大家七嘴八舌，还原事件现场。原来是分组练习开始，小王同组的同学由于都在幼儿园就学习过跳短绳，上手的非常快，甚至有一个孩子可以一次性跳150个，而小王同学一直在练习，却一个都跳不过。看着同组同学动作灵巧，姿态优美，他心里非常不是滋味。碰巧这时又有同学开玩笑说：“原来小王也有不会的运动啊”，这让小王的自尊心十分受挫，于是才发生了之前的一幕。我把小王带到了一边帮他调整了动作，又让他试了几次还是没有成功，小王说：“我试了好多次都没有成功，这么简单的我都不会，我真笨。”听着小王的话，我拍了拍他的肩膀安慰他：“老师以前也有不擅长的运动，比如扔实心球，大家都嘲笑我细胳膊细腿。但我从来没有放弃过，一直努力练习，后面也取得了很不错的成绩，现在还当上了你们的老师，说明越不擅长的运动越要练习，这点挫折不算什么，要不要和老师一起练习练习？”听完我的话，小王的眼睛里逐渐又恢复了光彩，我想这些话已经安抚了他的情绪。我带着小王，为他细细讲解动作要领，随着我的教导和小王的不断努力，小王顺利跳过了第一次绳，看到小王成功，同学们都不约而同地鼓起掌来，在掌声和同学们的目光中，小王的脸又红了起来，只是，这次与之前的沮丧不同，这次是小王克服了困难而热血沸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28"/>
          <w:lang w:val="en-US" w:eastAsia="zh-CN"/>
        </w:rPr>
      </w:pPr>
      <w:r>
        <w:rPr>
          <w:rFonts w:hint="eastAsia"/>
          <w:b/>
          <w:bCs/>
          <w:sz w:val="28"/>
          <w:szCs w:val="28"/>
          <w:lang w:val="en-US" w:eastAsia="zh-CN"/>
        </w:rPr>
        <w:t>三、案例分析与总结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rPr>
      </w:pPr>
      <w:r>
        <w:rPr>
          <w:rFonts w:hint="eastAsia"/>
          <w:lang w:val="en-US" w:eastAsia="zh-CN"/>
        </w:rPr>
        <w:t>通过很多节课我发现，</w:t>
      </w:r>
      <w:r>
        <w:rPr>
          <w:rFonts w:hint="eastAsia"/>
        </w:rPr>
        <w:t>一年级学生年龄小</w:t>
      </w:r>
      <w:r>
        <w:rPr>
          <w:rFonts w:hint="eastAsia"/>
          <w:lang w:eastAsia="zh-CN"/>
        </w:rPr>
        <w:t>，</w:t>
      </w:r>
      <w:r>
        <w:rPr>
          <w:rFonts w:hint="eastAsia"/>
        </w:rPr>
        <w:t>学生注意力不集中，自我管理能力弱，常常在体育课堂上出现分心、走神的情况。传统的体育教学内容往往以基本技能和体能训练为主，教学内容单一</w:t>
      </w:r>
      <w:r>
        <w:rPr>
          <w:rFonts w:hint="eastAsia"/>
          <w:lang w:eastAsia="zh-CN"/>
        </w:rPr>
        <w:t>，</w:t>
      </w:r>
      <w:r>
        <w:rPr>
          <w:rFonts w:hint="eastAsia"/>
        </w:rPr>
        <w:t>缺乏趣味性和创新性，难以吸引学生。一年级学生体质差异较大，部分学生在某些体育项目上存在困难，容易产生挫败感。部分教师仍采用传统的“填鸭式”教学，缺乏互动和参与，导致学生学习积极性不高。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为了吸引学生的注意力，我将游戏元素融入体育教学中。例如，在教授基本运动技能时，我设计了“小动物运动会”的游戏，让学生在模仿小动物的过程中学习跳跃、爬行等动作。这种寓教于乐的方式极大地提高了学生的参与度和学习兴趣。针对学生体质差异大的问题，我采取了差异化教学策略。对于体质较弱的学生，我设计了适合他们的低强度训练项目，并在课堂上给予更多的关注和指导；对于体质较好的学生，我则增加了挑战性和趣味性的训练内容，以满足他们的需求。我尝试将传统体育项目与现代元素相结合，创造出新颖的教学内容。例如，我引入了街舞和啦啦操等流行元素，让学生在学习基本技能的同时感受到时尚和活力。这种创新的教学方式不仅激发了学生的兴趣，还提高了他们的身体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我鼓励学生之间的合作与竞争，通过小组竞赛、角色扮演等形式增加互动。同时，我也积极参与学生的活动，与他们一起游戏、一起锻炼，拉近师生之间的距离。这种互动式教学不仅提高了学生的积极性，还培养了他们的团队合作精神和竞争意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eastAsia="宋体"/>
          <w:b/>
          <w:bCs/>
          <w:sz w:val="28"/>
          <w:szCs w:val="28"/>
          <w:lang w:val="en-US" w:eastAsia="zh-CN"/>
        </w:rPr>
      </w:pPr>
      <w:r>
        <w:rPr>
          <w:rFonts w:hint="eastAsia"/>
          <w:b/>
          <w:bCs/>
          <w:sz w:val="28"/>
          <w:szCs w:val="28"/>
          <w:lang w:val="en-US" w:eastAsia="zh-CN"/>
        </w:rPr>
        <w:t>四、收获与反思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通过实施个性化解决方案，我的体育课堂发生了显著的变化</w:t>
      </w:r>
      <w:r>
        <w:rPr>
          <w:rFonts w:hint="eastAsia"/>
          <w:lang w:eastAsia="zh-CN"/>
        </w:rPr>
        <w:t>。</w:t>
      </w:r>
      <w:r>
        <w:rPr>
          <w:rFonts w:hint="eastAsia"/>
        </w:rPr>
        <w:t>游戏化教学和互动式教学极大地提高了学生的参与度。学生们在课堂上更加活跃，积极参与各项活动，表现出浓厚的学习兴趣。差异化教学使得每个学生都能在适合自己的强度下进行锻炼，从而有效地改善了他们的体质。通过定期的体质测试，我发现学生的体能和耐力都有了明显的提升。由于教学内容的创新和教学方法的改进，我的教学效果得到了显著的提升。学生们在体育课堂上不仅学到了基本技能，还培养了良好的运动习惯和健康的生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然而，在实施过程中我也遇到了一些挑战和困难。例如，如何平衡游戏化教学与知识传授的关系、如何确保每个学生都能得到充分的关注和指导等。这些问题需要我在未来的教学中不断探索和解决。</w:t>
      </w:r>
      <w:r>
        <w:rPr>
          <w:rFonts w:hint="eastAsia"/>
          <w:lang w:val="en-US" w:eastAsia="zh-CN"/>
        </w:rPr>
        <w:t>在教学过程中，</w:t>
      </w:r>
      <w:r>
        <w:rPr>
          <w:rFonts w:hint="eastAsia"/>
        </w:rPr>
        <w:t>教师应该时刻关注学生的需求，了解他们的兴趣点和困难所在，从而设计出更符合学生实际的教学内容和方法。在传统的教学方式基础上进行创新和改进，引入新的元素和方法，以激发学生的学习兴趣和提高教学质量。每个学生都是独特的个体，教师应该关注他们的差异，采取差异化教学策略，确保每个学生都能得到适合自己的教育。教师应该积极参与学生的活动，与他们建立亲密的师生关系，从而提高学生的学习积极性和参与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bookmarkStart w:id="0" w:name="_GoBack"/>
      <w:bookmarkEnd w:id="0"/>
      <w:r>
        <w:rPr>
          <w:rFonts w:hint="eastAsia"/>
        </w:rPr>
        <w:t>作为一名新入职的一年级体育教师，我通过实施个性化的解决方案成功地解决了教育教学过程中的常见问题和难点问题。这些经验不仅对我的教学产生了积极的影响，</w:t>
      </w:r>
      <w:r>
        <w:rPr>
          <w:rFonts w:hint="eastAsia"/>
          <w:lang w:val="en-US" w:eastAsia="zh-CN"/>
        </w:rPr>
        <w:t>希望</w:t>
      </w:r>
      <w:r>
        <w:rPr>
          <w:rFonts w:hint="eastAsia"/>
        </w:rPr>
        <w:t>也为其他教师提供了一定的启发和借鉴。我相信在未来的教学中我会继续探索和创新以更好地服务于学生的成长和发展。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YjczNzUzOWQ1MDNiZGQ5MGM1ZTk1ZWY1ZTc5NWEifQ=="/>
  </w:docVars>
  <w:rsids>
    <w:rsidRoot w:val="00000000"/>
    <w:rsid w:val="0DD63E94"/>
    <w:rsid w:val="15AB43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left"/>
    </w:pPr>
    <w:rPr>
      <w:rFonts w:ascii="宋体" w:hAnsi="宋体" w:eastAsia="宋体" w:cstheme="minorBidi"/>
      <w:kern w:val="2"/>
      <w:sz w:val="24"/>
      <w:szCs w:val="21"/>
      <w:lang w:val="en-US" w:eastAsia="zh-CN" w:bidi="ar-SA"/>
    </w:rPr>
  </w:style>
  <w:style w:type="character" w:default="1" w:styleId="5">
    <w:name w:val="Default Paragraph Font"/>
    <w:autoRedefine/>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Subtitle"/>
    <w:basedOn w:val="1"/>
    <w:next w:val="1"/>
    <w:link w:val="8"/>
    <w:qFormat/>
    <w:uiPriority w:val="11"/>
    <w:pPr>
      <w:spacing w:before="240" w:after="60" w:line="312" w:lineRule="auto"/>
      <w:jc w:val="center"/>
      <w:outlineLvl w:val="1"/>
    </w:pPr>
    <w:rPr>
      <w:b/>
      <w:bCs/>
      <w:kern w:val="28"/>
      <w:sz w:val="32"/>
      <w:szCs w:val="32"/>
    </w:rPr>
  </w:style>
  <w:style w:type="paragraph" w:customStyle="1" w:styleId="6">
    <w:name w:val="三级标题"/>
    <w:basedOn w:val="2"/>
    <w:link w:val="7"/>
    <w:autoRedefine/>
    <w:qFormat/>
    <w:uiPriority w:val="0"/>
    <w:pPr>
      <w:spacing w:before="0" w:line="240" w:lineRule="auto"/>
    </w:pPr>
    <w:rPr>
      <w:rFonts w:ascii="楷体" w:hAnsi="楷体" w:eastAsia="楷体" w:cstheme="majorBidi"/>
      <w:sz w:val="28"/>
      <w:szCs w:val="24"/>
    </w:rPr>
  </w:style>
  <w:style w:type="character" w:customStyle="1" w:styleId="7">
    <w:name w:val="三级标题 字符"/>
    <w:basedOn w:val="8"/>
    <w:link w:val="6"/>
    <w:qFormat/>
    <w:uiPriority w:val="0"/>
    <w:rPr>
      <w:rFonts w:ascii="楷体" w:hAnsi="楷体" w:eastAsia="楷体" w:cstheme="majorBidi"/>
      <w:b w:val="0"/>
      <w:bCs w:val="0"/>
      <w:kern w:val="28"/>
      <w:sz w:val="28"/>
      <w:szCs w:val="24"/>
    </w:rPr>
  </w:style>
  <w:style w:type="character" w:customStyle="1" w:styleId="8">
    <w:name w:val="副标题 字符"/>
    <w:basedOn w:val="5"/>
    <w:link w:val="3"/>
    <w:autoRedefine/>
    <w:qFormat/>
    <w:uiPriority w:val="11"/>
    <w:rPr>
      <w:b/>
      <w:bCs/>
      <w:kern w:val="28"/>
      <w:sz w:val="32"/>
      <w:szCs w:val="32"/>
    </w:rPr>
  </w:style>
  <w:style w:type="paragraph" w:customStyle="1" w:styleId="9">
    <w:name w:val="一级标题"/>
    <w:basedOn w:val="2"/>
    <w:link w:val="10"/>
    <w:qFormat/>
    <w:uiPriority w:val="0"/>
    <w:pPr>
      <w:spacing w:before="0" w:line="240" w:lineRule="auto"/>
      <w:jc w:val="left"/>
    </w:pPr>
    <w:rPr>
      <w:rFonts w:ascii="等线 Light" w:hAnsi="等线 Light" w:eastAsia="楷体" w:cstheme="minorBidi"/>
      <w:b/>
      <w:color w:val="000000"/>
      <w:sz w:val="32"/>
      <w:szCs w:val="28"/>
    </w:rPr>
  </w:style>
  <w:style w:type="character" w:customStyle="1" w:styleId="10">
    <w:name w:val="一级标题 字符"/>
    <w:link w:val="9"/>
    <w:autoRedefine/>
    <w:qFormat/>
    <w:uiPriority w:val="0"/>
    <w:rPr>
      <w:rFonts w:ascii="等线 Light" w:hAnsi="等线 Light" w:eastAsia="楷体"/>
      <w:b/>
      <w:color w:val="000000"/>
      <w:sz w:val="32"/>
      <w:szCs w:val="28"/>
    </w:rPr>
  </w:style>
  <w:style w:type="paragraph" w:customStyle="1" w:styleId="11">
    <w:name w:val="二级标题"/>
    <w:basedOn w:val="2"/>
    <w:link w:val="12"/>
    <w:autoRedefine/>
    <w:qFormat/>
    <w:uiPriority w:val="0"/>
    <w:pPr>
      <w:spacing w:before="0" w:line="240" w:lineRule="auto"/>
      <w:jc w:val="left"/>
    </w:pPr>
    <w:rPr>
      <w:rFonts w:ascii="黑体" w:hAnsi="黑体" w:eastAsia="黑体" w:cstheme="majorBidi"/>
      <w:b/>
      <w:bCs/>
      <w:color w:val="000000"/>
      <w:sz w:val="28"/>
      <w:szCs w:val="28"/>
    </w:rPr>
  </w:style>
  <w:style w:type="character" w:customStyle="1" w:styleId="12">
    <w:name w:val="二级标题 字符"/>
    <w:basedOn w:val="5"/>
    <w:link w:val="11"/>
    <w:qFormat/>
    <w:uiPriority w:val="0"/>
    <w:rPr>
      <w:rFonts w:ascii="黑体" w:hAnsi="黑体" w:eastAsia="黑体" w:cstheme="majorBidi"/>
      <w:b/>
      <w:bCs/>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2024-04-22T19:07:00Z</dcterms:created>
  <dc:creator>Redamancy</dc:creator>
  <cp:lastModifiedBy>Redamancy</cp:lastModifiedBy>
  <dcterms:modified xsi:type="dcterms:W3CDTF">2024-05-21T16:12:08Z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5EAAD7416E2F4BC6B277F48F7F402F8D_13</vt:lpwstr>
  </property>
</Properties>
</file>