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09617">
      <w:pPr>
        <w:widowControl/>
        <w:shd w:val="clear" w:color="auto" w:fill="FFFFFF"/>
        <w:adjustRightInd w:val="0"/>
        <w:snapToGrid w:val="0"/>
        <w:spacing w:line="570" w:lineRule="exact"/>
        <w:jc w:val="center"/>
        <w:rPr>
          <w:rFonts w:ascii="宋体" w:hAnsi="宋体" w:cs="宋体"/>
          <w:bCs/>
          <w:kern w:val="0"/>
          <w:sz w:val="44"/>
          <w:szCs w:val="44"/>
        </w:rPr>
      </w:pPr>
      <w:r>
        <w:rPr>
          <w:rFonts w:hint="eastAsia" w:ascii="宋体" w:hAnsi="宋体" w:cs="宋体"/>
          <w:bCs/>
          <w:kern w:val="0"/>
          <w:sz w:val="44"/>
          <w:szCs w:val="44"/>
        </w:rPr>
        <w:t>新北区</w:t>
      </w:r>
      <w:r>
        <w:rPr>
          <w:rFonts w:hint="eastAsia" w:ascii="宋体" w:hAnsi="宋体" w:cs="宋体"/>
          <w:bCs/>
          <w:kern w:val="0"/>
          <w:sz w:val="44"/>
          <w:szCs w:val="44"/>
          <w:lang w:eastAsia="zh-Hans"/>
        </w:rPr>
        <w:t>心理健康教育</w:t>
      </w:r>
      <w:r>
        <w:rPr>
          <w:rFonts w:hint="eastAsia" w:ascii="宋体" w:hAnsi="宋体" w:cs="宋体"/>
          <w:bCs/>
          <w:kern w:val="0"/>
          <w:sz w:val="44"/>
          <w:szCs w:val="44"/>
        </w:rPr>
        <w:t>活动</w:t>
      </w:r>
      <w:r>
        <w:rPr>
          <w:rFonts w:hint="eastAsia" w:ascii="宋体" w:hAnsi="宋体" w:cs="宋体"/>
          <w:bCs/>
          <w:kern w:val="0"/>
          <w:sz w:val="44"/>
          <w:szCs w:val="44"/>
          <w:lang w:eastAsia="zh-Hans"/>
        </w:rPr>
        <w:t>课教学</w:t>
      </w:r>
      <w:r>
        <w:rPr>
          <w:rFonts w:hint="eastAsia" w:ascii="宋体" w:hAnsi="宋体" w:cs="宋体"/>
          <w:bCs/>
          <w:kern w:val="0"/>
          <w:sz w:val="44"/>
          <w:szCs w:val="44"/>
        </w:rPr>
        <w:t>设计</w:t>
      </w:r>
    </w:p>
    <w:tbl>
      <w:tblPr>
        <w:tblStyle w:val="4"/>
        <w:tblW w:w="907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25"/>
        <w:gridCol w:w="2852"/>
        <w:gridCol w:w="3995"/>
      </w:tblGrid>
      <w:tr w14:paraId="202EC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2136A136">
            <w:pPr>
              <w:widowControl/>
              <w:adjustRightInd w:val="0"/>
              <w:snapToGrid w:val="0"/>
              <w:spacing w:line="360" w:lineRule="exact"/>
              <w:rPr>
                <w:rFonts w:ascii="华文仿宋" w:hAnsi="华文仿宋" w:eastAsia="华文仿宋" w:cs="华文仿宋"/>
                <w:kern w:val="0"/>
                <w:sz w:val="28"/>
                <w:szCs w:val="28"/>
              </w:rPr>
            </w:pPr>
            <w:r>
              <w:rPr>
                <w:rFonts w:hint="eastAsia" w:ascii="华文仿宋" w:hAnsi="华文仿宋" w:eastAsia="华文仿宋" w:cs="华文仿宋"/>
                <w:sz w:val="28"/>
                <w:szCs w:val="36"/>
              </w:rPr>
              <w:t>活动主题：小问号伴我学</w:t>
            </w:r>
          </w:p>
        </w:tc>
      </w:tr>
      <w:tr w14:paraId="22C21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077" w:type="dxa"/>
            <w:gridSpan w:val="2"/>
            <w:shd w:val="clear" w:color="auto" w:fill="auto"/>
            <w:vAlign w:val="center"/>
          </w:tcPr>
          <w:p w14:paraId="3C56F8CB">
            <w:pPr>
              <w:widowControl/>
              <w:adjustRightInd w:val="0"/>
              <w:snapToGrid w:val="0"/>
              <w:spacing w:line="360" w:lineRule="exact"/>
              <w:rPr>
                <w:rFonts w:ascii="华文仿宋" w:hAnsi="华文仿宋" w:eastAsia="华文仿宋" w:cs="华文仿宋"/>
                <w:sz w:val="28"/>
                <w:szCs w:val="36"/>
              </w:rPr>
            </w:pPr>
            <w:r>
              <w:rPr>
                <w:rFonts w:hint="eastAsia" w:ascii="华文仿宋" w:hAnsi="华文仿宋" w:eastAsia="华文仿宋" w:cs="华文仿宋"/>
                <w:sz w:val="28"/>
                <w:szCs w:val="36"/>
              </w:rPr>
              <w:t>活动对象：</w:t>
            </w:r>
            <w:r>
              <w:rPr>
                <w:rFonts w:hint="eastAsia" w:ascii="华文仿宋" w:hAnsi="华文仿宋" w:eastAsia="华文仿宋" w:cs="华文仿宋"/>
                <w:sz w:val="28"/>
                <w:szCs w:val="36"/>
                <w:lang w:val="en-US" w:eastAsia="zh-CN"/>
              </w:rPr>
              <w:t xml:space="preserve">  二</w:t>
            </w:r>
            <w:r>
              <w:rPr>
                <w:rFonts w:hint="eastAsia" w:ascii="华文仿宋" w:hAnsi="华文仿宋" w:eastAsia="华文仿宋" w:cs="华文仿宋"/>
                <w:sz w:val="28"/>
                <w:szCs w:val="36"/>
              </w:rPr>
              <w:t>年级</w:t>
            </w:r>
          </w:p>
        </w:tc>
        <w:tc>
          <w:tcPr>
            <w:tcW w:w="3995" w:type="dxa"/>
            <w:shd w:val="clear" w:color="auto" w:fill="auto"/>
            <w:vAlign w:val="center"/>
          </w:tcPr>
          <w:p w14:paraId="59FE4D14">
            <w:pPr>
              <w:widowControl/>
              <w:adjustRightInd w:val="0"/>
              <w:snapToGrid w:val="0"/>
              <w:spacing w:line="360" w:lineRule="exact"/>
              <w:rPr>
                <w:rFonts w:ascii="华文仿宋" w:hAnsi="华文仿宋" w:eastAsia="华文仿宋" w:cs="华文仿宋"/>
                <w:sz w:val="28"/>
                <w:szCs w:val="36"/>
              </w:rPr>
            </w:pPr>
            <w:r>
              <w:rPr>
                <w:rFonts w:hint="eastAsia" w:ascii="华文仿宋" w:hAnsi="华文仿宋" w:eastAsia="华文仿宋" w:cs="华文仿宋"/>
                <w:sz w:val="28"/>
                <w:szCs w:val="36"/>
              </w:rPr>
              <w:t>课时：1课时</w:t>
            </w:r>
          </w:p>
        </w:tc>
      </w:tr>
      <w:tr w14:paraId="048D2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077" w:type="dxa"/>
            <w:gridSpan w:val="2"/>
            <w:shd w:val="clear" w:color="auto" w:fill="auto"/>
            <w:vAlign w:val="center"/>
          </w:tcPr>
          <w:p w14:paraId="40148FF0">
            <w:pPr>
              <w:widowControl/>
              <w:adjustRightInd w:val="0"/>
              <w:snapToGrid w:val="0"/>
              <w:spacing w:line="360" w:lineRule="exact"/>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rPr>
              <w:t>单位：常州市新北区</w:t>
            </w:r>
            <w:r>
              <w:rPr>
                <w:rFonts w:hint="eastAsia" w:ascii="华文仿宋" w:hAnsi="华文仿宋" w:eastAsia="华文仿宋" w:cs="华文仿宋"/>
                <w:sz w:val="28"/>
                <w:szCs w:val="36"/>
                <w:lang w:eastAsia="zh-CN"/>
              </w:rPr>
              <w:t>薛家实验</w:t>
            </w:r>
            <w:r>
              <w:rPr>
                <w:rFonts w:hint="eastAsia" w:ascii="华文仿宋" w:hAnsi="华文仿宋" w:eastAsia="华文仿宋" w:cs="华文仿宋"/>
                <w:sz w:val="28"/>
                <w:szCs w:val="36"/>
                <w:lang w:val="en-US" w:eastAsia="zh-CN"/>
              </w:rPr>
              <w:t>小学</w:t>
            </w:r>
            <w:bookmarkStart w:id="0" w:name="_GoBack"/>
            <w:bookmarkEnd w:id="0"/>
          </w:p>
        </w:tc>
        <w:tc>
          <w:tcPr>
            <w:tcW w:w="3995" w:type="dxa"/>
            <w:shd w:val="clear" w:color="auto" w:fill="auto"/>
            <w:vAlign w:val="center"/>
          </w:tcPr>
          <w:p w14:paraId="2731FF65">
            <w:pPr>
              <w:widowControl/>
              <w:adjustRightInd w:val="0"/>
              <w:snapToGrid w:val="0"/>
              <w:spacing w:line="360" w:lineRule="exact"/>
              <w:rPr>
                <w:rFonts w:hint="eastAsia" w:ascii="华文仿宋" w:hAnsi="华文仿宋" w:eastAsia="华文仿宋" w:cs="华文仿宋"/>
                <w:sz w:val="28"/>
                <w:szCs w:val="36"/>
                <w:lang w:val="en-US" w:eastAsia="zh-CN"/>
              </w:rPr>
            </w:pPr>
            <w:r>
              <w:rPr>
                <w:rFonts w:hint="eastAsia" w:ascii="华文仿宋" w:hAnsi="华文仿宋" w:eastAsia="华文仿宋" w:cs="华文仿宋"/>
                <w:sz w:val="28"/>
                <w:szCs w:val="36"/>
                <w:lang w:eastAsia="zh-Hans"/>
              </w:rPr>
              <w:t>执教者</w:t>
            </w:r>
            <w:r>
              <w:rPr>
                <w:rFonts w:hint="eastAsia" w:ascii="华文仿宋" w:hAnsi="华文仿宋" w:eastAsia="华文仿宋" w:cs="华文仿宋"/>
                <w:sz w:val="28"/>
                <w:szCs w:val="36"/>
              </w:rPr>
              <w:t>：</w:t>
            </w:r>
            <w:r>
              <w:rPr>
                <w:rFonts w:hint="eastAsia" w:ascii="华文仿宋" w:hAnsi="华文仿宋" w:eastAsia="华文仿宋" w:cs="华文仿宋"/>
                <w:sz w:val="28"/>
                <w:szCs w:val="36"/>
                <w:lang w:val="en-US" w:eastAsia="zh-CN"/>
              </w:rPr>
              <w:t>谢君</w:t>
            </w:r>
          </w:p>
        </w:tc>
      </w:tr>
      <w:tr w14:paraId="48821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2CEB8696">
            <w:pPr>
              <w:widowControl/>
              <w:adjustRightInd w:val="0"/>
              <w:snapToGrid w:val="0"/>
              <w:spacing w:line="360" w:lineRule="exact"/>
              <w:rPr>
                <w:rFonts w:ascii="华文仿宋" w:hAnsi="华文仿宋" w:eastAsia="华文仿宋" w:cs="华文仿宋"/>
                <w:kern w:val="0"/>
                <w:sz w:val="28"/>
                <w:szCs w:val="28"/>
              </w:rPr>
            </w:pPr>
            <w:r>
              <w:rPr>
                <w:rFonts w:hint="eastAsia" w:ascii="华文仿宋" w:hAnsi="华文仿宋" w:eastAsia="华文仿宋" w:cs="华文仿宋"/>
                <w:b/>
                <w:bCs/>
                <w:kern w:val="0"/>
                <w:sz w:val="28"/>
                <w:szCs w:val="28"/>
              </w:rPr>
              <w:t>一、</w:t>
            </w:r>
            <w:r>
              <w:rPr>
                <w:rFonts w:hint="eastAsia" w:ascii="华文仿宋" w:hAnsi="华文仿宋" w:eastAsia="华文仿宋" w:cs="华文仿宋"/>
                <w:b/>
                <w:bCs/>
                <w:kern w:val="0"/>
                <w:sz w:val="28"/>
                <w:szCs w:val="28"/>
                <w:lang w:eastAsia="zh-Hans"/>
              </w:rPr>
              <w:t>活动</w:t>
            </w:r>
            <w:r>
              <w:rPr>
                <w:rFonts w:hint="eastAsia" w:ascii="华文仿宋" w:hAnsi="华文仿宋" w:eastAsia="华文仿宋" w:cs="华文仿宋"/>
                <w:b/>
                <w:bCs/>
                <w:kern w:val="0"/>
                <w:sz w:val="28"/>
                <w:szCs w:val="28"/>
              </w:rPr>
              <w:t>背景</w:t>
            </w:r>
          </w:p>
        </w:tc>
      </w:tr>
      <w:tr w14:paraId="37644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1C197767">
            <w:pPr>
              <w:widowControl/>
              <w:adjustRightInd w:val="0"/>
              <w:snapToGrid w:val="0"/>
              <w:spacing w:line="360" w:lineRule="exact"/>
              <w:ind w:firstLine="420" w:firstLineChars="200"/>
              <w:rPr>
                <w:rFonts w:hint="eastAsia" w:ascii="华文仿宋" w:hAnsi="华文仿宋" w:eastAsia="华文仿宋" w:cs="华文仿宋"/>
                <w:lang w:eastAsia="zh-Hans"/>
              </w:rPr>
            </w:pPr>
            <w:r>
              <w:rPr>
                <w:rFonts w:hint="eastAsia" w:ascii="华文仿宋" w:hAnsi="华文仿宋" w:eastAsia="华文仿宋" w:cs="华文仿宋"/>
                <w:lang w:eastAsia="zh-Hans"/>
              </w:rPr>
              <w:t>1.提问的基础是观察和思考，帮助学生学会观察，使其学会提问，打开思路，敢于质疑。爱因斯坦说过，提出一个问题往往比解决一一个问题更重墅，鼓励学生提问，启迪学生运用自己的心能力去发现和探索问心，保持一颗好奇心，从而促进学生问题意识的养成。</w:t>
            </w:r>
          </w:p>
          <w:p w14:paraId="7D1DBFDC">
            <w:pPr>
              <w:widowControl/>
              <w:adjustRightInd w:val="0"/>
              <w:snapToGrid w:val="0"/>
              <w:spacing w:line="360" w:lineRule="exact"/>
              <w:ind w:firstLine="420" w:firstLineChars="200"/>
              <w:rPr>
                <w:rFonts w:hint="eastAsia" w:ascii="华文仿宋" w:hAnsi="华文仿宋" w:eastAsia="华文仿宋" w:cs="华文仿宋"/>
                <w:lang w:eastAsia="zh-Hans"/>
              </w:rPr>
            </w:pPr>
            <w:r>
              <w:rPr>
                <w:rFonts w:hint="eastAsia" w:ascii="华文仿宋" w:hAnsi="华文仿宋" w:eastAsia="华文仿宋" w:cs="华文仿宋"/>
                <w:lang w:eastAsia="zh-Hans"/>
              </w:rPr>
              <w:t>2.问题意识也称为思维的问题性心理品质，是指人们在认识活动中，经常意识到一些难以解决的、疑惑的实际问题或理论问题，并产生一 种怀疑、困感，焦虑、探究的心理状态。正思维的问题性心理品质是指一个人问题解决的意识、心理过程以及能力的高低。问题及其解决是课堂教件的低变活动，也是学生主动参与学习的途径。从不提问，到敢提问，肠到会提问，这是一个循序渐进的过程。微要通过教师的引导与鼓励，物生的观的与坚持，共同努力来培养“问题意识”的思维品质。</w:t>
            </w:r>
          </w:p>
          <w:p w14:paraId="4C760111">
            <w:pPr>
              <w:widowControl/>
              <w:adjustRightInd w:val="0"/>
              <w:snapToGrid w:val="0"/>
              <w:spacing w:line="360" w:lineRule="exact"/>
              <w:ind w:firstLine="420" w:firstLineChars="200"/>
              <w:rPr>
                <w:rFonts w:ascii="华文仿宋" w:hAnsi="华文仿宋" w:eastAsia="华文仿宋" w:cs="华文仿宋"/>
                <w:lang w:eastAsia="zh-Hans"/>
              </w:rPr>
            </w:pPr>
            <w:r>
              <w:rPr>
                <w:rFonts w:hint="eastAsia" w:ascii="华文仿宋" w:hAnsi="华文仿宋" w:eastAsia="华文仿宋" w:cs="华文仿宋"/>
                <w:lang w:eastAsia="zh-Hans"/>
              </w:rPr>
              <w:t>3.本课通过活动实践，帮助学生学会观察，学会提问。结合互动角的每日观察，引导学生培养主动思考的习惯。</w:t>
            </w:r>
          </w:p>
        </w:tc>
      </w:tr>
      <w:tr w14:paraId="76BD4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2148CB69">
            <w:pPr>
              <w:widowControl/>
              <w:adjustRightInd w:val="0"/>
              <w:snapToGrid w:val="0"/>
              <w:spacing w:line="360" w:lineRule="exact"/>
              <w:rPr>
                <w:rFonts w:ascii="华文仿宋" w:hAnsi="华文仿宋" w:eastAsia="华文仿宋" w:cs="华文仿宋"/>
                <w:kern w:val="0"/>
                <w:sz w:val="28"/>
                <w:szCs w:val="28"/>
              </w:rPr>
            </w:pPr>
            <w:r>
              <w:rPr>
                <w:rFonts w:hint="eastAsia" w:ascii="华文仿宋" w:hAnsi="华文仿宋" w:eastAsia="华文仿宋" w:cs="华文仿宋"/>
                <w:b/>
                <w:bCs/>
                <w:kern w:val="0"/>
                <w:sz w:val="28"/>
                <w:szCs w:val="28"/>
              </w:rPr>
              <w:t>二、</w:t>
            </w:r>
            <w:r>
              <w:rPr>
                <w:rFonts w:hint="eastAsia" w:ascii="华文仿宋" w:hAnsi="华文仿宋" w:eastAsia="华文仿宋" w:cs="华文仿宋"/>
                <w:b/>
                <w:bCs/>
                <w:kern w:val="0"/>
                <w:sz w:val="28"/>
                <w:szCs w:val="28"/>
                <w:lang w:eastAsia="zh-Hans"/>
              </w:rPr>
              <w:t>学情分析</w:t>
            </w:r>
          </w:p>
        </w:tc>
      </w:tr>
      <w:tr w14:paraId="56004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47AB6E66">
            <w:pPr>
              <w:widowControl/>
              <w:adjustRightInd w:val="0"/>
              <w:snapToGrid w:val="0"/>
              <w:spacing w:line="360" w:lineRule="exact"/>
              <w:ind w:firstLine="420" w:firstLineChars="200"/>
              <w:rPr>
                <w:rFonts w:ascii="华文仿宋" w:hAnsi="华文仿宋" w:eastAsia="华文仿宋" w:cs="华文仿宋"/>
                <w:lang w:eastAsia="zh-Hans"/>
              </w:rPr>
            </w:pPr>
            <w:r>
              <w:rPr>
                <w:rFonts w:hint="eastAsia" w:ascii="华文仿宋" w:hAnsi="华文仿宋" w:eastAsia="华文仿宋" w:cs="华文仿宋"/>
                <w:lang w:eastAsia="zh-Hans"/>
              </w:rPr>
              <w:t>二年级的孩子，形象思维十分活跃。从儿童思维特点来看:小学生的思维是从具体形象思维为主要形式逐步向抽象逻辑思维过渡。二年级的孩子，思维形式以形象思维为主，随着孩子对事物充分感知,丰富表象，再抽象概括、分析综合初步培养抽象思维。</w:t>
            </w:r>
          </w:p>
        </w:tc>
      </w:tr>
      <w:tr w14:paraId="522DE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5C2761F7">
            <w:pPr>
              <w:widowControl/>
              <w:adjustRightInd w:val="0"/>
              <w:snapToGrid w:val="0"/>
              <w:spacing w:line="360" w:lineRule="exact"/>
              <w:rPr>
                <w:rFonts w:ascii="华文仿宋" w:hAnsi="华文仿宋" w:eastAsia="华文仿宋" w:cs="华文仿宋"/>
                <w:kern w:val="0"/>
                <w:sz w:val="28"/>
                <w:szCs w:val="28"/>
              </w:rPr>
            </w:pPr>
            <w:r>
              <w:rPr>
                <w:rFonts w:hint="eastAsia" w:ascii="华文仿宋" w:hAnsi="华文仿宋" w:eastAsia="华文仿宋" w:cs="华文仿宋"/>
                <w:b/>
                <w:bCs/>
                <w:kern w:val="0"/>
                <w:sz w:val="28"/>
                <w:szCs w:val="28"/>
                <w:lang w:eastAsia="zh-Hans"/>
              </w:rPr>
              <w:t>三</w:t>
            </w:r>
            <w:r>
              <w:rPr>
                <w:rFonts w:hint="eastAsia" w:ascii="华文仿宋" w:hAnsi="华文仿宋" w:eastAsia="华文仿宋" w:cs="华文仿宋"/>
                <w:b/>
                <w:bCs/>
                <w:kern w:val="0"/>
                <w:sz w:val="28"/>
                <w:szCs w:val="28"/>
              </w:rPr>
              <w:t>、活动准备</w:t>
            </w:r>
          </w:p>
        </w:tc>
      </w:tr>
      <w:tr w14:paraId="3A7AB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7CF84A27">
            <w:pPr>
              <w:widowControl/>
              <w:adjustRightInd w:val="0"/>
              <w:snapToGrid w:val="0"/>
              <w:spacing w:line="360" w:lineRule="exact"/>
              <w:ind w:firstLine="560" w:firstLineChars="200"/>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eastAsia="zh-CN"/>
              </w:rPr>
              <w:t>1.请学生提前亲自去收集不同的树叶至少10片。 2.问题小贴纸。 3.制作多媒体课件。</w:t>
            </w:r>
          </w:p>
        </w:tc>
      </w:tr>
      <w:tr w14:paraId="0D6C4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58D6A424">
            <w:pPr>
              <w:widowControl/>
              <w:adjustRightInd w:val="0"/>
              <w:snapToGrid w:val="0"/>
              <w:spacing w:line="360" w:lineRule="exact"/>
              <w:rPr>
                <w:rFonts w:ascii="华文仿宋" w:hAnsi="华文仿宋" w:eastAsia="华文仿宋" w:cs="华文仿宋"/>
                <w:kern w:val="0"/>
                <w:sz w:val="28"/>
                <w:szCs w:val="28"/>
              </w:rPr>
            </w:pPr>
            <w:r>
              <w:rPr>
                <w:rFonts w:hint="eastAsia" w:ascii="华文仿宋" w:hAnsi="华文仿宋" w:eastAsia="华文仿宋" w:cs="华文仿宋"/>
                <w:b/>
                <w:bCs/>
                <w:kern w:val="0"/>
                <w:sz w:val="28"/>
                <w:szCs w:val="28"/>
                <w:lang w:eastAsia="zh-Hans"/>
              </w:rPr>
              <w:t>四</w:t>
            </w:r>
            <w:r>
              <w:rPr>
                <w:rFonts w:hint="eastAsia" w:ascii="华文仿宋" w:hAnsi="华文仿宋" w:eastAsia="华文仿宋" w:cs="华文仿宋"/>
                <w:b/>
                <w:bCs/>
                <w:kern w:val="0"/>
                <w:sz w:val="28"/>
                <w:szCs w:val="28"/>
              </w:rPr>
              <w:t>、活动目标</w:t>
            </w:r>
          </w:p>
        </w:tc>
      </w:tr>
      <w:tr w14:paraId="212FF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39AADFF3">
            <w:pPr>
              <w:widowControl/>
              <w:adjustRightInd w:val="0"/>
              <w:snapToGrid w:val="0"/>
              <w:spacing w:line="360" w:lineRule="exact"/>
              <w:rPr>
                <w:rFonts w:hint="eastAsia" w:ascii="华文仿宋" w:hAnsi="华文仿宋" w:eastAsia="华文仿宋" w:cs="华文仿宋"/>
                <w:b w:val="0"/>
                <w:bCs w:val="0"/>
                <w:kern w:val="0"/>
                <w:sz w:val="28"/>
                <w:szCs w:val="28"/>
              </w:rPr>
            </w:pPr>
            <w:r>
              <w:rPr>
                <w:rFonts w:hint="eastAsia" w:ascii="华文仿宋" w:hAnsi="华文仿宋" w:eastAsia="华文仿宋" w:cs="华文仿宋"/>
                <w:b w:val="0"/>
                <w:bCs w:val="0"/>
                <w:kern w:val="0"/>
                <w:sz w:val="28"/>
                <w:szCs w:val="28"/>
              </w:rPr>
              <w:t>1认知目标能认识到提出问题和解决问题一样重要。</w:t>
            </w:r>
          </w:p>
          <w:p w14:paraId="2115FB8A">
            <w:pPr>
              <w:widowControl/>
              <w:adjustRightInd w:val="0"/>
              <w:snapToGrid w:val="0"/>
              <w:spacing w:line="360" w:lineRule="exact"/>
              <w:rPr>
                <w:rFonts w:hint="eastAsia" w:ascii="华文仿宋" w:hAnsi="华文仿宋" w:eastAsia="华文仿宋" w:cs="华文仿宋"/>
                <w:b w:val="0"/>
                <w:bCs w:val="0"/>
                <w:kern w:val="0"/>
                <w:sz w:val="28"/>
                <w:szCs w:val="28"/>
                <w:lang w:eastAsia="zh-CN"/>
              </w:rPr>
            </w:pPr>
            <w:r>
              <w:rPr>
                <w:rFonts w:hint="eastAsia" w:ascii="华文仿宋" w:hAnsi="华文仿宋" w:eastAsia="华文仿宋" w:cs="华文仿宋"/>
                <w:b w:val="0"/>
                <w:bCs w:val="0"/>
                <w:kern w:val="0"/>
                <w:sz w:val="28"/>
                <w:szCs w:val="28"/>
              </w:rPr>
              <w:t>2过程方法目标:培养主动思考的习惯，学会观察，学会思考，学会提问</w:t>
            </w:r>
          </w:p>
          <w:p w14:paraId="4DE279A5">
            <w:pPr>
              <w:widowControl/>
              <w:adjustRightInd w:val="0"/>
              <w:snapToGrid w:val="0"/>
              <w:spacing w:line="360" w:lineRule="exact"/>
              <w:rPr>
                <w:rFonts w:ascii="华文仿宋" w:hAnsi="华文仿宋" w:eastAsia="华文仿宋" w:cs="华文仿宋"/>
                <w:kern w:val="0"/>
                <w:sz w:val="28"/>
                <w:szCs w:val="28"/>
              </w:rPr>
            </w:pPr>
            <w:r>
              <w:rPr>
                <w:rFonts w:hint="eastAsia" w:ascii="华文仿宋" w:hAnsi="华文仿宋" w:eastAsia="华文仿宋" w:cs="华文仿宋"/>
                <w:b w:val="0"/>
                <w:bCs w:val="0"/>
                <w:kern w:val="0"/>
                <w:sz w:val="28"/>
                <w:szCs w:val="28"/>
              </w:rPr>
              <w:t>3.情感态度目标:爱观察，好发</w:t>
            </w:r>
            <w:r>
              <w:rPr>
                <w:rFonts w:hint="eastAsia" w:ascii="华文仿宋" w:hAnsi="华文仿宋" w:eastAsia="华文仿宋" w:cs="华文仿宋"/>
                <w:b w:val="0"/>
                <w:bCs w:val="0"/>
                <w:kern w:val="0"/>
                <w:sz w:val="28"/>
                <w:szCs w:val="28"/>
                <w:lang w:val="en-US" w:eastAsia="zh-CN"/>
              </w:rPr>
              <w:t>问。</w:t>
            </w:r>
            <w:r>
              <w:rPr>
                <w:rFonts w:hint="eastAsia" w:ascii="华文仿宋" w:hAnsi="华文仿宋" w:eastAsia="华文仿宋" w:cs="华文仿宋"/>
                <w:b w:val="0"/>
                <w:bCs w:val="0"/>
                <w:kern w:val="0"/>
                <w:sz w:val="28"/>
                <w:szCs w:val="28"/>
              </w:rPr>
              <w:t>喜欢探究未知事物，保持好奇心。</w:t>
            </w:r>
          </w:p>
        </w:tc>
      </w:tr>
      <w:tr w14:paraId="5D8E0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072" w:type="dxa"/>
            <w:gridSpan w:val="3"/>
            <w:shd w:val="clear" w:color="auto" w:fill="auto"/>
            <w:vAlign w:val="center"/>
          </w:tcPr>
          <w:p w14:paraId="1F06C5EC">
            <w:pPr>
              <w:widowControl/>
              <w:adjustRightInd w:val="0"/>
              <w:snapToGrid w:val="0"/>
              <w:spacing w:line="360" w:lineRule="exact"/>
              <w:rPr>
                <w:rFonts w:ascii="华文仿宋" w:hAnsi="华文仿宋" w:eastAsia="华文仿宋" w:cs="华文仿宋"/>
                <w:kern w:val="0"/>
                <w:sz w:val="28"/>
                <w:szCs w:val="28"/>
              </w:rPr>
            </w:pPr>
            <w:r>
              <w:rPr>
                <w:rFonts w:hint="eastAsia" w:ascii="华文仿宋" w:hAnsi="华文仿宋" w:eastAsia="华文仿宋" w:cs="华文仿宋"/>
                <w:b/>
                <w:bCs/>
                <w:kern w:val="0"/>
                <w:sz w:val="28"/>
                <w:szCs w:val="28"/>
                <w:lang w:eastAsia="zh-Hans"/>
              </w:rPr>
              <w:t>五</w:t>
            </w:r>
            <w:r>
              <w:rPr>
                <w:rFonts w:hint="eastAsia" w:ascii="华文仿宋" w:hAnsi="华文仿宋" w:eastAsia="华文仿宋" w:cs="华文仿宋"/>
                <w:b/>
                <w:bCs/>
                <w:kern w:val="0"/>
                <w:sz w:val="28"/>
                <w:szCs w:val="28"/>
              </w:rPr>
              <w:t>、活动过程</w:t>
            </w:r>
          </w:p>
        </w:tc>
      </w:tr>
      <w:tr w14:paraId="2C846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25" w:type="dxa"/>
            <w:shd w:val="clear" w:color="auto" w:fill="auto"/>
            <w:vAlign w:val="center"/>
          </w:tcPr>
          <w:p w14:paraId="7B7CDCFC">
            <w:pPr>
              <w:widowControl/>
              <w:adjustRightInd w:val="0"/>
              <w:snapToGrid w:val="0"/>
              <w:spacing w:line="360" w:lineRule="exact"/>
              <w:jc w:val="center"/>
              <w:rPr>
                <w:rFonts w:ascii="华文仿宋" w:hAnsi="华文仿宋" w:eastAsia="华文仿宋" w:cs="华文仿宋"/>
                <w:kern w:val="0"/>
                <w:sz w:val="28"/>
                <w:szCs w:val="28"/>
              </w:rPr>
            </w:pPr>
            <w:r>
              <w:rPr>
                <w:rFonts w:hint="eastAsia" w:ascii="华文仿宋" w:hAnsi="华文仿宋" w:eastAsia="华文仿宋" w:cs="华文仿宋"/>
                <w:b/>
                <w:kern w:val="0"/>
                <w:sz w:val="28"/>
                <w:szCs w:val="28"/>
              </w:rPr>
              <w:t>活动环节</w:t>
            </w:r>
          </w:p>
        </w:tc>
        <w:tc>
          <w:tcPr>
            <w:tcW w:w="6847" w:type="dxa"/>
            <w:gridSpan w:val="2"/>
            <w:shd w:val="clear" w:color="auto" w:fill="auto"/>
            <w:vAlign w:val="center"/>
          </w:tcPr>
          <w:p w14:paraId="25D567F8">
            <w:pPr>
              <w:widowControl/>
              <w:adjustRightInd w:val="0"/>
              <w:snapToGrid w:val="0"/>
              <w:spacing w:line="360" w:lineRule="exact"/>
              <w:jc w:val="center"/>
              <w:rPr>
                <w:rFonts w:ascii="华文仿宋" w:hAnsi="华文仿宋" w:eastAsia="华文仿宋" w:cs="华文仿宋"/>
                <w:kern w:val="0"/>
                <w:sz w:val="28"/>
                <w:szCs w:val="28"/>
                <w:lang w:eastAsia="zh-Hans"/>
              </w:rPr>
            </w:pPr>
            <w:r>
              <w:rPr>
                <w:rFonts w:hint="eastAsia" w:ascii="华文仿宋" w:hAnsi="华文仿宋" w:eastAsia="华文仿宋" w:cs="华文仿宋"/>
                <w:b/>
                <w:bCs/>
                <w:kern w:val="0"/>
                <w:sz w:val="28"/>
                <w:szCs w:val="28"/>
              </w:rPr>
              <w:t>活动</w:t>
            </w:r>
            <w:r>
              <w:rPr>
                <w:rFonts w:hint="eastAsia" w:ascii="华文仿宋" w:hAnsi="华文仿宋" w:eastAsia="华文仿宋" w:cs="华文仿宋"/>
                <w:b/>
                <w:bCs/>
                <w:kern w:val="0"/>
                <w:sz w:val="28"/>
                <w:szCs w:val="28"/>
                <w:lang w:eastAsia="zh-Hans"/>
              </w:rPr>
              <w:t>内容</w:t>
            </w:r>
          </w:p>
        </w:tc>
      </w:tr>
      <w:tr w14:paraId="557C0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25" w:type="dxa"/>
            <w:shd w:val="clear" w:color="auto" w:fill="auto"/>
            <w:vAlign w:val="center"/>
          </w:tcPr>
          <w:p w14:paraId="3CB47C5D">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r>
              <w:rPr>
                <w:rFonts w:hint="eastAsia" w:ascii="华文仿宋" w:hAnsi="华文仿宋" w:eastAsia="华文仿宋" w:cs="华文仿宋"/>
                <w:b/>
                <w:bCs/>
                <w:kern w:val="0"/>
                <w:sz w:val="24"/>
                <w:lang w:eastAsia="zh-Hans"/>
              </w:rPr>
              <w:t>环节一：</w:t>
            </w:r>
            <w:r>
              <w:rPr>
                <w:rFonts w:hint="eastAsia" w:ascii="华文仿宋" w:hAnsi="华文仿宋" w:eastAsia="华文仿宋" w:cs="华文仿宋"/>
                <w:b/>
                <w:bCs/>
                <w:kern w:val="0"/>
                <w:sz w:val="24"/>
                <w:lang w:val="en-US" w:eastAsia="zh-CN"/>
              </w:rPr>
              <w:t>热身导入</w:t>
            </w:r>
          </w:p>
          <w:p w14:paraId="650CAAB8">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706CD912">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436E0C78">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40BCEF65">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098D8E06">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56F8D364">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6205EB9E">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1F01BEFE">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709EA49A">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3EDFA850">
            <w:pPr>
              <w:widowControl/>
              <w:adjustRightInd w:val="0"/>
              <w:snapToGrid w:val="0"/>
              <w:spacing w:line="360" w:lineRule="auto"/>
              <w:ind w:firstLine="480" w:firstLineChars="200"/>
              <w:jc w:val="both"/>
              <w:rPr>
                <w:rFonts w:hint="eastAsia" w:ascii="华文仿宋" w:hAnsi="华文仿宋" w:eastAsia="华文仿宋" w:cs="华文仿宋"/>
                <w:b/>
                <w:bCs/>
                <w:kern w:val="0"/>
                <w:sz w:val="24"/>
                <w:lang w:val="en-US" w:eastAsia="zh-CN"/>
              </w:rPr>
            </w:pPr>
          </w:p>
          <w:p w14:paraId="42F0C860">
            <w:pPr>
              <w:widowControl/>
              <w:adjustRightInd w:val="0"/>
              <w:snapToGrid w:val="0"/>
              <w:spacing w:line="360" w:lineRule="auto"/>
              <w:ind w:firstLine="480" w:firstLineChars="200"/>
              <w:jc w:val="both"/>
              <w:rPr>
                <w:rFonts w:hint="default" w:ascii="华文仿宋" w:hAnsi="华文仿宋" w:eastAsia="华文仿宋" w:cs="华文仿宋"/>
                <w:b/>
                <w:bCs/>
                <w:kern w:val="0"/>
                <w:sz w:val="24"/>
                <w:lang w:val="en-US" w:eastAsia="zh-CN"/>
              </w:rPr>
            </w:pPr>
          </w:p>
          <w:p w14:paraId="588A1264">
            <w:pPr>
              <w:widowControl/>
              <w:adjustRightInd w:val="0"/>
              <w:snapToGrid w:val="0"/>
              <w:spacing w:line="360" w:lineRule="auto"/>
              <w:jc w:val="center"/>
              <w:rPr>
                <w:rFonts w:hint="eastAsia" w:ascii="华文仿宋" w:hAnsi="华文仿宋" w:eastAsia="华文仿宋" w:cs="华文仿宋"/>
                <w:b/>
                <w:bCs/>
                <w:kern w:val="0"/>
                <w:sz w:val="24"/>
                <w:lang w:eastAsia="zh-CN"/>
              </w:rPr>
            </w:pPr>
            <w:r>
              <w:rPr>
                <w:rFonts w:hint="eastAsia" w:ascii="华文仿宋" w:hAnsi="华文仿宋" w:eastAsia="华文仿宋" w:cs="华文仿宋"/>
                <w:b/>
                <w:bCs/>
                <w:kern w:val="0"/>
                <w:sz w:val="24"/>
                <w:lang w:eastAsia="zh-Hans"/>
              </w:rPr>
              <w:t>环节二</w:t>
            </w:r>
            <w:r>
              <w:rPr>
                <w:rFonts w:hint="eastAsia" w:ascii="华文仿宋" w:hAnsi="华文仿宋" w:eastAsia="华文仿宋" w:cs="华文仿宋"/>
                <w:b/>
                <w:bCs/>
                <w:kern w:val="0"/>
                <w:sz w:val="24"/>
                <w:lang w:eastAsia="zh-CN"/>
              </w:rPr>
              <w:t>：体验活动</w:t>
            </w:r>
          </w:p>
          <w:p w14:paraId="132CDCCC">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1F3CD631">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1EF0B89B">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5127E136">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57593A59">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320040E5">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514CBCA9">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79E84B96">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119E3D3C">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68B8F21E">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6AF8B673">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1995A7F3">
            <w:pPr>
              <w:widowControl/>
              <w:adjustRightInd w:val="0"/>
              <w:snapToGrid w:val="0"/>
              <w:spacing w:line="360" w:lineRule="auto"/>
              <w:jc w:val="center"/>
              <w:rPr>
                <w:rFonts w:hint="eastAsia" w:ascii="华文仿宋" w:hAnsi="华文仿宋" w:eastAsia="华文仿宋" w:cs="华文仿宋"/>
                <w:b/>
                <w:bCs/>
                <w:kern w:val="0"/>
                <w:sz w:val="24"/>
                <w:lang w:eastAsia="zh-Hans"/>
              </w:rPr>
            </w:pPr>
          </w:p>
          <w:p w14:paraId="2AD351B5">
            <w:pPr>
              <w:widowControl/>
              <w:adjustRightInd w:val="0"/>
              <w:snapToGrid w:val="0"/>
              <w:spacing w:line="360" w:lineRule="auto"/>
              <w:jc w:val="center"/>
              <w:rPr>
                <w:rFonts w:hint="eastAsia" w:ascii="华文仿宋" w:hAnsi="华文仿宋" w:eastAsia="华文仿宋" w:cs="华文仿宋"/>
                <w:b/>
                <w:bCs/>
                <w:kern w:val="0"/>
                <w:sz w:val="24"/>
              </w:rPr>
            </w:pPr>
            <w:r>
              <w:rPr>
                <w:rFonts w:hint="eastAsia" w:ascii="华文仿宋" w:hAnsi="华文仿宋" w:eastAsia="华文仿宋" w:cs="华文仿宋"/>
                <w:b/>
                <w:bCs/>
                <w:kern w:val="0"/>
                <w:sz w:val="24"/>
                <w:lang w:eastAsia="zh-Hans"/>
              </w:rPr>
              <w:t>环节</w:t>
            </w:r>
            <w:r>
              <w:rPr>
                <w:rFonts w:hint="eastAsia" w:ascii="华文仿宋" w:hAnsi="华文仿宋" w:eastAsia="华文仿宋" w:cs="华文仿宋"/>
                <w:b/>
                <w:bCs/>
                <w:kern w:val="0"/>
                <w:sz w:val="24"/>
              </w:rPr>
              <w:t>三</w:t>
            </w:r>
            <w:r>
              <w:rPr>
                <w:rFonts w:hint="eastAsia" w:ascii="华文仿宋" w:hAnsi="华文仿宋" w:eastAsia="华文仿宋" w:cs="华文仿宋"/>
                <w:b/>
                <w:bCs/>
                <w:kern w:val="0"/>
                <w:sz w:val="24"/>
                <w:lang w:eastAsia="zh-CN"/>
              </w:rPr>
              <w:t>：主题探究</w:t>
            </w:r>
          </w:p>
          <w:p w14:paraId="7F744543">
            <w:pPr>
              <w:widowControl/>
              <w:adjustRightInd w:val="0"/>
              <w:snapToGrid w:val="0"/>
              <w:spacing w:line="360" w:lineRule="auto"/>
              <w:jc w:val="center"/>
              <w:rPr>
                <w:rFonts w:hint="eastAsia" w:ascii="华文仿宋" w:hAnsi="华文仿宋" w:eastAsia="华文仿宋" w:cs="华文仿宋"/>
                <w:b/>
                <w:bCs/>
                <w:kern w:val="0"/>
                <w:sz w:val="24"/>
                <w:lang w:eastAsia="zh-CN"/>
              </w:rPr>
            </w:pPr>
          </w:p>
        </w:tc>
        <w:tc>
          <w:tcPr>
            <w:tcW w:w="6847" w:type="dxa"/>
            <w:gridSpan w:val="2"/>
            <w:shd w:val="clear" w:color="auto" w:fill="auto"/>
            <w:vAlign w:val="center"/>
          </w:tcPr>
          <w:p w14:paraId="465967AF">
            <w:pPr>
              <w:widowControl/>
              <w:numPr>
                <w:ilvl w:val="0"/>
                <w:numId w:val="1"/>
              </w:numPr>
              <w:adjustRightInd w:val="0"/>
              <w:snapToGrid w:val="0"/>
              <w:spacing w:line="360" w:lineRule="exact"/>
              <w:ind w:firstLine="561" w:firstLineChars="200"/>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热身导入。 </w:t>
            </w:r>
          </w:p>
          <w:p w14:paraId="068EFDC4">
            <w:pPr>
              <w:widowControl/>
              <w:numPr>
                <w:ilvl w:val="0"/>
                <w:numId w:val="0"/>
              </w:numPr>
              <w:adjustRightInd w:val="0"/>
              <w:snapToGrid w:val="0"/>
              <w:spacing w:line="360" w:lineRule="exact"/>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lang w:eastAsia="zh-CN"/>
              </w:rPr>
              <w:t>（</w:t>
            </w:r>
            <w:r>
              <w:rPr>
                <w:rFonts w:hint="eastAsia" w:ascii="华文仿宋" w:hAnsi="华文仿宋" w:eastAsia="华文仿宋" w:cs="华文仿宋"/>
                <w:b/>
                <w:bCs/>
                <w:kern w:val="0"/>
                <w:sz w:val="28"/>
                <w:szCs w:val="28"/>
                <w:lang w:val="en-US" w:eastAsia="zh-CN"/>
              </w:rPr>
              <w:t>1</w:t>
            </w:r>
            <w:r>
              <w:rPr>
                <w:rFonts w:hint="eastAsia" w:ascii="华文仿宋" w:hAnsi="华文仿宋" w:eastAsia="华文仿宋" w:cs="华文仿宋"/>
                <w:b/>
                <w:bCs/>
                <w:kern w:val="0"/>
                <w:sz w:val="28"/>
                <w:szCs w:val="28"/>
                <w:lang w:eastAsia="zh-CN"/>
              </w:rPr>
              <w:t>）</w:t>
            </w:r>
            <w:r>
              <w:rPr>
                <w:rFonts w:hint="eastAsia" w:ascii="华文仿宋" w:hAnsi="华文仿宋" w:eastAsia="华文仿宋" w:cs="华文仿宋"/>
                <w:b/>
                <w:bCs/>
                <w:kern w:val="0"/>
                <w:sz w:val="28"/>
                <w:szCs w:val="28"/>
              </w:rPr>
              <w:t xml:space="preserve">教师播放3段录音。每一段播放完让学生来交流自己的看法。 </w:t>
            </w:r>
          </w:p>
          <w:p w14:paraId="2370BC56">
            <w:pPr>
              <w:widowControl/>
              <w:numPr>
                <w:ilvl w:val="0"/>
                <w:numId w:val="0"/>
              </w:numPr>
              <w:adjustRightInd w:val="0"/>
              <w:snapToGrid w:val="0"/>
              <w:spacing w:line="360" w:lineRule="exact"/>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第一段：小明的提问。 提问：如果你是小明的同学，对小明提出这样的问题，你怎么看？ </w:t>
            </w:r>
          </w:p>
          <w:p w14:paraId="40D09E8F">
            <w:pPr>
              <w:widowControl/>
              <w:numPr>
                <w:ilvl w:val="0"/>
                <w:numId w:val="0"/>
              </w:numPr>
              <w:adjustRightInd w:val="0"/>
              <w:snapToGrid w:val="0"/>
              <w:spacing w:line="360" w:lineRule="exact"/>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第二段：小红的担心。 提问：小红的担心，你怎么看？ 第三段：教师的决定。 提问：教师的决定，你怎么看？ </w:t>
            </w:r>
            <w:r>
              <w:rPr>
                <w:rFonts w:hint="eastAsia" w:ascii="华文仿宋" w:hAnsi="华文仿宋" w:eastAsia="华文仿宋" w:cs="华文仿宋"/>
                <w:b/>
                <w:bCs/>
                <w:kern w:val="0"/>
                <w:sz w:val="28"/>
                <w:szCs w:val="28"/>
                <w:lang w:eastAsia="zh-CN"/>
              </w:rPr>
              <w:t>（</w:t>
            </w:r>
            <w:r>
              <w:rPr>
                <w:rFonts w:hint="eastAsia" w:ascii="华文仿宋" w:hAnsi="华文仿宋" w:eastAsia="华文仿宋" w:cs="华文仿宋"/>
                <w:b/>
                <w:bCs/>
                <w:kern w:val="0"/>
                <w:sz w:val="28"/>
                <w:szCs w:val="28"/>
                <w:lang w:val="en-US" w:eastAsia="zh-CN"/>
              </w:rPr>
              <w:t>2</w:t>
            </w:r>
            <w:r>
              <w:rPr>
                <w:rFonts w:hint="eastAsia" w:ascii="华文仿宋" w:hAnsi="华文仿宋" w:eastAsia="华文仿宋" w:cs="华文仿宋"/>
                <w:b/>
                <w:bCs/>
                <w:kern w:val="0"/>
                <w:sz w:val="28"/>
                <w:szCs w:val="28"/>
                <w:lang w:eastAsia="zh-CN"/>
              </w:rPr>
              <w:t>）</w:t>
            </w:r>
            <w:r>
              <w:rPr>
                <w:rFonts w:hint="eastAsia" w:ascii="华文仿宋" w:hAnsi="华文仿宋" w:eastAsia="华文仿宋" w:cs="华文仿宋"/>
                <w:b/>
                <w:bCs/>
                <w:kern w:val="0"/>
                <w:sz w:val="28"/>
                <w:szCs w:val="28"/>
              </w:rPr>
              <w:t xml:space="preserve">小结：小明看似提出了一个不相关的问题，但是他在教师的支持下获得了成功。你是不是也有类似的机会，但是错过了呢？还记得你自己的小问题吗？大家都来说一说。 </w:t>
            </w:r>
          </w:p>
          <w:p w14:paraId="53578055">
            <w:pPr>
              <w:widowControl/>
              <w:numPr>
                <w:ilvl w:val="0"/>
                <w:numId w:val="2"/>
              </w:numPr>
              <w:adjustRightInd w:val="0"/>
              <w:snapToGrid w:val="0"/>
              <w:spacing w:line="360" w:lineRule="exact"/>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你觉得自己是像小红还是小明呢？咱们分为两边站一站。 “小红”们，来说说你的担心吧！ “小明”们，请你来鼓励鼓励“小红”们吧。 </w:t>
            </w:r>
          </w:p>
          <w:p w14:paraId="6FF4E068">
            <w:pPr>
              <w:widowControl/>
              <w:numPr>
                <w:ilvl w:val="0"/>
                <w:numId w:val="2"/>
              </w:numPr>
              <w:adjustRightInd w:val="0"/>
              <w:snapToGrid w:val="0"/>
              <w:spacing w:line="360" w:lineRule="exact"/>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小结：问题可以引领我们积极思考、探索，因此，爱提问的学生会更受欢迎。 本环节的设计结合了课本两部分的内容，将故事和讨论结合在一起，引发学生不断地思考和自省。通过角色体验来探索内心，通过相互鼓励来帮助学生克服心中的胆怯，大胆提问。</w:t>
            </w:r>
          </w:p>
          <w:p w14:paraId="1952215A">
            <w:pPr>
              <w:widowControl/>
              <w:numPr>
                <w:ilvl w:val="0"/>
                <w:numId w:val="3"/>
              </w:numPr>
              <w:adjustRightInd w:val="0"/>
              <w:snapToGrid w:val="0"/>
              <w:spacing w:line="360" w:lineRule="exact"/>
              <w:ind w:firstLine="561" w:firstLineChars="200"/>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体验活动。 </w:t>
            </w:r>
          </w:p>
          <w:p w14:paraId="1DADF927">
            <w:pPr>
              <w:widowControl/>
              <w:numPr>
                <w:ilvl w:val="0"/>
                <w:numId w:val="4"/>
              </w:numPr>
              <w:adjustRightInd w:val="0"/>
              <w:snapToGrid w:val="0"/>
              <w:spacing w:line="360" w:lineRule="exact"/>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请学生拿出自己收集来的树叶。在小组中交流，看看大家带来的树叶有什么不同。 </w:t>
            </w:r>
          </w:p>
          <w:p w14:paraId="70909028">
            <w:pPr>
              <w:widowControl/>
              <w:numPr>
                <w:ilvl w:val="0"/>
                <w:numId w:val="4"/>
              </w:numPr>
              <w:adjustRightInd w:val="0"/>
              <w:snapToGrid w:val="0"/>
              <w:spacing w:line="360" w:lineRule="exact"/>
              <w:ind w:left="0" w:leftChars="0" w:firstLine="0" w:firstLineChars="0"/>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这2个问题你会回答吗？(出示课本中活动一的2个问题） </w:t>
            </w:r>
          </w:p>
          <w:p w14:paraId="263BD7CE">
            <w:pPr>
              <w:widowControl/>
              <w:numPr>
                <w:ilvl w:val="0"/>
                <w:numId w:val="4"/>
              </w:numPr>
              <w:adjustRightInd w:val="0"/>
              <w:snapToGrid w:val="0"/>
              <w:spacing w:line="360" w:lineRule="exact"/>
              <w:ind w:left="0" w:leftChars="0" w:firstLine="0" w:firstLineChars="0"/>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围绕这些树叶，你还能提出怎样的问题？ </w:t>
            </w:r>
          </w:p>
          <w:p w14:paraId="37B774D3">
            <w:pPr>
              <w:widowControl/>
              <w:numPr>
                <w:ilvl w:val="0"/>
                <w:numId w:val="4"/>
              </w:numPr>
              <w:adjustRightInd w:val="0"/>
              <w:snapToGrid w:val="0"/>
              <w:spacing w:line="360" w:lineRule="exact"/>
              <w:ind w:left="0" w:leftChars="0" w:firstLine="0" w:firstLineChars="0"/>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在学生交流的基础上，评选“最可爱的问题”“最容易被忽略的问题”“最有意思的问题”“最没想到的问题”。 </w:t>
            </w:r>
          </w:p>
          <w:p w14:paraId="6291E040">
            <w:pPr>
              <w:widowControl/>
              <w:numPr>
                <w:ilvl w:val="0"/>
                <w:numId w:val="4"/>
              </w:numPr>
              <w:adjustRightInd w:val="0"/>
              <w:snapToGrid w:val="0"/>
              <w:spacing w:line="360" w:lineRule="exact"/>
              <w:ind w:left="0" w:leftChars="0" w:firstLine="0" w:firstLineChars="0"/>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小结：提出问题与解决问题一样重要，一个勤学好问的学生，会学到很多知识，也会变得更如聪明。 鼓励学生多角度的观察和思考，从平常的事物中发现特别之处，是一种需要培养的思维能力。通过有趣的奖项设立，鼓励学生肯定自己的提问，激发提问的兴趣。</w:t>
            </w:r>
          </w:p>
          <w:p w14:paraId="7AEE809D">
            <w:pPr>
              <w:widowControl/>
              <w:numPr>
                <w:ilvl w:val="0"/>
                <w:numId w:val="0"/>
              </w:numPr>
              <w:adjustRightInd w:val="0"/>
              <w:snapToGrid w:val="0"/>
              <w:spacing w:line="360" w:lineRule="exact"/>
              <w:ind w:leftChars="200"/>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lang w:val="en-US" w:eastAsia="zh-CN"/>
              </w:rPr>
              <w:t>三、</w:t>
            </w:r>
            <w:r>
              <w:rPr>
                <w:rFonts w:hint="eastAsia" w:ascii="华文仿宋" w:hAnsi="华文仿宋" w:eastAsia="华文仿宋" w:cs="华文仿宋"/>
                <w:b/>
                <w:bCs/>
                <w:kern w:val="0"/>
                <w:sz w:val="28"/>
                <w:szCs w:val="28"/>
              </w:rPr>
              <w:t xml:space="preserve">主题探究。 </w:t>
            </w:r>
          </w:p>
          <w:p w14:paraId="3FB543C1">
            <w:pPr>
              <w:widowControl/>
              <w:numPr>
                <w:ilvl w:val="0"/>
                <w:numId w:val="5"/>
              </w:numPr>
              <w:adjustRightInd w:val="0"/>
              <w:snapToGrid w:val="0"/>
              <w:spacing w:line="360" w:lineRule="exact"/>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xml:space="preserve">出示课本成长苑中的内容。 </w:t>
            </w:r>
          </w:p>
          <w:p w14:paraId="18DFAC76">
            <w:pPr>
              <w:widowControl/>
              <w:numPr>
                <w:ilvl w:val="0"/>
                <w:numId w:val="0"/>
              </w:numPr>
              <w:adjustRightInd w:val="0"/>
              <w:snapToGrid w:val="0"/>
              <w:spacing w:line="360" w:lineRule="exact"/>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(2)结合小贴士大家来讨论： 观察什么？ 怎样才能让思考变得有趣？ 除了求助电脑，我们还可以怎么做？ 知行合一才能促进思维的发展，观察是基础，提问是源泉，探究是动力。结合生活实例，体会观察、提问、探究的方法和意义。</w:t>
            </w:r>
          </w:p>
        </w:tc>
      </w:tr>
      <w:tr w14:paraId="5900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25" w:type="dxa"/>
            <w:shd w:val="clear" w:color="auto" w:fill="auto"/>
            <w:vAlign w:val="center"/>
          </w:tcPr>
          <w:p w14:paraId="4B9D1488">
            <w:pPr>
              <w:widowControl/>
              <w:adjustRightInd w:val="0"/>
              <w:snapToGrid w:val="0"/>
              <w:spacing w:line="360" w:lineRule="auto"/>
              <w:jc w:val="center"/>
              <w:rPr>
                <w:rFonts w:hint="eastAsia" w:ascii="华文仿宋" w:hAnsi="华文仿宋" w:eastAsia="华文仿宋" w:cs="华文仿宋"/>
                <w:b/>
                <w:bCs/>
                <w:kern w:val="0"/>
                <w:sz w:val="24"/>
                <w:lang w:eastAsia="zh-CN"/>
              </w:rPr>
            </w:pPr>
            <w:r>
              <w:rPr>
                <w:rFonts w:hint="eastAsia" w:ascii="华文仿宋" w:hAnsi="华文仿宋" w:eastAsia="华文仿宋" w:cs="华文仿宋"/>
                <w:b/>
                <w:bCs/>
                <w:kern w:val="0"/>
                <w:sz w:val="28"/>
                <w:szCs w:val="28"/>
              </w:rPr>
              <w:t>课外拓展</w:t>
            </w:r>
          </w:p>
        </w:tc>
        <w:tc>
          <w:tcPr>
            <w:tcW w:w="6847" w:type="dxa"/>
            <w:gridSpan w:val="2"/>
            <w:shd w:val="clear" w:color="auto" w:fill="auto"/>
            <w:vAlign w:val="center"/>
          </w:tcPr>
          <w:p w14:paraId="19EAA508">
            <w:pPr>
              <w:widowControl/>
              <w:numPr>
                <w:ilvl w:val="0"/>
                <w:numId w:val="0"/>
              </w:numPr>
              <w:adjustRightInd w:val="0"/>
              <w:snapToGrid w:val="0"/>
              <w:spacing w:line="360" w:lineRule="exact"/>
              <w:ind w:firstLine="561" w:firstLineChars="200"/>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每天一个小问题。学生按学号轮流把自己觉得最有意思的问题贴在班级交流区，大家也可以给这些问提供答案，让“小问号”成为班级受欢迎的“小学问家”。 通过每天一个小问题的实践，促使学生坚持提问，让提问成为习惯。教师的及时点评会提高学生的提问积极性，让实践更有意义。</w:t>
            </w:r>
          </w:p>
        </w:tc>
      </w:tr>
    </w:tbl>
    <w:p w14:paraId="275C43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C074D"/>
    <w:multiLevelType w:val="singleLevel"/>
    <w:tmpl w:val="037C074D"/>
    <w:lvl w:ilvl="0" w:tentative="0">
      <w:start w:val="2"/>
      <w:numFmt w:val="chineseCounting"/>
      <w:lvlText w:val="%1."/>
      <w:lvlJc w:val="left"/>
      <w:pPr>
        <w:tabs>
          <w:tab w:val="left" w:pos="312"/>
        </w:tabs>
      </w:pPr>
      <w:rPr>
        <w:rFonts w:hint="eastAsia"/>
      </w:rPr>
    </w:lvl>
  </w:abstractNum>
  <w:abstractNum w:abstractNumId="1">
    <w:nsid w:val="3DCF662E"/>
    <w:multiLevelType w:val="singleLevel"/>
    <w:tmpl w:val="3DCF662E"/>
    <w:lvl w:ilvl="0" w:tentative="0">
      <w:start w:val="1"/>
      <w:numFmt w:val="decimal"/>
      <w:lvlText w:val="(%1)"/>
      <w:lvlJc w:val="left"/>
      <w:pPr>
        <w:tabs>
          <w:tab w:val="left" w:pos="312"/>
        </w:tabs>
      </w:pPr>
    </w:lvl>
  </w:abstractNum>
  <w:abstractNum w:abstractNumId="2">
    <w:nsid w:val="43A17E24"/>
    <w:multiLevelType w:val="singleLevel"/>
    <w:tmpl w:val="43A17E24"/>
    <w:lvl w:ilvl="0" w:tentative="0">
      <w:start w:val="1"/>
      <w:numFmt w:val="chineseCounting"/>
      <w:suff w:val="nothing"/>
      <w:lvlText w:val="%1、"/>
      <w:lvlJc w:val="left"/>
      <w:rPr>
        <w:rFonts w:hint="eastAsia"/>
      </w:rPr>
    </w:lvl>
  </w:abstractNum>
  <w:abstractNum w:abstractNumId="3">
    <w:nsid w:val="491FD0B0"/>
    <w:multiLevelType w:val="singleLevel"/>
    <w:tmpl w:val="491FD0B0"/>
    <w:lvl w:ilvl="0" w:tentative="0">
      <w:start w:val="3"/>
      <w:numFmt w:val="decimal"/>
      <w:lvlText w:val="(%1)"/>
      <w:lvlJc w:val="left"/>
      <w:pPr>
        <w:tabs>
          <w:tab w:val="left" w:pos="312"/>
        </w:tabs>
      </w:pPr>
    </w:lvl>
  </w:abstractNum>
  <w:abstractNum w:abstractNumId="4">
    <w:nsid w:val="6C856B7A"/>
    <w:multiLevelType w:val="singleLevel"/>
    <w:tmpl w:val="6C856B7A"/>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00CB10D3"/>
    <w:rsid w:val="00005FE7"/>
    <w:rsid w:val="00216BFE"/>
    <w:rsid w:val="002A2057"/>
    <w:rsid w:val="00523857"/>
    <w:rsid w:val="00666655"/>
    <w:rsid w:val="006707C8"/>
    <w:rsid w:val="00B73A92"/>
    <w:rsid w:val="00CB10D3"/>
    <w:rsid w:val="01193C09"/>
    <w:rsid w:val="047D42E8"/>
    <w:rsid w:val="051925B3"/>
    <w:rsid w:val="06831E13"/>
    <w:rsid w:val="086D7683"/>
    <w:rsid w:val="09D04BE0"/>
    <w:rsid w:val="0A751F52"/>
    <w:rsid w:val="0B3350BB"/>
    <w:rsid w:val="0BF71470"/>
    <w:rsid w:val="0CB558D8"/>
    <w:rsid w:val="0EAC3044"/>
    <w:rsid w:val="0EB876E7"/>
    <w:rsid w:val="0EDE5136"/>
    <w:rsid w:val="0FA36225"/>
    <w:rsid w:val="0FCF2F9B"/>
    <w:rsid w:val="106D4CF2"/>
    <w:rsid w:val="12F4111B"/>
    <w:rsid w:val="134425CE"/>
    <w:rsid w:val="15FC349E"/>
    <w:rsid w:val="162B38CB"/>
    <w:rsid w:val="16925197"/>
    <w:rsid w:val="192F63C7"/>
    <w:rsid w:val="1E5A0735"/>
    <w:rsid w:val="1ED96E9B"/>
    <w:rsid w:val="1F047AFA"/>
    <w:rsid w:val="20B816C0"/>
    <w:rsid w:val="20FE7090"/>
    <w:rsid w:val="21172A27"/>
    <w:rsid w:val="21D57209"/>
    <w:rsid w:val="22C142B6"/>
    <w:rsid w:val="241B2D26"/>
    <w:rsid w:val="243530B8"/>
    <w:rsid w:val="24363172"/>
    <w:rsid w:val="2451396A"/>
    <w:rsid w:val="258B060F"/>
    <w:rsid w:val="261054E4"/>
    <w:rsid w:val="26C175D1"/>
    <w:rsid w:val="281C18B4"/>
    <w:rsid w:val="282E10CA"/>
    <w:rsid w:val="29E70FA3"/>
    <w:rsid w:val="2BC2335C"/>
    <w:rsid w:val="2C583E27"/>
    <w:rsid w:val="2D242F72"/>
    <w:rsid w:val="2DDE2800"/>
    <w:rsid w:val="2F1F468B"/>
    <w:rsid w:val="2F260B23"/>
    <w:rsid w:val="30086E0E"/>
    <w:rsid w:val="30D74205"/>
    <w:rsid w:val="31C544AD"/>
    <w:rsid w:val="32167F29"/>
    <w:rsid w:val="34F12C6E"/>
    <w:rsid w:val="35D801B2"/>
    <w:rsid w:val="361A3446"/>
    <w:rsid w:val="36257D39"/>
    <w:rsid w:val="36482B40"/>
    <w:rsid w:val="36F3112A"/>
    <w:rsid w:val="37FF1977"/>
    <w:rsid w:val="38384E2B"/>
    <w:rsid w:val="389248F0"/>
    <w:rsid w:val="38FF7BC0"/>
    <w:rsid w:val="39AD06BB"/>
    <w:rsid w:val="3B2B320C"/>
    <w:rsid w:val="3CD03F57"/>
    <w:rsid w:val="3D5409ED"/>
    <w:rsid w:val="3D9D2D89"/>
    <w:rsid w:val="3DF84B23"/>
    <w:rsid w:val="3E8F5A0B"/>
    <w:rsid w:val="4180115D"/>
    <w:rsid w:val="41931DE0"/>
    <w:rsid w:val="43957044"/>
    <w:rsid w:val="46487995"/>
    <w:rsid w:val="467F1471"/>
    <w:rsid w:val="469F2822"/>
    <w:rsid w:val="478C613B"/>
    <w:rsid w:val="47D774B8"/>
    <w:rsid w:val="496732CA"/>
    <w:rsid w:val="4A9A22A2"/>
    <w:rsid w:val="4AA76C6C"/>
    <w:rsid w:val="4BA07658"/>
    <w:rsid w:val="4BA52C29"/>
    <w:rsid w:val="4BBE193E"/>
    <w:rsid w:val="4C4F52DE"/>
    <w:rsid w:val="53A44B8B"/>
    <w:rsid w:val="55306064"/>
    <w:rsid w:val="55503B7C"/>
    <w:rsid w:val="55676E0E"/>
    <w:rsid w:val="5744004F"/>
    <w:rsid w:val="5AE65E64"/>
    <w:rsid w:val="5B3E08AF"/>
    <w:rsid w:val="5BA441C8"/>
    <w:rsid w:val="5CB979CE"/>
    <w:rsid w:val="5E421C8C"/>
    <w:rsid w:val="5F0E13FF"/>
    <w:rsid w:val="5FCC525F"/>
    <w:rsid w:val="6146327F"/>
    <w:rsid w:val="628F23AC"/>
    <w:rsid w:val="63550C54"/>
    <w:rsid w:val="63944F30"/>
    <w:rsid w:val="63F10CA0"/>
    <w:rsid w:val="64022C45"/>
    <w:rsid w:val="64B06EBF"/>
    <w:rsid w:val="65683CBF"/>
    <w:rsid w:val="65BD03F4"/>
    <w:rsid w:val="663B60CF"/>
    <w:rsid w:val="67DB1A7E"/>
    <w:rsid w:val="68D40244"/>
    <w:rsid w:val="695E6C2A"/>
    <w:rsid w:val="6A9D26C2"/>
    <w:rsid w:val="6B63754C"/>
    <w:rsid w:val="6E5E539C"/>
    <w:rsid w:val="6F127C84"/>
    <w:rsid w:val="6F5AF9CD"/>
    <w:rsid w:val="71C008C7"/>
    <w:rsid w:val="764E383C"/>
    <w:rsid w:val="77E79434"/>
    <w:rsid w:val="79B25915"/>
    <w:rsid w:val="7A076CD0"/>
    <w:rsid w:val="7ACB0C4B"/>
    <w:rsid w:val="7BB802AD"/>
    <w:rsid w:val="7E575C5A"/>
    <w:rsid w:val="7F2941F5"/>
    <w:rsid w:val="7F8509ED"/>
    <w:rsid w:val="7FFD9270"/>
    <w:rsid w:val="95FDAC9D"/>
    <w:rsid w:val="DFF643E2"/>
    <w:rsid w:val="EF73BB49"/>
    <w:rsid w:val="FEB98E72"/>
    <w:rsid w:val="FEFD2829"/>
    <w:rsid w:val="FF7FC117"/>
    <w:rsid w:val="FFBF4B0A"/>
    <w:rsid w:val="FFE5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1611</Words>
  <Characters>1621</Characters>
  <Lines>14</Lines>
  <Paragraphs>4</Paragraphs>
  <TotalTime>19</TotalTime>
  <ScaleCrop>false</ScaleCrop>
  <LinksUpToDate>false</LinksUpToDate>
  <CharactersWithSpaces>1652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2020-03-18T03:17:00Z</dcterms:created>
  <dc:creator>个人用户</dc:creator>
  <cp:lastModifiedBy>【随★愿】</cp:lastModifiedBy>
  <dcterms:modified xsi:type="dcterms:W3CDTF">2024-12-15T07:40:41Z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8905A89550B641378ECC8025DFC39568</vt:lpwstr>
  </property>
</Properties>
</file>