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F827D1" w14:paraId="41577B87" w14:textId="77777777" w:rsidTr="00191DE8">
        <w:trPr>
          <w:trHeight w:val="309"/>
        </w:trPr>
        <w:tc>
          <w:tcPr>
            <w:tcW w:w="825" w:type="dxa"/>
          </w:tcPr>
          <w:p w14:paraId="3E76964B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</w:tcPr>
          <w:p w14:paraId="66708AD1" w14:textId="15962C61" w:rsidR="00F827D1" w:rsidRDefault="00871AB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068A7063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主备人</w:t>
            </w:r>
            <w:proofErr w:type="gramEnd"/>
          </w:p>
        </w:tc>
        <w:tc>
          <w:tcPr>
            <w:tcW w:w="1237" w:type="dxa"/>
          </w:tcPr>
          <w:p w14:paraId="08062E21" w14:textId="698594ED" w:rsidR="00F827D1" w:rsidRDefault="00871AB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刘晓东</w:t>
            </w:r>
          </w:p>
        </w:tc>
        <w:tc>
          <w:tcPr>
            <w:tcW w:w="848" w:type="dxa"/>
          </w:tcPr>
          <w:p w14:paraId="70246940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3FE69E1B" w14:textId="00A29959" w:rsidR="00F827D1" w:rsidRDefault="00871AB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刘晓东</w:t>
            </w:r>
          </w:p>
        </w:tc>
        <w:tc>
          <w:tcPr>
            <w:tcW w:w="1770" w:type="dxa"/>
          </w:tcPr>
          <w:p w14:paraId="0D4C5458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444C61FA" w14:textId="304579F6" w:rsidR="00F827D1" w:rsidRDefault="00871AB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2024.12.6</w:t>
            </w:r>
          </w:p>
        </w:tc>
      </w:tr>
      <w:tr w:rsidR="00F827D1" w14:paraId="2B847BE1" w14:textId="77777777" w:rsidTr="00191DE8">
        <w:trPr>
          <w:trHeight w:val="309"/>
        </w:trPr>
        <w:tc>
          <w:tcPr>
            <w:tcW w:w="825" w:type="dxa"/>
          </w:tcPr>
          <w:p w14:paraId="542ABD5D" w14:textId="77777777" w:rsidR="00F827D1" w:rsidRDefault="00000000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06AF7207" w14:textId="55661E02" w:rsidR="00F827D1" w:rsidRPr="00871ABF" w:rsidRDefault="00871ABF">
            <w:pPr>
              <w:spacing w:line="360" w:lineRule="auto"/>
              <w:jc w:val="left"/>
              <w:rPr>
                <w:szCs w:val="21"/>
              </w:rPr>
            </w:pPr>
            <w:r w:rsidRPr="00871ABF">
              <w:rPr>
                <w:szCs w:val="21"/>
              </w:rPr>
              <w:t>Unit6 Birdwatching Integrated Skills</w:t>
            </w:r>
          </w:p>
        </w:tc>
        <w:tc>
          <w:tcPr>
            <w:tcW w:w="848" w:type="dxa"/>
          </w:tcPr>
          <w:p w14:paraId="13B636D6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50625D5F" w14:textId="7F2E8225" w:rsidR="00F827D1" w:rsidRDefault="00871AB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听说课</w:t>
            </w:r>
          </w:p>
        </w:tc>
        <w:tc>
          <w:tcPr>
            <w:tcW w:w="1770" w:type="dxa"/>
          </w:tcPr>
          <w:p w14:paraId="68A4F71A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1BA88860" w14:textId="773947B7" w:rsidR="00F827D1" w:rsidRDefault="00871AB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871ABF">
              <w:rPr>
                <w:szCs w:val="21"/>
              </w:rPr>
              <w:t>mins</w:t>
            </w:r>
          </w:p>
        </w:tc>
      </w:tr>
      <w:tr w:rsidR="00F827D1" w14:paraId="22368D26" w14:textId="77777777">
        <w:trPr>
          <w:trHeight w:val="605"/>
        </w:trPr>
        <w:tc>
          <w:tcPr>
            <w:tcW w:w="9657" w:type="dxa"/>
            <w:gridSpan w:val="8"/>
          </w:tcPr>
          <w:p w14:paraId="0EBC6A27" w14:textId="6D4111FD" w:rsidR="00F827D1" w:rsidRPr="00871ABF" w:rsidRDefault="00000000" w:rsidP="00871AB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871ABF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328943BA" w14:textId="77777777" w:rsidR="00871ABF" w:rsidRDefault="00871ABF" w:rsidP="00871ABF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 master some listening skills;</w:t>
            </w:r>
          </w:p>
          <w:p w14:paraId="56F812BB" w14:textId="77777777" w:rsidR="00871ABF" w:rsidRDefault="00871ABF" w:rsidP="00871ABF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2. </w:t>
            </w:r>
            <w:r>
              <w:rPr>
                <w:kern w:val="0"/>
                <w:szCs w:val="21"/>
              </w:rPr>
              <w:t>know</w:t>
            </w:r>
            <w:r>
              <w:rPr>
                <w:rFonts w:hint="eastAsia"/>
                <w:kern w:val="0"/>
                <w:szCs w:val="21"/>
              </w:rPr>
              <w:t xml:space="preserve"> some useful expressions;</w:t>
            </w:r>
          </w:p>
          <w:p w14:paraId="149138A3" w14:textId="4CA68231" w:rsidR="00871ABF" w:rsidRPr="00871ABF" w:rsidRDefault="00871ABF" w:rsidP="00871ABF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 ask for advice on an activity.</w:t>
            </w:r>
          </w:p>
        </w:tc>
      </w:tr>
      <w:tr w:rsidR="00F827D1" w14:paraId="1181B9F1" w14:textId="77777777">
        <w:trPr>
          <w:trHeight w:val="1190"/>
        </w:trPr>
        <w:tc>
          <w:tcPr>
            <w:tcW w:w="9657" w:type="dxa"/>
            <w:gridSpan w:val="8"/>
          </w:tcPr>
          <w:p w14:paraId="21D1ACAB" w14:textId="77777777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03D9E900" w14:textId="0C857819" w:rsidR="00F827D1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871ABF">
              <w:rPr>
                <w:rFonts w:hint="eastAsia"/>
                <w:szCs w:val="21"/>
              </w:rPr>
              <w:t>L</w:t>
            </w:r>
            <w:r w:rsidR="00871ABF" w:rsidRPr="00446CC3">
              <w:rPr>
                <w:szCs w:val="21"/>
              </w:rPr>
              <w:t xml:space="preserve">earn to use </w:t>
            </w:r>
            <w:r w:rsidR="00871ABF">
              <w:rPr>
                <w:rFonts w:hint="eastAsia"/>
                <w:szCs w:val="21"/>
              </w:rPr>
              <w:t>some</w:t>
            </w:r>
            <w:r w:rsidR="00871ABF" w:rsidRPr="00446CC3">
              <w:rPr>
                <w:szCs w:val="21"/>
              </w:rPr>
              <w:t xml:space="preserve"> </w:t>
            </w:r>
            <w:r w:rsidR="00871ABF">
              <w:rPr>
                <w:rFonts w:hint="eastAsia"/>
                <w:szCs w:val="21"/>
              </w:rPr>
              <w:t>listening skills;</w:t>
            </w:r>
          </w:p>
          <w:p w14:paraId="59CC6669" w14:textId="1F054C24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871ABF">
              <w:rPr>
                <w:szCs w:val="21"/>
              </w:rPr>
              <w:t>L</w:t>
            </w:r>
            <w:r w:rsidR="00871ABF">
              <w:rPr>
                <w:rFonts w:hint="eastAsia"/>
                <w:szCs w:val="21"/>
              </w:rPr>
              <w:t xml:space="preserve">earn how to use </w:t>
            </w:r>
            <w:r w:rsidR="00871ABF" w:rsidRPr="00446CC3">
              <w:rPr>
                <w:szCs w:val="21"/>
              </w:rPr>
              <w:t>some useful expressions.</w:t>
            </w:r>
          </w:p>
        </w:tc>
      </w:tr>
      <w:tr w:rsidR="00F827D1" w14:paraId="464A8BB3" w14:textId="77777777">
        <w:trPr>
          <w:trHeight w:val="440"/>
        </w:trPr>
        <w:tc>
          <w:tcPr>
            <w:tcW w:w="9657" w:type="dxa"/>
            <w:gridSpan w:val="8"/>
          </w:tcPr>
          <w:p w14:paraId="38C70654" w14:textId="3BBCF7BD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871ABF" w:rsidRPr="00871ABF">
              <w:rPr>
                <w:bCs/>
                <w:szCs w:val="21"/>
              </w:rPr>
              <w:t>Multimedia</w:t>
            </w:r>
          </w:p>
        </w:tc>
      </w:tr>
      <w:tr w:rsidR="00F827D1" w14:paraId="47BC128C" w14:textId="77777777">
        <w:trPr>
          <w:trHeight w:val="425"/>
        </w:trPr>
        <w:tc>
          <w:tcPr>
            <w:tcW w:w="9657" w:type="dxa"/>
            <w:gridSpan w:val="8"/>
          </w:tcPr>
          <w:p w14:paraId="34DE1AEF" w14:textId="77777777" w:rsidR="00F827D1" w:rsidRDefault="00000000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191DE8" w14:paraId="632E0E04" w14:textId="77777777" w:rsidTr="00191DE8">
        <w:trPr>
          <w:trHeight w:val="479"/>
        </w:trPr>
        <w:tc>
          <w:tcPr>
            <w:tcW w:w="825" w:type="dxa"/>
            <w:vAlign w:val="center"/>
          </w:tcPr>
          <w:p w14:paraId="152068E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1764B91D" w14:textId="77777777" w:rsidR="00191DE8" w:rsidRDefault="00191DE8" w:rsidP="00191DE8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3BDE88AC" w14:textId="7CF33B54" w:rsidR="00191DE8" w:rsidRDefault="00871ABF" w:rsidP="00191DE8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191DE8" w14:paraId="2522E4A0" w14:textId="77777777" w:rsidTr="00191DE8">
        <w:trPr>
          <w:trHeight w:val="811"/>
        </w:trPr>
        <w:tc>
          <w:tcPr>
            <w:tcW w:w="825" w:type="dxa"/>
            <w:vAlign w:val="center"/>
          </w:tcPr>
          <w:p w14:paraId="78DC9FF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7942F501" w14:textId="77777777" w:rsidR="00871ABF" w:rsidRPr="004E3B3A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Cs w:val="21"/>
              </w:rPr>
            </w:pPr>
            <w:r w:rsidRPr="004E3B3A">
              <w:rPr>
                <w:rFonts w:hint="eastAsia"/>
                <w:i/>
                <w:color w:val="000000"/>
                <w:szCs w:val="21"/>
              </w:rPr>
              <w:t>Step 1 Lead-in</w:t>
            </w:r>
          </w:p>
          <w:p w14:paraId="18BE0EC4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Can you guess where </w:t>
            </w:r>
            <w:r w:rsidRPr="00FB0241">
              <w:rPr>
                <w:color w:val="000000"/>
                <w:szCs w:val="21"/>
              </w:rPr>
              <w:t>Yancheng Nature Reserve</w:t>
            </w:r>
            <w:r>
              <w:rPr>
                <w:color w:val="000000"/>
                <w:szCs w:val="21"/>
              </w:rPr>
              <w:t xml:space="preserve"> is?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E494227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S: </w:t>
            </w:r>
            <w:r w:rsidRPr="00FB0241">
              <w:rPr>
                <w:color w:val="000000"/>
                <w:szCs w:val="21"/>
              </w:rPr>
              <w:t xml:space="preserve">It is in </w:t>
            </w:r>
            <w:r w:rsidRPr="006F4D4B">
              <w:rPr>
                <w:color w:val="000000"/>
                <w:szCs w:val="21"/>
                <w:u w:val="single"/>
              </w:rPr>
              <w:t>Jiangsu</w:t>
            </w:r>
            <w:r w:rsidRPr="00FB0241">
              <w:rPr>
                <w:color w:val="000000"/>
                <w:szCs w:val="21"/>
              </w:rPr>
              <w:t xml:space="preserve"> Province in </w:t>
            </w:r>
            <w:r w:rsidRPr="006F4D4B">
              <w:rPr>
                <w:color w:val="000000"/>
                <w:szCs w:val="21"/>
                <w:u w:val="single"/>
              </w:rPr>
              <w:t>East</w:t>
            </w:r>
            <w:r w:rsidRPr="00FB0241">
              <w:rPr>
                <w:color w:val="000000"/>
                <w:szCs w:val="21"/>
              </w:rPr>
              <w:t xml:space="preserve"> China.</w:t>
            </w:r>
          </w:p>
          <w:p w14:paraId="6B7BC0E9" w14:textId="77777777" w:rsidR="00871ABF" w:rsidRPr="00FB0241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</w:t>
            </w:r>
            <w:r w:rsidRPr="00FB0241">
              <w:rPr>
                <w:color w:val="000000"/>
                <w:szCs w:val="21"/>
              </w:rPr>
              <w:t>Can you imagine what it looks like?</w:t>
            </w:r>
          </w:p>
          <w:p w14:paraId="42F2CCBB" w14:textId="4F85A736" w:rsidR="00191DE8" w:rsidRP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S:</w:t>
            </w:r>
            <w:r>
              <w:rPr>
                <w:color w:val="000000"/>
                <w:szCs w:val="21"/>
              </w:rPr>
              <w:t xml:space="preserve"> Perhaps there are trees, flowers, grass, rivers, animals and so on.</w:t>
            </w:r>
          </w:p>
        </w:tc>
        <w:tc>
          <w:tcPr>
            <w:tcW w:w="3453" w:type="dxa"/>
            <w:gridSpan w:val="2"/>
          </w:tcPr>
          <w:p w14:paraId="11E54F61" w14:textId="041D0A39" w:rsidR="00191DE8" w:rsidRDefault="00871ABF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45567">
              <w:rPr>
                <w:rFonts w:hint="eastAsia"/>
                <w:color w:val="FF0000"/>
                <w:szCs w:val="21"/>
              </w:rPr>
              <w:t>引导学生联想本单元所学知识，在脑海中对盐城自然保护区有一个初步认识，激发学生的好奇心。</w:t>
            </w:r>
          </w:p>
        </w:tc>
      </w:tr>
      <w:tr w:rsidR="00191DE8" w14:paraId="40C72D30" w14:textId="77777777" w:rsidTr="00191DE8">
        <w:trPr>
          <w:trHeight w:val="2622"/>
        </w:trPr>
        <w:tc>
          <w:tcPr>
            <w:tcW w:w="825" w:type="dxa"/>
            <w:vAlign w:val="center"/>
          </w:tcPr>
          <w:p w14:paraId="46A9A44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14:paraId="7510A6BD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1AD9842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25B0217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7101974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65150A41" w14:textId="77777777" w:rsidR="00191DE8" w:rsidRDefault="00191DE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776938AF" w14:textId="77777777" w:rsidR="00871ABF" w:rsidRPr="00C82403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Cs w:val="21"/>
              </w:rPr>
            </w:pPr>
            <w:r w:rsidRPr="00C82403">
              <w:rPr>
                <w:rFonts w:hint="eastAsia"/>
                <w:i/>
                <w:color w:val="000000"/>
                <w:szCs w:val="21"/>
              </w:rPr>
              <w:t xml:space="preserve">Step 2 Presentation </w:t>
            </w:r>
          </w:p>
          <w:p w14:paraId="1AB07ED3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 Finish a quiz</w:t>
            </w:r>
          </w:p>
          <w:p w14:paraId="7BF04AB7" w14:textId="77777777" w:rsidR="00871ABF" w:rsidRPr="00D259DB" w:rsidRDefault="00871ABF" w:rsidP="00871AB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 w:rsidRPr="00D259DB">
              <w:rPr>
                <w:rFonts w:hint="eastAsia"/>
                <w:color w:val="000000"/>
                <w:szCs w:val="21"/>
              </w:rPr>
              <w:t xml:space="preserve">2. Offer </w:t>
            </w:r>
            <w:r>
              <w:rPr>
                <w:rFonts w:hint="eastAsia"/>
                <w:color w:val="000000"/>
                <w:szCs w:val="21"/>
              </w:rPr>
              <w:t xml:space="preserve">some tips before listening </w:t>
            </w:r>
          </w:p>
          <w:p w14:paraId="4C6F4863" w14:textId="77777777" w:rsidR="00871ABF" w:rsidRPr="00FC55A2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98" w:firstLine="206"/>
              <w:rPr>
                <w:color w:val="000000"/>
                <w:szCs w:val="21"/>
              </w:rPr>
            </w:pPr>
            <w:r w:rsidRPr="00FC55A2">
              <w:rPr>
                <w:color w:val="000000"/>
                <w:szCs w:val="21"/>
              </w:rPr>
              <w:t>Guessing before listening can help us understand better.</w:t>
            </w:r>
          </w:p>
          <w:p w14:paraId="6438EC2F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DC58D1">
              <w:rPr>
                <w:rFonts w:hint="eastAsia"/>
                <w:color w:val="000000"/>
                <w:szCs w:val="21"/>
              </w:rPr>
              <w:t xml:space="preserve">  </w:t>
            </w:r>
            <w:r w:rsidRPr="00DC58D1">
              <w:rPr>
                <w:color w:val="000000"/>
                <w:szCs w:val="21"/>
              </w:rPr>
              <w:t>Before listening, find the differences between the choices is necessary.</w:t>
            </w:r>
          </w:p>
          <w:p w14:paraId="76C9A854" w14:textId="77777777" w:rsidR="00871ABF" w:rsidRPr="00DC58D1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  <w:lang w:val="en-GB"/>
              </w:rPr>
            </w:pPr>
            <w:r w:rsidRPr="00DC58D1">
              <w:rPr>
                <w:rFonts w:hint="eastAsia"/>
                <w:color w:val="000000"/>
                <w:szCs w:val="21"/>
              </w:rPr>
              <w:t xml:space="preserve">3. </w:t>
            </w:r>
            <w:r w:rsidRPr="00DC58D1">
              <w:rPr>
                <w:rFonts w:hint="eastAsia"/>
                <w:bCs/>
                <w:color w:val="000000"/>
                <w:szCs w:val="21"/>
              </w:rPr>
              <w:t>Listen and finish the exercise</w:t>
            </w:r>
          </w:p>
          <w:p w14:paraId="314B95E1" w14:textId="77777777" w:rsidR="00871ABF" w:rsidRPr="00DC58D1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color w:val="000000"/>
                <w:szCs w:val="21"/>
              </w:rPr>
            </w:pPr>
            <w:r w:rsidRPr="00857013">
              <w:rPr>
                <w:rFonts w:hint="eastAsia"/>
                <w:color w:val="000000"/>
                <w:szCs w:val="21"/>
              </w:rPr>
              <w:t xml:space="preserve">(1) Listen to the first part of the radio </w:t>
            </w:r>
            <w:proofErr w:type="spellStart"/>
            <w:r w:rsidRPr="00857013">
              <w:rPr>
                <w:rFonts w:hint="eastAsia"/>
                <w:color w:val="000000"/>
                <w:szCs w:val="21"/>
              </w:rPr>
              <w:t>programme</w:t>
            </w:r>
            <w:proofErr w:type="spellEnd"/>
            <w:r w:rsidRPr="00857013">
              <w:rPr>
                <w:rFonts w:hint="eastAsia"/>
                <w:color w:val="000000"/>
                <w:szCs w:val="21"/>
              </w:rPr>
              <w:t xml:space="preserve"> and </w:t>
            </w:r>
            <w:r w:rsidRPr="00857013">
              <w:rPr>
                <w:color w:val="000000"/>
                <w:szCs w:val="21"/>
              </w:rPr>
              <w:t>check</w:t>
            </w:r>
            <w:r w:rsidRPr="00857013">
              <w:rPr>
                <w:rFonts w:hint="eastAsia"/>
                <w:color w:val="000000"/>
                <w:szCs w:val="21"/>
              </w:rPr>
              <w:t xml:space="preserve"> the answers in the quiz</w:t>
            </w:r>
            <w:r>
              <w:rPr>
                <w:rFonts w:hint="eastAsia"/>
                <w:color w:val="000000"/>
                <w:szCs w:val="21"/>
              </w:rPr>
              <w:t>.</w:t>
            </w:r>
          </w:p>
          <w:p w14:paraId="3BC199DA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 xml:space="preserve">(2) Listen to the whole radio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programme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and complete the report on P76.</w:t>
            </w:r>
          </w:p>
          <w:p w14:paraId="0350E1E2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 Offer some tips while listening</w:t>
            </w:r>
          </w:p>
          <w:p w14:paraId="50F655D8" w14:textId="77777777" w:rsidR="00871ABF" w:rsidRPr="008C7C1F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color w:val="000000"/>
                <w:szCs w:val="21"/>
              </w:rPr>
            </w:pPr>
            <w:r w:rsidRPr="008C7C1F">
              <w:rPr>
                <w:color w:val="000000"/>
                <w:szCs w:val="21"/>
              </w:rPr>
              <w:t>While listening, paying attention to some key words can help us find the answers quickly.</w:t>
            </w:r>
          </w:p>
          <w:p w14:paraId="154828E6" w14:textId="23ABF4D5" w:rsidR="00871ABF" w:rsidRPr="008C7C1F" w:rsidRDefault="00871ABF" w:rsidP="00871ABF">
            <w:pPr>
              <w:autoSpaceDE w:val="0"/>
              <w:autoSpaceDN w:val="0"/>
              <w:adjustRightInd w:val="0"/>
              <w:spacing w:line="360" w:lineRule="auto"/>
              <w:ind w:leftChars="101" w:left="212"/>
              <w:jc w:val="left"/>
              <w:rPr>
                <w:color w:val="000000"/>
                <w:szCs w:val="21"/>
              </w:rPr>
            </w:pPr>
            <w:r w:rsidRPr="008C7C1F">
              <w:rPr>
                <w:color w:val="000000"/>
                <w:szCs w:val="21"/>
              </w:rPr>
              <w:t xml:space="preserve">While listening, we can write in shorthand. </w:t>
            </w:r>
          </w:p>
          <w:p w14:paraId="0C55B97A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GB"/>
              </w:rPr>
              <w:t xml:space="preserve">5. </w:t>
            </w:r>
            <w:r>
              <w:rPr>
                <w:color w:val="000000"/>
                <w:szCs w:val="21"/>
                <w:lang w:val="en-GB"/>
              </w:rPr>
              <w:t>Listen</w:t>
            </w:r>
            <w:r>
              <w:rPr>
                <w:rFonts w:hint="eastAsia"/>
                <w:color w:val="000000"/>
                <w:szCs w:val="21"/>
                <w:lang w:val="en-GB"/>
              </w:rPr>
              <w:t xml:space="preserve"> again and </w:t>
            </w:r>
            <w:r>
              <w:rPr>
                <w:color w:val="000000"/>
                <w:szCs w:val="21"/>
                <w:lang w:val="en-GB"/>
              </w:rPr>
              <w:t>check</w:t>
            </w:r>
          </w:p>
          <w:p w14:paraId="4FB94075" w14:textId="77777777" w:rsidR="00871ABF" w:rsidRPr="00036572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(1) Listen the whole radio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programme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again and </w:t>
            </w:r>
            <w:r>
              <w:rPr>
                <w:color w:val="000000"/>
                <w:szCs w:val="21"/>
              </w:rPr>
              <w:t>check</w:t>
            </w:r>
            <w:r>
              <w:rPr>
                <w:rFonts w:hint="eastAsia"/>
                <w:color w:val="000000"/>
                <w:szCs w:val="21"/>
              </w:rPr>
              <w:t xml:space="preserve"> the answers. </w:t>
            </w:r>
          </w:p>
          <w:p w14:paraId="10EA98C1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(2) </w:t>
            </w:r>
            <w:r>
              <w:rPr>
                <w:color w:val="000000"/>
                <w:szCs w:val="21"/>
              </w:rPr>
              <w:t>Listen to some difficult sentences and repeat them.</w:t>
            </w:r>
          </w:p>
          <w:p w14:paraId="0C5C09F7" w14:textId="77777777" w:rsidR="00871ABF" w:rsidRPr="008C7C1F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98" w:firstLine="206"/>
              <w:jc w:val="left"/>
              <w:rPr>
                <w:color w:val="000000"/>
                <w:szCs w:val="21"/>
              </w:rPr>
            </w:pPr>
            <w:r w:rsidRPr="008C7C1F">
              <w:rPr>
                <w:rFonts w:hint="eastAsia"/>
                <w:color w:val="000000"/>
                <w:szCs w:val="21"/>
              </w:rPr>
              <w:t xml:space="preserve">(3) Offer some tips for listening </w:t>
            </w:r>
            <w:r>
              <w:rPr>
                <w:rFonts w:hint="eastAsia"/>
                <w:color w:val="000000"/>
                <w:szCs w:val="21"/>
              </w:rPr>
              <w:t>comprehension.</w:t>
            </w:r>
          </w:p>
          <w:p w14:paraId="61723077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GB"/>
              </w:rPr>
              <w:t xml:space="preserve">6. </w:t>
            </w:r>
            <w:r>
              <w:rPr>
                <w:color w:val="000000"/>
                <w:szCs w:val="21"/>
              </w:rPr>
              <w:t>Explain some useful expressions</w:t>
            </w:r>
          </w:p>
          <w:p w14:paraId="74BA37A5" w14:textId="77777777" w:rsid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GB"/>
              </w:rPr>
              <w:t xml:space="preserve">7. Show some pictures of the </w:t>
            </w:r>
            <w:proofErr w:type="spellStart"/>
            <w:r>
              <w:rPr>
                <w:rFonts w:hint="eastAsia"/>
                <w:color w:val="000000"/>
                <w:szCs w:val="21"/>
                <w:lang w:val="en-GB"/>
              </w:rPr>
              <w:t>Yanchegn</w:t>
            </w:r>
            <w:proofErr w:type="spellEnd"/>
            <w:r>
              <w:rPr>
                <w:rFonts w:hint="eastAsia"/>
                <w:color w:val="000000"/>
                <w:szCs w:val="21"/>
                <w:lang w:val="en-GB"/>
              </w:rPr>
              <w:t xml:space="preserve"> Nature Reserve</w:t>
            </w:r>
          </w:p>
          <w:p w14:paraId="1CF4A69A" w14:textId="77777777" w:rsidR="00191DE8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Do you know what the real Yancheng Nature Reserve looks like? Look at some pictures.</w:t>
            </w:r>
          </w:p>
          <w:p w14:paraId="1B8AD659" w14:textId="77777777" w:rsidR="00871ABF" w:rsidRPr="00564C67" w:rsidRDefault="00871ABF" w:rsidP="00871ABF">
            <w:pPr>
              <w:spacing w:line="360" w:lineRule="auto"/>
              <w:jc w:val="left"/>
              <w:outlineLvl w:val="0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 xml:space="preserve">B  </w:t>
            </w:r>
            <w:r w:rsidRPr="00564C67">
              <w:rPr>
                <w:rFonts w:hint="eastAsia"/>
                <w:b/>
                <w:color w:val="000000"/>
                <w:szCs w:val="21"/>
              </w:rPr>
              <w:t>Speak</w:t>
            </w:r>
            <w:proofErr w:type="gramEnd"/>
            <w:r w:rsidRPr="00564C67">
              <w:rPr>
                <w:rFonts w:hint="eastAsia"/>
                <w:b/>
                <w:color w:val="000000"/>
                <w:szCs w:val="21"/>
              </w:rPr>
              <w:t xml:space="preserve">-up: What </w:t>
            </w:r>
            <w:r w:rsidRPr="00564C67">
              <w:rPr>
                <w:b/>
                <w:color w:val="000000"/>
                <w:szCs w:val="21"/>
              </w:rPr>
              <w:t>should</w:t>
            </w:r>
            <w:r w:rsidRPr="00564C67">
              <w:rPr>
                <w:rFonts w:hint="eastAsia"/>
                <w:b/>
                <w:color w:val="000000"/>
                <w:szCs w:val="21"/>
              </w:rPr>
              <w:t xml:space="preserve"> we take with us? </w:t>
            </w:r>
          </w:p>
          <w:p w14:paraId="384DE315" w14:textId="77777777" w:rsidR="00871ABF" w:rsidRPr="00564C67" w:rsidRDefault="00871ABF" w:rsidP="00871ABF">
            <w:pPr>
              <w:spacing w:line="360" w:lineRule="auto"/>
              <w:jc w:val="left"/>
              <w:outlineLvl w:val="0"/>
              <w:rPr>
                <w:i/>
                <w:color w:val="000000"/>
                <w:szCs w:val="21"/>
              </w:rPr>
            </w:pPr>
            <w:r w:rsidRPr="00564C67">
              <w:rPr>
                <w:rFonts w:hint="eastAsia"/>
                <w:i/>
                <w:color w:val="000000"/>
                <w:szCs w:val="21"/>
              </w:rPr>
              <w:t>Step 1 Presentation</w:t>
            </w:r>
          </w:p>
          <w:p w14:paraId="1F0D72CC" w14:textId="77777777" w:rsidR="00871ABF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 Explain the new word 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binocular</w:t>
            </w:r>
            <w:r>
              <w:rPr>
                <w:color w:val="000000"/>
                <w:szCs w:val="21"/>
              </w:rPr>
              <w:t>”</w:t>
            </w:r>
          </w:p>
          <w:p w14:paraId="61F9D19A" w14:textId="77777777" w:rsidR="00871ABF" w:rsidRPr="00564C67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2. </w:t>
            </w:r>
            <w:r w:rsidRPr="00564C67">
              <w:rPr>
                <w:rFonts w:hint="eastAsia"/>
                <w:bCs/>
                <w:color w:val="000000"/>
                <w:szCs w:val="21"/>
              </w:rPr>
              <w:t>Listen to the conversation and answer this question</w:t>
            </w:r>
          </w:p>
          <w:p w14:paraId="47EAE473" w14:textId="77777777" w:rsidR="00871ABF" w:rsidRDefault="00871ABF" w:rsidP="00871ABF">
            <w:pPr>
              <w:spacing w:line="360" w:lineRule="auto"/>
              <w:ind w:firstLineChars="150" w:firstLine="315"/>
              <w:jc w:val="left"/>
              <w:outlineLvl w:val="0"/>
              <w:rPr>
                <w:bCs/>
                <w:color w:val="000000"/>
                <w:szCs w:val="21"/>
              </w:rPr>
            </w:pPr>
            <w:r w:rsidRPr="00564C67">
              <w:rPr>
                <w:rFonts w:hint="eastAsia"/>
                <w:bCs/>
                <w:color w:val="000000"/>
                <w:szCs w:val="21"/>
              </w:rPr>
              <w:t xml:space="preserve">What advice does Sandy give to Daniel? </w:t>
            </w:r>
          </w:p>
          <w:p w14:paraId="194AF203" w14:textId="77777777" w:rsidR="00871ABF" w:rsidRPr="00564C67" w:rsidRDefault="00871ABF" w:rsidP="00871ABF">
            <w:pPr>
              <w:spacing w:line="360" w:lineRule="auto"/>
              <w:ind w:firstLineChars="150" w:firstLine="315"/>
              <w:jc w:val="left"/>
              <w:outlineLvl w:val="0"/>
              <w:rPr>
                <w:bCs/>
                <w:color w:val="000000"/>
                <w:szCs w:val="21"/>
              </w:rPr>
            </w:pPr>
            <w:r w:rsidRPr="00564C67">
              <w:rPr>
                <w:rFonts w:hint="eastAsia"/>
                <w:bCs/>
                <w:color w:val="000000"/>
                <w:szCs w:val="21"/>
              </w:rPr>
              <w:t>(</w:t>
            </w:r>
            <w:r w:rsidRPr="00564C67">
              <w:rPr>
                <w:bCs/>
                <w:color w:val="000000"/>
                <w:szCs w:val="21"/>
              </w:rPr>
              <w:t>She advises Daniel to take a pair of binoculars, some water and a notebook.</w:t>
            </w:r>
            <w:r w:rsidRPr="00564C67">
              <w:rPr>
                <w:rFonts w:hint="eastAsia"/>
                <w:bCs/>
                <w:color w:val="000000"/>
                <w:szCs w:val="21"/>
              </w:rPr>
              <w:t xml:space="preserve">) </w:t>
            </w:r>
          </w:p>
          <w:p w14:paraId="733757DF" w14:textId="09C16CBF" w:rsidR="00871ABF" w:rsidRPr="00871ABF" w:rsidRDefault="00871ABF" w:rsidP="00871AB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53" w:type="dxa"/>
            <w:gridSpan w:val="2"/>
          </w:tcPr>
          <w:p w14:paraId="61D967BF" w14:textId="77777777" w:rsidR="00191DE8" w:rsidRDefault="00871ABF">
            <w:pPr>
              <w:spacing w:line="360" w:lineRule="exact"/>
              <w:rPr>
                <w:color w:val="FF0000"/>
                <w:szCs w:val="21"/>
              </w:rPr>
            </w:pPr>
            <w:r w:rsidRPr="00A45567">
              <w:rPr>
                <w:rFonts w:hint="eastAsia"/>
                <w:color w:val="FF0000"/>
                <w:szCs w:val="21"/>
                <w:lang w:val="en-GB"/>
              </w:rPr>
              <w:lastRenderedPageBreak/>
              <w:t>指导学生有意识地关注听力练习中的关键词和短语。这是学生进行听力测试的必备技巧。</w:t>
            </w:r>
            <w:r w:rsidRPr="00A45567">
              <w:rPr>
                <w:rFonts w:hint="eastAsia"/>
                <w:color w:val="FF0000"/>
                <w:szCs w:val="21"/>
              </w:rPr>
              <w:t>展示现实中盐城自然保护区的风光景色，并与学生在刚开始上课时的想象进行比较，前后板块有所呼应。</w:t>
            </w:r>
          </w:p>
          <w:p w14:paraId="50D0601C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639BB416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4D52E388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277F449D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197A91F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60AFA0BB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7DB7B0E0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07B13173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4FEB04BA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40DDD211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AE8E503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53095E5A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ADB6995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624ABCA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67EA7ED4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558C0E1B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7496EC5B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6F8103D0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0F3FE05E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2FACCBC1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20FE43A3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6CB2F7C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2EA4F89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2D18CE58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38A9DADA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42146EF0" w14:textId="77777777" w:rsidR="00871ABF" w:rsidRDefault="00871ABF">
            <w:pPr>
              <w:spacing w:line="360" w:lineRule="exact"/>
              <w:rPr>
                <w:color w:val="FF0000"/>
                <w:szCs w:val="21"/>
              </w:rPr>
            </w:pPr>
          </w:p>
          <w:p w14:paraId="16D33C90" w14:textId="46D0AC13" w:rsidR="00871ABF" w:rsidRDefault="00871ABF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45567">
              <w:rPr>
                <w:rFonts w:hint="eastAsia"/>
                <w:color w:val="FF0000"/>
                <w:szCs w:val="21"/>
              </w:rPr>
              <w:t>先解释可能对学生有难度的生词，然后让学生回答问题，检测学生对听力材料的理解程度。</w:t>
            </w:r>
          </w:p>
        </w:tc>
      </w:tr>
      <w:tr w:rsidR="00191DE8" w14:paraId="2A539358" w14:textId="77777777" w:rsidTr="00191DE8">
        <w:trPr>
          <w:trHeight w:val="1235"/>
        </w:trPr>
        <w:tc>
          <w:tcPr>
            <w:tcW w:w="825" w:type="dxa"/>
            <w:vAlign w:val="center"/>
          </w:tcPr>
          <w:p w14:paraId="341D7237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开</w:t>
            </w:r>
          </w:p>
          <w:p w14:paraId="68B3716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4712A34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310EEEB4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24E8384C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1BBE734A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>Make up dialogues</w:t>
            </w:r>
          </w:p>
          <w:p w14:paraId="745995C7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>A: What should we take with us when we go on a school trip/go to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11296">
              <w:rPr>
                <w:color w:val="000000"/>
                <w:szCs w:val="21"/>
              </w:rPr>
              <w:t>…?</w:t>
            </w:r>
          </w:p>
          <w:p w14:paraId="2BD3E077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>B: You’d better take a camera/…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11296">
              <w:rPr>
                <w:color w:val="000000"/>
                <w:szCs w:val="21"/>
              </w:rPr>
              <w:t>You can take some beautiful pictures/…</w:t>
            </w:r>
          </w:p>
          <w:p w14:paraId="7A5701BB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 xml:space="preserve">A: Ok. What else should we take? </w:t>
            </w:r>
          </w:p>
          <w:p w14:paraId="76EA4E3A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lastRenderedPageBreak/>
              <w:t>B: You should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…</w:t>
            </w:r>
            <w:r w:rsidRPr="00311296">
              <w:rPr>
                <w:color w:val="000000"/>
                <w:szCs w:val="21"/>
              </w:rPr>
              <w:t xml:space="preserve"> It’s a long walk/… You may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11296">
              <w:rPr>
                <w:color w:val="000000"/>
                <w:szCs w:val="21"/>
              </w:rPr>
              <w:t>…</w:t>
            </w:r>
          </w:p>
          <w:p w14:paraId="15C80B79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>A: All right. Anything else?</w:t>
            </w:r>
          </w:p>
          <w:p w14:paraId="366CD2EF" w14:textId="77777777" w:rsidR="00871ABF" w:rsidRPr="00311296" w:rsidRDefault="00871ABF" w:rsidP="00871ABF">
            <w:pPr>
              <w:spacing w:line="360" w:lineRule="auto"/>
              <w:jc w:val="left"/>
              <w:outlineLvl w:val="0"/>
              <w:rPr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>B: Take a mobile phone with you/… You may need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11296">
              <w:rPr>
                <w:color w:val="000000"/>
                <w:szCs w:val="21"/>
              </w:rPr>
              <w:t>help if you get lost/…</w:t>
            </w:r>
          </w:p>
          <w:p w14:paraId="7BC48B54" w14:textId="65149EA0" w:rsidR="00191DE8" w:rsidRPr="00871ABF" w:rsidRDefault="00871ABF" w:rsidP="00871ABF">
            <w:pPr>
              <w:spacing w:line="360" w:lineRule="auto"/>
              <w:jc w:val="left"/>
              <w:outlineLvl w:val="0"/>
              <w:rPr>
                <w:rFonts w:hint="eastAsia"/>
                <w:color w:val="000000"/>
                <w:szCs w:val="21"/>
              </w:rPr>
            </w:pPr>
            <w:r w:rsidRPr="00311296">
              <w:rPr>
                <w:color w:val="000000"/>
                <w:szCs w:val="21"/>
              </w:rPr>
              <w:t>A: That’s good idea. Thank you very much.</w:t>
            </w:r>
          </w:p>
        </w:tc>
        <w:tc>
          <w:tcPr>
            <w:tcW w:w="3453" w:type="dxa"/>
            <w:gridSpan w:val="2"/>
          </w:tcPr>
          <w:p w14:paraId="3E2EF401" w14:textId="4B0AF926" w:rsidR="00191DE8" w:rsidRDefault="00871ABF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45567">
              <w:rPr>
                <w:rFonts w:hint="eastAsia"/>
                <w:color w:val="FF0000"/>
                <w:szCs w:val="21"/>
              </w:rPr>
              <w:lastRenderedPageBreak/>
              <w:t>根据课本上的对话自编对话，提高学生的口语能力。</w:t>
            </w:r>
          </w:p>
        </w:tc>
      </w:tr>
      <w:tr w:rsidR="00191DE8" w14:paraId="4375D877" w14:textId="77777777" w:rsidTr="00191DE8">
        <w:trPr>
          <w:trHeight w:val="1015"/>
        </w:trPr>
        <w:tc>
          <w:tcPr>
            <w:tcW w:w="825" w:type="dxa"/>
            <w:vAlign w:val="center"/>
          </w:tcPr>
          <w:p w14:paraId="63486DA9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6CA3CC4D" w14:textId="77777777" w:rsidR="00191DE8" w:rsidRDefault="00191DE8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62E192FE" w14:textId="6175F936" w:rsidR="00191DE8" w:rsidRPr="00871ABF" w:rsidRDefault="00871ABF">
            <w:pPr>
              <w:spacing w:line="340" w:lineRule="exact"/>
              <w:rPr>
                <w:szCs w:val="21"/>
              </w:rPr>
            </w:pPr>
            <w:r w:rsidRPr="00871ABF">
              <w:rPr>
                <w:szCs w:val="21"/>
              </w:rPr>
              <w:t>T:</w:t>
            </w:r>
            <w:r>
              <w:rPr>
                <w:rFonts w:hint="eastAsia"/>
                <w:szCs w:val="21"/>
              </w:rPr>
              <w:t xml:space="preserve"> </w:t>
            </w:r>
            <w:r w:rsidRPr="00871ABF">
              <w:rPr>
                <w:szCs w:val="21"/>
              </w:rPr>
              <w:t>Who would like to summarize what we have learned in this class?</w:t>
            </w:r>
          </w:p>
        </w:tc>
        <w:tc>
          <w:tcPr>
            <w:tcW w:w="3453" w:type="dxa"/>
            <w:gridSpan w:val="2"/>
          </w:tcPr>
          <w:p w14:paraId="26DB3B12" w14:textId="77777777" w:rsidR="00191DE8" w:rsidRDefault="00191DE8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27D1" w14:paraId="4E58EA70" w14:textId="77777777">
        <w:trPr>
          <w:trHeight w:val="753"/>
        </w:trPr>
        <w:tc>
          <w:tcPr>
            <w:tcW w:w="825" w:type="dxa"/>
            <w:vAlign w:val="center"/>
          </w:tcPr>
          <w:p w14:paraId="1AFE1D2E" w14:textId="419C547B" w:rsidR="00F827D1" w:rsidRDefault="00662347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21B24049" w14:textId="10B9CD50" w:rsidR="00F827D1" w:rsidRDefault="00871ABF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15C6B">
              <w:rPr>
                <w:color w:val="000000"/>
                <w:szCs w:val="21"/>
              </w:rPr>
              <w:t>Write a letter to your friend to ask for information before going</w:t>
            </w:r>
            <w:r>
              <w:rPr>
                <w:rFonts w:hint="eastAsia"/>
                <w:color w:val="000000"/>
                <w:szCs w:val="21"/>
              </w:rPr>
              <w:t xml:space="preserve"> birdwatching.</w:t>
            </w:r>
          </w:p>
        </w:tc>
      </w:tr>
    </w:tbl>
    <w:p w14:paraId="7C0A649D" w14:textId="77777777" w:rsidR="00F827D1" w:rsidRDefault="00F827D1"/>
    <w:sectPr w:rsidR="00F8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7E80"/>
    <w:multiLevelType w:val="hybridMultilevel"/>
    <w:tmpl w:val="658040C4"/>
    <w:lvl w:ilvl="0" w:tplc="A7FE591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2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D1"/>
    <w:rsid w:val="00191DE8"/>
    <w:rsid w:val="00662347"/>
    <w:rsid w:val="00871ABF"/>
    <w:rsid w:val="009E56DB"/>
    <w:rsid w:val="00EE0121"/>
    <w:rsid w:val="00F827D1"/>
    <w:rsid w:val="08186F1C"/>
    <w:rsid w:val="1DCB43F6"/>
    <w:rsid w:val="2B0D1A90"/>
    <w:rsid w:val="351E7784"/>
    <w:rsid w:val="386C3489"/>
    <w:rsid w:val="4BD26DAE"/>
    <w:rsid w:val="4E143B44"/>
    <w:rsid w:val="591D78ED"/>
    <w:rsid w:val="6DDA18F5"/>
    <w:rsid w:val="6FC6202B"/>
    <w:rsid w:val="718A751D"/>
    <w:rsid w:val="72134A1C"/>
    <w:rsid w:val="72F90A35"/>
    <w:rsid w:val="754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AA9B6"/>
  <w15:docId w15:val="{DB5F0A83-9A3C-40E4-ABF4-98C391C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71A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Administrator.USER-20180411ZU</dc:creator>
  <cp:lastModifiedBy>寅 唐</cp:lastModifiedBy>
  <cp:revision>4</cp:revision>
  <dcterms:created xsi:type="dcterms:W3CDTF">2014-10-29T12:08:00Z</dcterms:created>
  <dcterms:modified xsi:type="dcterms:W3CDTF">2024-12-09T14:31:00Z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