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171F9">
      <w:pPr>
        <w:jc w:val="center"/>
        <w:rPr>
          <w:rFonts w:eastAsiaTheme="minorHAnsi"/>
          <w:sz w:val="32"/>
          <w:szCs w:val="32"/>
        </w:rPr>
      </w:pPr>
      <w:r>
        <w:rPr>
          <w:rFonts w:hint="eastAsia" w:eastAsiaTheme="minorHAnsi"/>
          <w:sz w:val="32"/>
          <w:szCs w:val="32"/>
        </w:rPr>
        <w:t>江苏省“非认知能力培养与综合实践活动课程开发”</w:t>
      </w:r>
    </w:p>
    <w:p w14:paraId="5F73B871">
      <w:pPr>
        <w:jc w:val="center"/>
        <w:rPr>
          <w:rFonts w:eastAsiaTheme="minorHAnsi"/>
          <w:sz w:val="32"/>
          <w:szCs w:val="32"/>
        </w:rPr>
      </w:pPr>
      <w:r>
        <w:rPr>
          <w:rFonts w:hint="eastAsia" w:eastAsiaTheme="minorHAnsi"/>
          <w:sz w:val="32"/>
          <w:szCs w:val="32"/>
        </w:rPr>
        <w:t>专题活动研讨会</w:t>
      </w:r>
    </w:p>
    <w:p w14:paraId="113C683B">
      <w:pPr>
        <w:rPr>
          <w:rFonts w:hint="eastAsia" w:eastAsiaTheme="minorHAnsi"/>
          <w:sz w:val="24"/>
          <w:szCs w:val="24"/>
          <w:lang w:val="en-US" w:eastAsia="zh-CN"/>
        </w:rPr>
      </w:pPr>
      <w:r>
        <w:rPr>
          <w:rFonts w:hint="eastAsia" w:eastAsiaTheme="minorHAnsi"/>
          <w:sz w:val="24"/>
          <w:szCs w:val="24"/>
          <w:lang w:val="en-US" w:eastAsia="zh-CN"/>
        </w:rPr>
        <w:t>时间：2024年3月8日</w:t>
      </w:r>
    </w:p>
    <w:p w14:paraId="69EAEF77">
      <w:pPr>
        <w:rPr>
          <w:rFonts w:hint="eastAsia" w:eastAsiaTheme="minorHAnsi"/>
          <w:sz w:val="24"/>
          <w:szCs w:val="24"/>
          <w:lang w:val="en-US" w:eastAsia="zh-CN"/>
        </w:rPr>
      </w:pPr>
      <w:r>
        <w:rPr>
          <w:rFonts w:hint="eastAsia" w:eastAsiaTheme="minorHAnsi"/>
          <w:sz w:val="24"/>
          <w:szCs w:val="24"/>
          <w:lang w:val="en-US" w:eastAsia="zh-CN"/>
        </w:rPr>
        <w:t>地点：薛家实验小学</w:t>
      </w:r>
    </w:p>
    <w:p w14:paraId="37E5FB8B">
      <w:pPr>
        <w:rPr>
          <w:rFonts w:eastAsiaTheme="minorHAnsi"/>
          <w:sz w:val="24"/>
          <w:szCs w:val="24"/>
        </w:rPr>
      </w:pPr>
      <w:bookmarkStart w:id="0" w:name="_GoBack"/>
      <w:bookmarkEnd w:id="0"/>
      <w:r>
        <w:rPr>
          <w:rFonts w:hint="eastAsia" w:eastAsiaTheme="minorHAnsi"/>
          <w:sz w:val="24"/>
          <w:szCs w:val="24"/>
        </w:rPr>
        <w:t>板块一：各位成员进行自我介绍</w:t>
      </w:r>
    </w:p>
    <w:p w14:paraId="35B75330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板块二：万伟进行课题介绍</w:t>
      </w:r>
    </w:p>
    <w:p w14:paraId="52004AC4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1、综合实践与心理结合起来：综合实践有自己的特质，比如强调学生的自主探究，多样化学习，团队合作。心理疏导光用谈话心理疏导是不够的，只有进行深入探究、实践更有效。说教的方式，孩子认识到了与做到，改变很难。综合实践的的综合性，实践性，探究性，对心理研究深度内化有独到的价值。</w:t>
      </w:r>
    </w:p>
    <w:p w14:paraId="35E66100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2、当孩子出现心理问题后再干预，就比较难。只有运用积极心理学，从小学开始，进行知识、经验储备，后面应对复杂的情况就得心应手了。</w:t>
      </w:r>
    </w:p>
    <w:p w14:paraId="362085E0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3、非认知能力：大五人格，开放度、责任感、外向性、亲和性、神经质。</w:t>
      </w:r>
    </w:p>
    <w:p w14:paraId="56C49E70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4、设想：想做什么？非认知能力（社会与情感能力）（1）调查报告，江苏省社会情感能力调查问卷，数据整理，大数据支撑。报告下面，我们可以做什么？形成专题式的调研（小型课题调研）（2）开发系列的课程（挑战逆商、情绪掌控）</w:t>
      </w:r>
    </w:p>
    <w:p w14:paraId="48CF7FBB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板块三：成员发言</w:t>
      </w:r>
    </w:p>
    <w:p w14:paraId="69C9C99B">
      <w:pPr>
        <w:rPr>
          <w:rFonts w:eastAsiaTheme="minorHAnsi"/>
          <w:color w:val="FF0000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1、心理专家：赵世俊：手段被限制，没有很好的招应对孩子的问题。不健康的孩子多了，问题更严重了。前期做了很多工作，但是效果不明显。孩子们的心理素质不太高，家庭环境，学校，成长环境有欠缺。往后的若干年，会持续一段时间，社会问题，升学卷。课题是看到了孩子的成长方面的问题，育人就包括心理素质的提升，心理问题的解决。全课程要体现心理育人理念，在各种活动中给予心理素质的能力，让孩子们学着积极解决问题。研究变成有意义的事，给学校提供有意义的系列课程，从小学阶段做起。</w:t>
      </w:r>
      <w:r>
        <w:rPr>
          <w:rFonts w:hint="eastAsia" w:eastAsiaTheme="minorHAnsi"/>
          <w:color w:val="FF0000"/>
          <w:sz w:val="24"/>
          <w:szCs w:val="24"/>
        </w:rPr>
        <w:t>小学阶段是最关键的阶段。</w:t>
      </w:r>
      <w:r>
        <w:rPr>
          <w:rFonts w:hint="eastAsia" w:eastAsiaTheme="minorHAnsi"/>
          <w:sz w:val="24"/>
          <w:szCs w:val="24"/>
        </w:rPr>
        <w:t>课程中必须</w:t>
      </w:r>
      <w:r>
        <w:rPr>
          <w:rFonts w:hint="eastAsia" w:eastAsiaTheme="minorHAnsi"/>
          <w:color w:val="FF0000"/>
          <w:sz w:val="24"/>
          <w:szCs w:val="24"/>
        </w:rPr>
        <w:t>包括家庭非认知能力课程，读本、心理辅导训练。应激训练。大脑的驯化。从生物学意义上去改变孩子的心理素质。</w:t>
      </w:r>
    </w:p>
    <w:p w14:paraId="5EF3C04A">
      <w:pPr>
        <w:rPr>
          <w:rFonts w:eastAsiaTheme="minorHAnsi"/>
          <w:color w:val="FF0000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万伟：</w:t>
      </w:r>
      <w:r>
        <w:rPr>
          <w:rFonts w:hint="eastAsia" w:eastAsiaTheme="minorHAnsi"/>
          <w:color w:val="FF0000"/>
          <w:sz w:val="24"/>
          <w:szCs w:val="24"/>
        </w:rPr>
        <w:t>结构化的课程群体；认知问题，错误的认知导致心理问题；逆商读本；</w:t>
      </w:r>
    </w:p>
    <w:p w14:paraId="21FC7111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2、吴敏：作为心理工作者更关注初中的学生问题。课程群的定位，逻辑关系？课程开发，非认知能力的结构。三个建议（1）课程内容：不仅包含学校课程，家庭课程、亲自课程。（2）课程形式：视频传播快、心理实验室。（</w:t>
      </w:r>
      <w:r>
        <w:rPr>
          <w:rFonts w:eastAsiaTheme="minorHAnsi"/>
          <w:sz w:val="24"/>
          <w:szCs w:val="24"/>
        </w:rPr>
        <w:t>3</w:t>
      </w:r>
      <w:r>
        <w:rPr>
          <w:rFonts w:hint="eastAsia" w:eastAsiaTheme="minorHAnsi"/>
          <w:sz w:val="24"/>
          <w:szCs w:val="24"/>
        </w:rPr>
        <w:t>）时间节点：开学、节假日、考试，课程实施推广可以根据时间节点。具身认知，要实践，要有身体记忆。</w:t>
      </w:r>
    </w:p>
    <w:p w14:paraId="2525EA71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万伟：解决比预防更难；课程逻辑：并列、交叉、成长性思维。</w:t>
      </w:r>
    </w:p>
    <w:p w14:paraId="7C530E0E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3、黄蕾：学习压力、人际交往、冲动性，自控力差。积极心理学培训，课程实践。心理绘本教材开发，走进自然寻找幸福之路。【枯木逢春：自然缺失，找回缺失的力量】教师课程【人人都是心理老师，避免师源性伤害】、学生课程，提出了【润心三分钟】；对学生的测评</w:t>
      </w:r>
    </w:p>
    <w:p w14:paraId="326FB0E4">
      <w:pPr>
        <w:rPr>
          <w:rFonts w:eastAsiaTheme="minorHAnsi"/>
          <w:color w:val="FF0000"/>
          <w:sz w:val="24"/>
          <w:szCs w:val="24"/>
        </w:rPr>
      </w:pPr>
      <w:r>
        <w:rPr>
          <w:rFonts w:hint="eastAsia" w:eastAsiaTheme="minorHAnsi"/>
          <w:color w:val="FF0000"/>
          <w:sz w:val="24"/>
          <w:szCs w:val="24"/>
        </w:rPr>
        <w:t>万伟：真正的研究是书写学生的成长。</w:t>
      </w:r>
    </w:p>
    <w:p w14:paraId="6748588A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4、校长：张忠艳分享：儿童成长型思维的校本化实践与研究。课程背景：项目化角度去培养怎样的孩子，核心素养。联合国三个报告。成长型思维：是一种积极的心理品质。它相信智力和能力是可改变，可培养的；相信通过努力学习，坚持不懈，良好的策略和他人的指导，可以提高自身的禀赋和能力，拥有可持续发展的力量。教材的研发：1-</w:t>
      </w:r>
      <w:r>
        <w:rPr>
          <w:rFonts w:eastAsiaTheme="minorHAnsi"/>
          <w:sz w:val="24"/>
          <w:szCs w:val="24"/>
        </w:rPr>
        <w:t>6</w:t>
      </w:r>
      <w:r>
        <w:rPr>
          <w:rFonts w:hint="eastAsia" w:eastAsiaTheme="minorHAnsi"/>
          <w:sz w:val="24"/>
          <w:szCs w:val="24"/>
        </w:rPr>
        <w:t>年级，围绕7个维度，从故事的角度，转化为自己的行动。每月一品：芝麻开门吧——在线小故事——头脑小风暴——行动对对碰。要坦然面对自己的不足，要能包容意见。</w:t>
      </w:r>
    </w:p>
    <w:p w14:paraId="58817871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5、万校：一起成为领导者：学生领导力建构的思考和实践。问题：学生学习动力不足、学习方式方法、沟通协调能力。利用什么平台、什么课程来落实？综合、班队、夕会是主要平台。课程：自我认同、时间管理、空间规划。</w:t>
      </w:r>
    </w:p>
    <w:p w14:paraId="212186D5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6、徐燕娟：先分析老师非认知能力的短板。教师的培训如何去做？教师成长型思维、教师领导力培养。研发工具、资源、量表去观察。独生子女的认知；家长的认知。让家长认识到要关注非认知能力因素。“嗨岛课程”男生岛、女生岛、英雄岛……育人目标的一致性，跟国家素养关键能力相匹配。课程群研发跟国家一直，跟学校素养一直；系统性：种子课程：要做就做一粒好种子；毕业课程：我的大学梦、职业梦想。全学科育人，综合融通。进阶性：课程之间的原点不能单一思考，是立体的。有一些策略：课程研发、课程改革。课程落地还是点对点，控制式。家校社共同体建设：全息阅读，亲子书友会，定期开展活动。从非智力因素寻找新的生长点。</w:t>
      </w:r>
    </w:p>
    <w:p w14:paraId="1B327490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万伟：1、我想做什么？2、我能做什么（形式）？3、时间节点。9月份专题非智力能力开发的专题，阶段性成果汇报。心理调查报告、课程展示、专题课堂教学展示。1</w:t>
      </w:r>
      <w:r>
        <w:rPr>
          <w:rFonts w:eastAsiaTheme="minorHAnsi"/>
          <w:sz w:val="24"/>
          <w:szCs w:val="24"/>
        </w:rPr>
        <w:t>2</w:t>
      </w:r>
      <w:r>
        <w:rPr>
          <w:rFonts w:hint="eastAsia" w:eastAsiaTheme="minorHAnsi"/>
          <w:sz w:val="24"/>
          <w:szCs w:val="24"/>
        </w:rPr>
        <w:t>月份，课题初步成果展示。</w:t>
      </w:r>
    </w:p>
    <w:p w14:paraId="08C4480E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7、周海玉：小学综合实践活动服务学习项目的开发研究。协同合作、多学科融合、凸显反思环节。（1）服务自我（2）服务班级（3）服务学校（4）服务社区</w:t>
      </w:r>
    </w:p>
    <w:p w14:paraId="1D97C2A1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经典案例（68篇教师篇：项目设计案例，每一个项目都是老师已经操作过的，包括评价、上课课件、成果展示。学生篇：没有老师的指导，可以根据提示完成服务项目——参照省编教材）。成效：1、与人相处。团队相处。打开视野。服务技能。创新意识。情绪管理。2、教师发现学生很快乐。3、学生的社会责任感（从一开始的理所当然接受别人的服务——）4、人际关系发生变化。5、耐挫能力。有爱无碍。用积极心理学调整思路。6、自我归置能力（从不同角度认识自我，从而适应、自我管理）</w:t>
      </w:r>
    </w:p>
    <w:p w14:paraId="5028DF71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8、综合实践老师：陆荣（略）</w:t>
      </w:r>
    </w:p>
    <w:p w14:paraId="19727666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9、综合实践老师王少峰：多让孩子接触大自然。多跟孩子交流。变化各种方式去跟孩子沟通。心理干预一定是提前。家校互通。我能做什么？1、通过实践活动，让孩子去认可（了解、领会、认可、自觉）。一个疑问：课程群的开发研究，6个方面，专项能力训练、渗透性、项目性的，如何划分？</w:t>
      </w:r>
    </w:p>
    <w:p w14:paraId="7EDCFFFE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10、周海青：课程开发很容易，课程落实要跟进。</w:t>
      </w:r>
    </w:p>
    <w:p w14:paraId="0B045519"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万伟：3月10日前把要做的事情写清楚</w:t>
      </w:r>
    </w:p>
    <w:p w14:paraId="3442996E">
      <w:pPr>
        <w:rPr>
          <w:rFonts w:hint="eastAsia" w:eastAsiaTheme="minorHAns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DA"/>
    <w:rsid w:val="000175DD"/>
    <w:rsid w:val="0005050C"/>
    <w:rsid w:val="00053A96"/>
    <w:rsid w:val="000C6883"/>
    <w:rsid w:val="001B6365"/>
    <w:rsid w:val="002549B9"/>
    <w:rsid w:val="00381F08"/>
    <w:rsid w:val="00440769"/>
    <w:rsid w:val="00444879"/>
    <w:rsid w:val="0048022C"/>
    <w:rsid w:val="004C616D"/>
    <w:rsid w:val="005D3DC1"/>
    <w:rsid w:val="00696955"/>
    <w:rsid w:val="00721BDA"/>
    <w:rsid w:val="007672B6"/>
    <w:rsid w:val="007B05A3"/>
    <w:rsid w:val="00A80A5B"/>
    <w:rsid w:val="00A91E05"/>
    <w:rsid w:val="00B62F2C"/>
    <w:rsid w:val="00C22BFE"/>
    <w:rsid w:val="00C328A7"/>
    <w:rsid w:val="00C523EB"/>
    <w:rsid w:val="00C94F26"/>
    <w:rsid w:val="00CD68BD"/>
    <w:rsid w:val="00CF3228"/>
    <w:rsid w:val="00D10A13"/>
    <w:rsid w:val="00DA3028"/>
    <w:rsid w:val="00E92C2D"/>
    <w:rsid w:val="00FB17AB"/>
    <w:rsid w:val="1603215B"/>
    <w:rsid w:val="29D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2234</Words>
  <Characters>2240</Characters>
  <Lines>16</Lines>
  <Paragraphs>4</Paragraphs>
  <TotalTime>242</TotalTime>
  <ScaleCrop>false</ScaleCrop>
  <LinksUpToDate>false</LinksUpToDate>
  <CharactersWithSpaces>2240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2024-03-06T01:37:00Z</dcterms:created>
  <dc:creator>DELL</dc:creator>
  <cp:lastModifiedBy>华为</cp:lastModifiedBy>
  <dcterms:modified xsi:type="dcterms:W3CDTF">2024-12-15T01:47:28Z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C6ADAC33361F47E6B4B710EFFB5F887D_13</vt:lpwstr>
  </property>
</Properties>
</file>