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val="0"/>
          <w:sz w:val="36"/>
          <w:szCs w:val="36"/>
        </w:rPr>
      </w:pPr>
      <w:r>
        <w:rPr>
          <w:rFonts w:hint="eastAsia" w:ascii="黑体" w:hAnsi="黑体" w:eastAsia="黑体" w:cs="黑体"/>
          <w:b/>
          <w:bCs w:val="0"/>
          <w:sz w:val="36"/>
          <w:szCs w:val="36"/>
        </w:rPr>
        <w:t>《</w:t>
      </w:r>
      <w:r>
        <w:rPr>
          <w:rFonts w:hint="eastAsia" w:ascii="黑体" w:hAnsi="黑体" w:eastAsia="黑体" w:cs="黑体"/>
          <w:b/>
          <w:bCs w:val="0"/>
          <w:sz w:val="36"/>
          <w:szCs w:val="36"/>
          <w:lang w:val="en-US" w:eastAsia="zh-CN"/>
        </w:rPr>
        <w:t>基于议题式教学的道德与法治责任意识培育研究</w:t>
      </w:r>
      <w:r>
        <w:rPr>
          <w:rFonts w:hint="eastAsia" w:ascii="黑体" w:hAnsi="黑体" w:eastAsia="黑体" w:cs="黑体"/>
          <w:b/>
          <w:bCs w:val="0"/>
          <w:sz w:val="36"/>
          <w:szCs w:val="36"/>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val="0"/>
          <w:sz w:val="36"/>
          <w:szCs w:val="36"/>
        </w:rPr>
      </w:pPr>
      <w:r>
        <w:rPr>
          <w:rFonts w:hint="eastAsia" w:ascii="黑体" w:hAnsi="黑体" w:eastAsia="黑体" w:cs="黑体"/>
          <w:b/>
          <w:bCs w:val="0"/>
          <w:sz w:val="36"/>
          <w:szCs w:val="36"/>
        </w:rPr>
        <w:t>开题报告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rPr>
        <w:t>常州市</w:t>
      </w:r>
      <w:r>
        <w:rPr>
          <w:rFonts w:hint="eastAsia" w:ascii="楷体" w:hAnsi="楷体" w:eastAsia="楷体" w:cs="楷体"/>
          <w:b/>
          <w:bCs w:val="0"/>
          <w:sz w:val="28"/>
          <w:szCs w:val="28"/>
          <w:lang w:val="en-US" w:eastAsia="zh-CN"/>
        </w:rPr>
        <w:t>东青实验学校</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黑体" w:hAnsi="黑体" w:eastAsia="黑体" w:cs="黑体"/>
          <w:b/>
          <w:bCs w:val="0"/>
          <w:sz w:val="28"/>
          <w:szCs w:val="28"/>
        </w:rPr>
      </w:pPr>
      <w:r>
        <w:rPr>
          <w:rFonts w:hint="eastAsia" w:ascii="黑体" w:hAnsi="黑体" w:eastAsia="黑体" w:cs="黑体"/>
          <w:b/>
          <w:bCs w:val="0"/>
          <w:sz w:val="28"/>
          <w:szCs w:val="28"/>
        </w:rPr>
        <w:t>一、课题提出的背景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责任是人们对自己、他人、国家负责的态度。2014年教育部印发的文件中首次提出“核心素养体系”这一概念，责任担当是六大核心素养的组成部分之一，明确提出要培养初中生使其成为：“自尊自律、文明礼貌、诚信友善；热心公益和志愿服务、敬业奉献；具有团队意识和互助精神；认真尽责、对自己和周围人负责的人。”习近平总书记指出：“青年兴则国家兴，青年强则国家强。青年一代有理想、有本领、有担当，国家就有前途，民族就有希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少年是向青年迈进的重要阶段，</w:t>
      </w:r>
      <w:r>
        <w:rPr>
          <w:rFonts w:hint="eastAsia" w:ascii="宋体" w:hAnsi="宋体" w:cs="宋体"/>
          <w:color w:val="auto"/>
          <w:sz w:val="21"/>
          <w:szCs w:val="21"/>
          <w:lang w:val="en-US" w:eastAsia="zh-CN"/>
        </w:rPr>
        <w:t>中</w:t>
      </w:r>
      <w:r>
        <w:rPr>
          <w:rFonts w:hint="eastAsia" w:ascii="宋体" w:hAnsi="宋体" w:eastAsia="宋体" w:cs="宋体"/>
          <w:color w:val="auto"/>
          <w:sz w:val="21"/>
          <w:szCs w:val="21"/>
          <w:lang w:val="en-US" w:eastAsia="zh-CN"/>
        </w:rPr>
        <w:t>学生是新时代的重要主体与接班人，需要承担相应的责任，把握历史发展机遇，肩负起实现中华民族伟大复兴的历史使命。在这个信息不断变化的网络时代，学生获取信息的途径丰富多样，网上各种负面信息严重影响了学生的价值观，不利于学生自身的成长。在初中阶段，学校注重学生的成绩，忽视学生责任意识的培养。很多学生遇到事情时都有推卸责任、逃避责任的心理，逐渐成为道德水平低下的人。特别是</w:t>
      </w:r>
      <w:r>
        <w:rPr>
          <w:rFonts w:hint="eastAsia" w:ascii="宋体" w:hAnsi="宋体" w:cs="宋体"/>
          <w:color w:val="auto"/>
          <w:sz w:val="21"/>
          <w:szCs w:val="21"/>
          <w:lang w:val="en-US" w:eastAsia="zh-CN"/>
        </w:rPr>
        <w:t>中</w:t>
      </w:r>
      <w:r>
        <w:rPr>
          <w:rFonts w:hint="eastAsia" w:ascii="宋体" w:hAnsi="宋体" w:eastAsia="宋体" w:cs="宋体"/>
          <w:color w:val="auto"/>
          <w:sz w:val="21"/>
          <w:szCs w:val="21"/>
          <w:lang w:val="en-US" w:eastAsia="zh-CN"/>
        </w:rPr>
        <w:t>学生，明辨是非的能力较弱，容易受到社会不良思想的影响，导致责任意识淡薄。</w:t>
      </w:r>
      <w:r>
        <w:rPr>
          <w:rFonts w:hint="eastAsia" w:ascii="宋体" w:hAnsi="宋体" w:cs="宋体"/>
          <w:color w:val="auto"/>
          <w:sz w:val="21"/>
          <w:szCs w:val="21"/>
          <w:lang w:val="en-US" w:eastAsia="zh-CN"/>
        </w:rPr>
        <w:t>初中</w:t>
      </w:r>
      <w:r>
        <w:rPr>
          <w:rFonts w:hint="eastAsia" w:ascii="宋体" w:hAnsi="宋体" w:eastAsia="宋体" w:cs="宋体"/>
          <w:color w:val="auto"/>
          <w:sz w:val="21"/>
          <w:szCs w:val="21"/>
          <w:lang w:val="en-US" w:eastAsia="zh-CN"/>
        </w:rPr>
        <w:t>是学生责任意识培养的重要时期，学生的认知结构和身心发展都在发生变化，要</w:t>
      </w:r>
      <w:r>
        <w:rPr>
          <w:rFonts w:hint="eastAsia" w:ascii="宋体" w:hAnsi="宋体" w:cs="宋体"/>
          <w:color w:val="auto"/>
          <w:sz w:val="21"/>
          <w:szCs w:val="21"/>
          <w:lang w:val="en-US" w:eastAsia="zh-CN"/>
        </w:rPr>
        <w:t>抓住这个关键时期</w:t>
      </w:r>
      <w:r>
        <w:rPr>
          <w:rFonts w:hint="eastAsia" w:ascii="宋体" w:hAnsi="宋体" w:eastAsia="宋体" w:cs="宋体"/>
          <w:color w:val="auto"/>
          <w:sz w:val="21"/>
          <w:szCs w:val="21"/>
          <w:lang w:val="en-US" w:eastAsia="zh-CN"/>
        </w:rPr>
        <w:t>来培养学生的责任意识</w:t>
      </w:r>
      <w:r>
        <w:rPr>
          <w:rFonts w:hint="eastAsia" w:ascii="宋体" w:hAnsi="宋体" w:cs="宋体"/>
          <w:color w:val="auto"/>
          <w:sz w:val="21"/>
          <w:szCs w:val="21"/>
          <w:lang w:val="en-US" w:eastAsia="zh-CN"/>
        </w:rPr>
        <w:t>，要立足道德与法治主阵地来培养</w:t>
      </w:r>
      <w:r>
        <w:rPr>
          <w:rFonts w:hint="eastAsia" w:ascii="宋体" w:hAnsi="宋体" w:eastAsia="宋体" w:cs="宋体"/>
          <w:color w:val="auto"/>
          <w:sz w:val="21"/>
          <w:szCs w:val="21"/>
          <w:lang w:val="en-US" w:eastAsia="zh-CN"/>
        </w:rPr>
        <w:t>合格公民，</w:t>
      </w:r>
      <w:r>
        <w:rPr>
          <w:rFonts w:hint="eastAsia" w:ascii="宋体" w:hAnsi="宋体" w:cs="宋体"/>
          <w:color w:val="auto"/>
          <w:sz w:val="21"/>
          <w:szCs w:val="21"/>
          <w:lang w:val="en-US" w:eastAsia="zh-CN"/>
        </w:rPr>
        <w:t>实现学科育人目标，</w:t>
      </w:r>
      <w:r>
        <w:rPr>
          <w:rFonts w:hint="eastAsia" w:ascii="宋体" w:hAnsi="宋体" w:eastAsia="宋体" w:cs="宋体"/>
          <w:color w:val="auto"/>
          <w:sz w:val="21"/>
          <w:szCs w:val="21"/>
          <w:lang w:val="en-US" w:eastAsia="zh-CN"/>
        </w:rPr>
        <w:t>促进我国教育事业的发展。</w:t>
      </w: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二、课题的研究价值</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有助于落实立德树人要求，推进责任意识培育的需要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培养担任民族复兴大任的时代新人，造就德智体美劳全面发展的社会主义建设者和接班人，需要进一步提升学生的责任意识，包括对自己、对社会、对国家负责。但随着物质水平的提升，家庭教育理念和方法并未得到及时更新，学校教育也存在知识本位、学科本位的现象，初中学生的“责任意识”亟待提升。在初中《道德与法治》议题式教学中，坚持以学生核心素养培育为核心，有利于责任素养的“落地生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有助于学生主体地位</w:t>
      </w:r>
      <w:r>
        <w:rPr>
          <w:rFonts w:hint="eastAsia" w:ascii="宋体" w:hAnsi="宋体" w:cs="宋体"/>
          <w:b/>
          <w:bCs/>
          <w:color w:val="auto"/>
          <w:sz w:val="21"/>
          <w:szCs w:val="21"/>
          <w:lang w:val="en-US" w:eastAsia="zh-CN"/>
        </w:rPr>
        <w:t>，培育学生核心素养的需要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议题式教学使学生成为课堂的主人，议题式教学使学生通过有序参与，进行自主学习探究，发现问题、分析问题、在尝试解决问题中增强责任意识和担当本领，在整个议题式教学实践过程中，学生的主动性和积极性得到了充分发挥，实现自我的建构与知识的迁移，保障自身的主体地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有助于</w:t>
      </w:r>
      <w:r>
        <w:rPr>
          <w:rFonts w:hint="eastAsia" w:ascii="宋体" w:hAnsi="宋体" w:cs="宋体"/>
          <w:b/>
          <w:bCs/>
          <w:color w:val="auto"/>
          <w:sz w:val="21"/>
          <w:szCs w:val="21"/>
          <w:lang w:val="en-US" w:eastAsia="zh-CN"/>
        </w:rPr>
        <w:t>发挥</w:t>
      </w:r>
      <w:r>
        <w:rPr>
          <w:rFonts w:hint="eastAsia" w:ascii="宋体" w:hAnsi="宋体" w:eastAsia="宋体" w:cs="宋体"/>
          <w:b/>
          <w:bCs/>
          <w:color w:val="auto"/>
          <w:sz w:val="21"/>
          <w:szCs w:val="21"/>
          <w:lang w:val="en-US" w:eastAsia="zh-CN"/>
        </w:rPr>
        <w:t>教师主导作用</w:t>
      </w:r>
      <w:r>
        <w:rPr>
          <w:rFonts w:hint="eastAsia" w:ascii="宋体" w:hAnsi="宋体" w:cs="宋体"/>
          <w:b/>
          <w:bCs/>
          <w:color w:val="auto"/>
          <w:sz w:val="21"/>
          <w:szCs w:val="21"/>
          <w:lang w:val="en-US" w:eastAsia="zh-CN"/>
        </w:rPr>
        <w:t>，满足教学提质增效的需要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FF0000"/>
          <w:sz w:val="21"/>
          <w:szCs w:val="21"/>
        </w:rPr>
      </w:pPr>
      <w:r>
        <w:rPr>
          <w:rFonts w:hint="eastAsia" w:ascii="宋体" w:hAnsi="宋体" w:eastAsia="宋体" w:cs="宋体"/>
          <w:color w:val="auto"/>
          <w:sz w:val="21"/>
          <w:szCs w:val="21"/>
          <w:lang w:val="en-US" w:eastAsia="zh-CN"/>
        </w:rPr>
        <w:t>议题式教学在初中道德与法治中的应用有助于发挥教师的主导作用。教师全程参与议题的架构、指导与评估，教师成为学生学习的策划师、管理者、评估者、支持者、这对促进教师教学理念更新和转变，提高教师学科教学活动的设计能力和实践水平有着重要的作用。</w:t>
      </w: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三、核心概念的界定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sz w:val="21"/>
          <w:szCs w:val="21"/>
          <w:lang w:val="en-US" w:eastAsia="zh-CN"/>
        </w:rPr>
      </w:pPr>
      <w:r>
        <w:rPr>
          <w:rFonts w:hint="eastAsia" w:ascii="宋体" w:hAnsi="宋体" w:cs="宋体"/>
          <w:b/>
          <w:bCs/>
          <w:color w:val="000000"/>
          <w:sz w:val="21"/>
          <w:szCs w:val="21"/>
          <w:lang w:val="en-US" w:eastAsia="zh-CN"/>
        </w:rPr>
        <w:t>1.</w:t>
      </w:r>
      <w:r>
        <w:rPr>
          <w:rFonts w:hint="eastAsia" w:ascii="宋体" w:hAnsi="宋体" w:eastAsia="宋体" w:cs="宋体"/>
          <w:b/>
          <w:bCs/>
          <w:color w:val="000000"/>
          <w:sz w:val="21"/>
          <w:szCs w:val="21"/>
          <w:lang w:val="en-US" w:eastAsia="zh-CN"/>
        </w:rPr>
        <w:t>议题式教学：</w:t>
      </w:r>
      <w:r>
        <w:rPr>
          <w:rFonts w:hint="eastAsia" w:ascii="宋体" w:hAnsi="宋体" w:eastAsia="宋体" w:cs="宋体"/>
          <w:sz w:val="21"/>
          <w:szCs w:val="21"/>
          <w:lang w:val="en-US" w:eastAsia="zh-CN"/>
        </w:rPr>
        <w:t>议题式教学是基于核心素养目标，选择立足学科知识和现实情境的议题，让学生通过自主学习、合作探究、调查研究的方式提高其运用知识、分析和解决问题能力的教学方法。该教学方法可以促进学生参与和思考，培养他们正确的价值观、必备的品格和关键的能力，提升学生的社会认知和责任感，这与《义务教育道德与法治课标（</w:t>
      </w:r>
      <w:r>
        <w:rPr>
          <w:rFonts w:hint="default" w:ascii="宋体" w:hAnsi="宋体" w:eastAsia="宋体" w:cs="宋体"/>
          <w:sz w:val="21"/>
          <w:szCs w:val="21"/>
          <w:lang w:val="en-US" w:eastAsia="zh-CN"/>
        </w:rPr>
        <w:t>2022</w:t>
      </w:r>
      <w:r>
        <w:rPr>
          <w:rFonts w:hint="eastAsia" w:ascii="宋体" w:hAnsi="宋体" w:eastAsia="宋体" w:cs="宋体"/>
          <w:sz w:val="21"/>
          <w:szCs w:val="21"/>
          <w:lang w:val="en-US" w:eastAsia="zh-CN"/>
        </w:rPr>
        <w:t>年版）》中关于培养学生必备品格和关键能力的要求相一致，是培育学生核心素养的重要方式。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责任意识：</w:t>
      </w:r>
      <w:r>
        <w:rPr>
          <w:rFonts w:hint="eastAsia" w:ascii="宋体" w:hAnsi="宋体" w:eastAsia="宋体" w:cs="宋体"/>
          <w:sz w:val="21"/>
          <w:szCs w:val="21"/>
          <w:lang w:val="en-US" w:eastAsia="zh-CN"/>
        </w:rPr>
        <w:t>作为初中道德与法治课程核心素养之一，是培育有担当的时代新人的重要基础。《义务教育道德与法治课程标准（2022年版）》（以下简称“新课标”）指出：责任意识是指具备承担责任的认知、态度和情感，并能转化为实际行动。它主要表现为责任意识、担当精神、有序参与。它有助于提升青少年对自己、家庭、集体、社会、国家和人类的责任感，增强学生担当精神和参与能力。</w:t>
      </w:r>
    </w:p>
    <w:p>
      <w:pPr>
        <w:spacing w:line="360" w:lineRule="auto"/>
        <w:ind w:firstLine="420" w:firstLineChars="200"/>
        <w:rPr>
          <w:rFonts w:hint="eastAsia"/>
          <w:b/>
          <w:sz w:val="24"/>
        </w:rPr>
      </w:pPr>
      <w:r>
        <w:rPr>
          <w:rFonts w:hint="eastAsia" w:ascii="宋体" w:hAnsi="宋体" w:eastAsia="宋体" w:cs="宋体"/>
          <w:sz w:val="21"/>
          <w:szCs w:val="21"/>
          <w:lang w:val="en-US" w:eastAsia="zh-CN"/>
        </w:rPr>
        <w:t>本课题旨在将议题式教学融入初中道德与法治三个年级的教学实践中，探究指向学生“责任意识”培育的系列议题、实施原则、策略与评价方式的研究。</w:t>
      </w: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四、国内外研究现状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责任意识是《义务教育道德与法治课程标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2022年版）》提出的道德与法治课要培育的五大核心素养之一，如何有效地在道德与法治教学中实施与培育，使责任意识的培育真正“落地生根”，是当前道德与法治教学关注的重要的话题。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以“责任意识”为主题词，并含“道德与法治”，通过中国知网（后简称“知网”）平台，共可获得49条信息，由此可见学界关于初中德育的研究深度和广度均达到了一定水平。从研究方向和内容上看主要集中在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责任意识概念的界定、道法课堂培育责任意识的意义研究，关于责任意识存在问题及归因的研究、关于道法课落实责任意识路径研究等。这些研究给老师如何教提供了很多有益的借鉴与启示，但是学生是学习的主体，如何更好</w:t>
      </w:r>
      <w:r>
        <w:rPr>
          <w:rFonts w:hint="eastAsia" w:ascii="宋体" w:hAnsi="宋体" w:cs="宋体"/>
          <w:sz w:val="21"/>
          <w:szCs w:val="21"/>
          <w:lang w:val="en-US" w:eastAsia="zh-CN"/>
        </w:rPr>
        <w:t>地</w:t>
      </w:r>
      <w:r>
        <w:rPr>
          <w:rFonts w:hint="eastAsia" w:ascii="宋体" w:hAnsi="宋体" w:eastAsia="宋体" w:cs="宋体"/>
          <w:sz w:val="21"/>
          <w:szCs w:val="21"/>
          <w:lang w:val="en-US" w:eastAsia="zh-CN"/>
        </w:rPr>
        <w:t>指向核心素养、指向真实情境、研究真实问题，让学习真实发生，还有待进一步研究。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而议题式教学就如同及时雨为我们带来了新的思路。国外的议题式教学最早被称为议题中心教学，最早出现在</w:t>
      </w:r>
      <w:r>
        <w:rPr>
          <w:rFonts w:hint="default" w:ascii="宋体" w:hAnsi="宋体" w:eastAsia="宋体" w:cs="宋体"/>
          <w:sz w:val="21"/>
          <w:szCs w:val="21"/>
          <w:lang w:val="en-US" w:eastAsia="zh-CN"/>
        </w:rPr>
        <w:t>20</w:t>
      </w:r>
      <w:r>
        <w:rPr>
          <w:rFonts w:hint="eastAsia" w:ascii="宋体" w:hAnsi="宋体" w:eastAsia="宋体" w:cs="宋体"/>
          <w:sz w:val="21"/>
          <w:szCs w:val="21"/>
          <w:lang w:val="en-US" w:eastAsia="zh-CN"/>
        </w:rPr>
        <w:t>世纪初的美国社会科学教学中，伴随着美国进步主义运动的思潮，也伴随着社会科学教育的发展，逐渐产生了议题式教学。</w:t>
      </w:r>
      <w:r>
        <w:rPr>
          <w:rFonts w:hint="default" w:ascii="宋体" w:hAnsi="宋体" w:eastAsia="宋体" w:cs="宋体"/>
          <w:sz w:val="21"/>
          <w:szCs w:val="21"/>
          <w:lang w:val="en-US" w:eastAsia="zh-CN"/>
        </w:rPr>
        <w:t>Lockwood</w:t>
      </w:r>
      <w:r>
        <w:rPr>
          <w:rFonts w:hint="eastAsia" w:ascii="宋体" w:hAnsi="宋体" w:eastAsia="宋体" w:cs="宋体"/>
          <w:sz w:val="21"/>
          <w:szCs w:val="21"/>
          <w:lang w:val="en-US" w:eastAsia="zh-CN"/>
        </w:rPr>
        <w:t>认为“实证性议题主要是用研讨的方法来建构知识；争议性议题主要强调让学习者结合自己的认知，在理性思考的基础上进行价值观的争辩。”国外的议题中心式教学主要突出社会公共问题，倾向于强调议题的社会性，而缺少与实际教材的融会贯通，我国在探索初中道德与法治的教学的同时，需要借鉴国外的研究成果，但不能照搬照抄，需要与我国的教育实际情况相适应，与思政课的特殊性相适应开展适应道德与法治教学的应用策略研究</w:t>
      </w:r>
      <w:r>
        <w:rPr>
          <w:rFonts w:hint="eastAsia" w:ascii="宋体" w:hAnsi="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内关于议题式教学的研究主要集中在近10年。关于议题式研究已经积累了许多研究成果。关于议题式教学的内涵，沈雪春（2020）提出：“议题式教学是以议题为引线，以情境为载体，以活动为路径，以学科知识为中心，以学科素养为培育目标的一种教学方法。”张扬（2017年）对议题式教学法进行了定义，认为“将具有争议的议题作为核心内容，教师围绕此议题调动相关知识内容，通过多种手段和方式，呈现给学生不同的议题观点。”综上，本人认为，专家学者对议题式教学之于学生核心素养的培育已经有了较为深入</w:t>
      </w:r>
      <w:r>
        <w:rPr>
          <w:rFonts w:hint="eastAsia" w:ascii="宋体" w:hAnsi="宋体" w:cs="宋体"/>
          <w:sz w:val="21"/>
          <w:szCs w:val="21"/>
          <w:lang w:val="en-US" w:eastAsia="zh-CN"/>
        </w:rPr>
        <w:t>的研究</w:t>
      </w:r>
      <w:r>
        <w:rPr>
          <w:rFonts w:hint="eastAsia" w:ascii="宋体" w:hAnsi="宋体" w:eastAsia="宋体" w:cs="宋体"/>
          <w:sz w:val="21"/>
          <w:szCs w:val="21"/>
          <w:lang w:val="en-US" w:eastAsia="zh-CN"/>
        </w:rPr>
        <w:t>。关于议题式教学在初中道德与法治的应用上，武兴华主张教师需要不断地关注社会中的热点话题，对和教学内容相契合的且较为新颖的案例素材改编成思想政治课的教学议题并提出了新颖性、关联性、综合性三原则。张翰主张，教师应从实际生活中发现问题、筛选出有价值的问题作为议题。钟永秀提出议题式教学应关注主议题的选定和子议题的优化、激发学生产生高阶思维，实现深度学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sz w:val="21"/>
          <w:szCs w:val="21"/>
          <w:lang w:val="en-US" w:eastAsia="zh-CN"/>
        </w:rPr>
        <w:t>综上，国内学者和一线教师关于议题式教学应用于初中</w:t>
      </w:r>
      <w:r>
        <w:rPr>
          <w:rFonts w:hint="eastAsia" w:ascii="宋体" w:hAnsi="宋体" w:cs="宋体"/>
          <w:sz w:val="21"/>
          <w:szCs w:val="21"/>
          <w:lang w:val="en-US" w:eastAsia="zh-CN"/>
        </w:rPr>
        <w:t>道德与法治</w:t>
      </w:r>
      <w:r>
        <w:rPr>
          <w:rFonts w:hint="eastAsia" w:ascii="宋体" w:hAnsi="宋体" w:eastAsia="宋体" w:cs="宋体"/>
          <w:sz w:val="21"/>
          <w:szCs w:val="21"/>
          <w:lang w:val="en-US" w:eastAsia="zh-CN"/>
        </w:rPr>
        <w:t>课程的研究主要包括议题式教学的内涵、重要性和教学过程步骤。其中，重点在于如何在初中</w:t>
      </w:r>
      <w:r>
        <w:rPr>
          <w:rFonts w:hint="eastAsia" w:ascii="宋体" w:hAnsi="宋体" w:cs="宋体"/>
          <w:sz w:val="21"/>
          <w:szCs w:val="21"/>
          <w:lang w:val="en-US" w:eastAsia="zh-CN"/>
        </w:rPr>
        <w:t>道法</w:t>
      </w:r>
      <w:r>
        <w:rPr>
          <w:rFonts w:hint="eastAsia" w:ascii="宋体" w:hAnsi="宋体" w:eastAsia="宋体" w:cs="宋体"/>
          <w:sz w:val="21"/>
          <w:szCs w:val="21"/>
          <w:lang w:val="en-US" w:eastAsia="zh-CN"/>
        </w:rPr>
        <w:t>课堂中实施议题式教学这种新型的教学方法，研究成果同质化严重，对初中道德与法治课的应用存在研究不够充分、相结合具体实例的探究较少的问题。而本课题以“责任意识”培育为立足点，探求指向核心素养的议题式教学，以期为初中道德与法治学科教学实践提供有益参考，这也为本研究提供了一定的研究空间和创新点。</w:t>
      </w: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五、研究目标与内容</w:t>
      </w:r>
    </w:p>
    <w:p>
      <w:pPr>
        <w:spacing w:line="360" w:lineRule="auto"/>
        <w:ind w:firstLine="482" w:firstLineChars="200"/>
        <w:rPr>
          <w:rFonts w:hint="eastAsia"/>
          <w:b/>
          <w:sz w:val="24"/>
        </w:rPr>
      </w:pPr>
      <w:r>
        <w:rPr>
          <w:rFonts w:hint="eastAsia"/>
          <w:b/>
          <w:sz w:val="24"/>
          <w:lang w:val="en-US" w:eastAsia="zh-CN"/>
        </w:rPr>
        <w:t>1.</w:t>
      </w:r>
      <w:r>
        <w:rPr>
          <w:rFonts w:hint="eastAsia"/>
          <w:b/>
          <w:sz w:val="24"/>
        </w:rPr>
        <w:t>研究目标：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（1）正确把握“责任意识”素养培育和议题式学习的价值性、可行性以及相关概念的内涵和外延。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开发并整合初中道德与法治中指向“责任意识”的学习资源，整体架构跨议题式教学内容，分层分类设计议题式教学活动方案并加以实施，提炼活动开发和实施的原则、策略，在实践中完善推广，落实立德树人根本任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（3）形成有利于</w:t>
      </w:r>
      <w:r>
        <w:rPr>
          <w:rFonts w:hint="eastAsia" w:ascii="宋体" w:hAnsi="宋体" w:cs="宋体"/>
          <w:sz w:val="21"/>
          <w:szCs w:val="21"/>
          <w:lang w:val="en-US" w:eastAsia="zh-CN"/>
        </w:rPr>
        <w:t>增强</w:t>
      </w:r>
      <w:r>
        <w:rPr>
          <w:rFonts w:hint="eastAsia" w:ascii="宋体" w:hAnsi="宋体" w:eastAsia="宋体" w:cs="宋体"/>
          <w:sz w:val="21"/>
          <w:szCs w:val="21"/>
          <w:lang w:val="en-US" w:eastAsia="zh-CN"/>
        </w:rPr>
        <w:t>学生责任意识的序列议题编制课前议题任务单合集、开发并形成适合本区域教学实践的案例包等研究成果，以期为“教师的教”和“学生的学”提供</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益参考，更好落实课改要求，实现一加一大于二的效果。</w:t>
      </w:r>
    </w:p>
    <w:p>
      <w:pPr>
        <w:spacing w:line="360" w:lineRule="auto"/>
        <w:ind w:firstLine="482" w:firstLineChars="200"/>
        <w:rPr>
          <w:rFonts w:hint="eastAsia"/>
          <w:b/>
          <w:sz w:val="24"/>
        </w:rPr>
      </w:pPr>
      <w:r>
        <w:rPr>
          <w:rFonts w:hint="eastAsia"/>
          <w:b/>
          <w:sz w:val="24"/>
          <w:lang w:val="en-US" w:eastAsia="zh-CN"/>
        </w:rPr>
        <w:t>2.</w:t>
      </w:r>
      <w:r>
        <w:rPr>
          <w:rFonts w:hint="eastAsia"/>
          <w:b/>
          <w:sz w:val="24"/>
        </w:rPr>
        <w:t>研究内容：</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（1）“责任意识”素养培育和道德与法治议题式教学的文献研究。</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w:t>
      </w:r>
      <w:r>
        <w:rPr>
          <w:rFonts w:hint="eastAsia" w:ascii="宋体" w:hAnsi="宋体" w:cs="宋体"/>
          <w:sz w:val="21"/>
          <w:szCs w:val="21"/>
          <w:lang w:val="en-US" w:eastAsia="zh-CN"/>
        </w:rPr>
        <w:t>通过</w:t>
      </w:r>
      <w:r>
        <w:rPr>
          <w:rFonts w:hint="eastAsia" w:ascii="宋体" w:hAnsi="宋体" w:eastAsia="宋体" w:cs="宋体"/>
          <w:sz w:val="21"/>
          <w:szCs w:val="21"/>
          <w:lang w:val="en-US" w:eastAsia="zh-CN"/>
        </w:rPr>
        <w:t>对有关论文、教育理论书籍等资料信息的分析与研究，寻求实践案例及理论支撑，在借鉴有关成功经验基础上，准确地把握课题研究的价值性、关联性、可行性及关键概念的内涵与外延，路径与方法。</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（2）“责任意识”素养培育的议题式教学的调查研究。</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通过对学校和区域师生的问卷、访谈、观察等方式，分层分类了解当前学生的责任意识状况，议题式教学情况，道德与法治学科项目化教学情况，总结已有成功经验，分析存在的问题。</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（3）指向“责任意识”的道德与法治序列议题开发研究。</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既要结合初中道德与法治的书本知识为七、八、九年级开发适合“责任意识”培育的经典议题；又要根据社会热点、生活焦点设计开发可变化议题；通过典型议题和可变议题的开发建立初中道德与法治议题序列。</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（4）研究议题式教学下道德与法治课培育责任意识实施策略与路径。</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议题式教学既可以以道德与法治课为立足点，整合设计贴近学生生活的综合性实践项目，探索议题式教学的主题确定、资源汇集、参与方式、素养评价、成果呈现等方面的具体实施策略。也可以围绕“责任意识”培育目标，对初中道德与法治学科知识进行整体架构，梳理教学内容，确定各学段的教学重难点，整合形成不同主题、目标和内容，分七八九三个年级实施，并研究议题式教学的实施路径。</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（5）基于议题式教学的道德与法治课中培育学生责任意识的多</w:t>
      </w:r>
      <w:r>
        <w:rPr>
          <w:rFonts w:hint="eastAsia" w:ascii="宋体" w:hAnsi="宋体" w:cs="宋体"/>
          <w:b/>
          <w:bCs/>
          <w:sz w:val="21"/>
          <w:szCs w:val="21"/>
          <w:lang w:val="en-US" w:eastAsia="zh-CN"/>
        </w:rPr>
        <w:t>样化</w:t>
      </w:r>
      <w:bookmarkStart w:id="0" w:name="_GoBack"/>
      <w:bookmarkEnd w:id="0"/>
      <w:r>
        <w:rPr>
          <w:rFonts w:hint="eastAsia" w:ascii="宋体" w:hAnsi="宋体" w:eastAsia="宋体" w:cs="宋体"/>
          <w:b/>
          <w:bCs/>
          <w:sz w:val="21"/>
          <w:szCs w:val="21"/>
          <w:lang w:val="en-US" w:eastAsia="zh-CN"/>
        </w:rPr>
        <w:t>评价研究。</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eastAsia="宋体"/>
          <w:sz w:val="24"/>
          <w:lang w:eastAsia="zh-CN"/>
        </w:rPr>
      </w:pPr>
      <w:r>
        <w:rPr>
          <w:rFonts w:hint="eastAsia" w:ascii="宋体" w:hAnsi="宋体" w:eastAsia="宋体" w:cs="宋体"/>
          <w:sz w:val="21"/>
          <w:szCs w:val="21"/>
          <w:lang w:val="en-US" w:eastAsia="zh-CN"/>
        </w:rPr>
        <w:t>主要从学生“责任意识”素养层面评价议题式教学活动设计质量和实施成效，将</w:t>
      </w:r>
      <w:r>
        <w:rPr>
          <w:rFonts w:hint="eastAsia" w:ascii="宋体" w:hAnsi="宋体" w:cs="宋体"/>
          <w:sz w:val="21"/>
          <w:szCs w:val="21"/>
          <w:lang w:val="en-US" w:eastAsia="zh-CN"/>
        </w:rPr>
        <w:t>课后访谈、活动报告、课堂观察、成长记录</w:t>
      </w:r>
      <w:r>
        <w:rPr>
          <w:rFonts w:hint="eastAsia" w:ascii="宋体" w:hAnsi="宋体" w:eastAsia="宋体" w:cs="宋体"/>
          <w:sz w:val="21"/>
          <w:szCs w:val="21"/>
          <w:lang w:val="en-US" w:eastAsia="zh-CN"/>
        </w:rPr>
        <w:t>、作品评价</w:t>
      </w:r>
      <w:r>
        <w:rPr>
          <w:rFonts w:hint="eastAsia" w:ascii="宋体" w:hAnsi="宋体" w:cs="宋体"/>
          <w:sz w:val="21"/>
          <w:szCs w:val="21"/>
          <w:lang w:val="en-US" w:eastAsia="zh-CN"/>
        </w:rPr>
        <w:t>相</w:t>
      </w:r>
      <w:r>
        <w:rPr>
          <w:rFonts w:hint="eastAsia" w:ascii="宋体" w:hAnsi="宋体" w:eastAsia="宋体" w:cs="宋体"/>
          <w:sz w:val="21"/>
          <w:szCs w:val="21"/>
          <w:lang w:val="en-US" w:eastAsia="zh-CN"/>
        </w:rPr>
        <w:t>结合，探索多</w:t>
      </w:r>
      <w:r>
        <w:rPr>
          <w:rFonts w:hint="eastAsia" w:ascii="宋体" w:hAnsi="宋体" w:cs="宋体"/>
          <w:sz w:val="21"/>
          <w:szCs w:val="21"/>
          <w:lang w:val="en-US" w:eastAsia="zh-CN"/>
        </w:rPr>
        <w:t>样</w:t>
      </w:r>
      <w:r>
        <w:rPr>
          <w:rFonts w:hint="eastAsia" w:ascii="宋体" w:hAnsi="宋体" w:eastAsia="宋体" w:cs="宋体"/>
          <w:sz w:val="21"/>
          <w:szCs w:val="21"/>
          <w:lang w:val="en-US" w:eastAsia="zh-CN"/>
        </w:rPr>
        <w:t>化</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评价方式。</w:t>
      </w:r>
    </w:p>
    <w:p>
      <w:pPr>
        <w:spacing w:line="360" w:lineRule="auto"/>
        <w:ind w:firstLine="562" w:firstLineChars="200"/>
        <w:rPr>
          <w:rFonts w:hint="eastAsia" w:ascii="黑体" w:hAnsi="黑体" w:eastAsia="黑体" w:cs="黑体"/>
          <w:b/>
          <w:bCs w:val="0"/>
          <w:sz w:val="28"/>
          <w:szCs w:val="28"/>
        </w:rPr>
      </w:pP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六、研究思路</w:t>
      </w:r>
    </w:p>
    <w:p>
      <w:pPr>
        <w:spacing w:line="360" w:lineRule="auto"/>
        <w:ind w:right="-107" w:rightChars="-51" w:firstLine="420" w:firstLineChars="200"/>
        <w:rPr>
          <w:rFonts w:hint="default" w:ascii="宋体" w:hAnsi="宋体" w:eastAsia="宋体"/>
          <w:color w:val="FF0000"/>
          <w:sz w:val="21"/>
          <w:szCs w:val="21"/>
          <w:lang w:val="en-US" w:eastAsia="zh-CN"/>
        </w:rPr>
      </w:pPr>
      <w:r>
        <w:rPr>
          <w:rFonts w:hint="eastAsia" w:ascii="宋体" w:hAnsi="宋体"/>
          <w:sz w:val="21"/>
          <w:szCs w:val="21"/>
        </w:rPr>
        <w:t>课题组全体成员从文献研究、调查研究入手，研究</w:t>
      </w:r>
      <w:r>
        <w:rPr>
          <w:rFonts w:hint="eastAsia" w:ascii="宋体" w:hAnsi="宋体"/>
          <w:sz w:val="21"/>
          <w:szCs w:val="21"/>
          <w:lang w:val="en-US" w:eastAsia="zh-CN"/>
        </w:rPr>
        <w:t>责任意识</w:t>
      </w:r>
      <w:r>
        <w:rPr>
          <w:rFonts w:hint="eastAsia" w:ascii="宋体" w:hAnsi="宋体"/>
          <w:sz w:val="21"/>
          <w:szCs w:val="21"/>
        </w:rPr>
        <w:t>的核心内涵</w:t>
      </w:r>
      <w:r>
        <w:rPr>
          <w:rFonts w:hint="eastAsia" w:ascii="宋体" w:hAnsi="宋体"/>
          <w:sz w:val="21"/>
          <w:szCs w:val="21"/>
          <w:lang w:eastAsia="zh-CN"/>
        </w:rPr>
        <w:t>、</w:t>
      </w:r>
      <w:r>
        <w:rPr>
          <w:rFonts w:hint="eastAsia" w:ascii="宋体" w:hAnsi="宋体"/>
          <w:sz w:val="21"/>
          <w:szCs w:val="21"/>
          <w:lang w:val="en-US" w:eastAsia="zh-CN"/>
        </w:rPr>
        <w:t>现状</w:t>
      </w:r>
      <w:r>
        <w:rPr>
          <w:rFonts w:hint="eastAsia" w:ascii="宋体" w:hAnsi="宋体"/>
          <w:sz w:val="21"/>
          <w:szCs w:val="21"/>
        </w:rPr>
        <w:t>和最新成果，</w:t>
      </w:r>
      <w:r>
        <w:rPr>
          <w:rFonts w:hint="eastAsia" w:ascii="宋体" w:hAnsi="宋体"/>
          <w:sz w:val="21"/>
          <w:szCs w:val="21"/>
          <w:lang w:val="en-US" w:eastAsia="zh-CN"/>
        </w:rPr>
        <w:t>同时探究议题式教学的</w:t>
      </w:r>
      <w:r>
        <w:rPr>
          <w:rFonts w:hint="eastAsia" w:ascii="宋体" w:hAnsi="宋体"/>
          <w:sz w:val="21"/>
          <w:szCs w:val="21"/>
        </w:rPr>
        <w:t>现状，研究学校实际和学生学情，研究</w:t>
      </w:r>
      <w:r>
        <w:rPr>
          <w:rFonts w:hint="eastAsia" w:ascii="宋体" w:hAnsi="宋体"/>
          <w:sz w:val="21"/>
          <w:szCs w:val="21"/>
          <w:lang w:val="en-US" w:eastAsia="zh-CN"/>
        </w:rPr>
        <w:t>责任意识</w:t>
      </w:r>
      <w:r>
        <w:rPr>
          <w:rFonts w:hint="eastAsia" w:ascii="宋体" w:hAnsi="宋体"/>
          <w:sz w:val="21"/>
          <w:szCs w:val="21"/>
        </w:rPr>
        <w:t>培育与</w:t>
      </w:r>
      <w:r>
        <w:rPr>
          <w:rFonts w:hint="eastAsia" w:ascii="宋体" w:hAnsi="宋体"/>
          <w:sz w:val="21"/>
          <w:szCs w:val="21"/>
          <w:lang w:val="en-US" w:eastAsia="zh-CN"/>
        </w:rPr>
        <w:t>道德与法治</w:t>
      </w:r>
      <w:r>
        <w:rPr>
          <w:rFonts w:hint="eastAsia" w:ascii="宋体" w:hAnsi="宋体"/>
          <w:sz w:val="21"/>
          <w:szCs w:val="21"/>
        </w:rPr>
        <w:t>教学的结合点和联系点</w:t>
      </w:r>
      <w:r>
        <w:rPr>
          <w:rFonts w:hint="eastAsia" w:ascii="宋体" w:hAnsi="宋体"/>
          <w:sz w:val="21"/>
          <w:szCs w:val="21"/>
          <w:lang w:eastAsia="zh-CN"/>
        </w:rPr>
        <w:t>；</w:t>
      </w:r>
      <w:r>
        <w:rPr>
          <w:rFonts w:hint="eastAsia" w:ascii="宋体" w:hAnsi="宋体"/>
          <w:sz w:val="21"/>
          <w:szCs w:val="21"/>
          <w:lang w:val="en-US" w:eastAsia="zh-CN"/>
        </w:rPr>
        <w:t>在</w:t>
      </w:r>
      <w:r>
        <w:rPr>
          <w:rFonts w:hint="eastAsia" w:ascii="宋体" w:hAnsi="宋体"/>
          <w:sz w:val="21"/>
          <w:szCs w:val="21"/>
        </w:rPr>
        <w:t>为</w:t>
      </w:r>
      <w:r>
        <w:rPr>
          <w:rFonts w:hint="eastAsia" w:ascii="宋体" w:hAnsi="宋体"/>
          <w:sz w:val="21"/>
          <w:szCs w:val="21"/>
          <w:lang w:val="en-US" w:eastAsia="zh-CN"/>
        </w:rPr>
        <w:t>课题研究</w:t>
      </w:r>
      <w:r>
        <w:rPr>
          <w:rFonts w:hint="eastAsia" w:ascii="宋体" w:hAnsi="宋体"/>
          <w:sz w:val="21"/>
          <w:szCs w:val="21"/>
        </w:rPr>
        <w:t>提供基础性资料</w:t>
      </w:r>
      <w:r>
        <w:rPr>
          <w:rFonts w:hint="eastAsia" w:ascii="宋体" w:hAnsi="宋体"/>
          <w:sz w:val="21"/>
          <w:szCs w:val="21"/>
          <w:lang w:val="en-US" w:eastAsia="zh-CN"/>
        </w:rPr>
        <w:t>的基础上，开发与责任意识相关的议题序列，总结归纳议题式教学的设计原则，并</w:t>
      </w:r>
      <w:r>
        <w:rPr>
          <w:rFonts w:hint="eastAsia" w:ascii="宋体" w:hAnsi="宋体"/>
          <w:sz w:val="21"/>
          <w:szCs w:val="21"/>
        </w:rPr>
        <w:t>积极开展实践活动</w:t>
      </w:r>
      <w:r>
        <w:rPr>
          <w:rFonts w:hint="eastAsia" w:ascii="宋体" w:hAnsi="宋体"/>
          <w:sz w:val="21"/>
          <w:szCs w:val="21"/>
          <w:lang w:eastAsia="zh-CN"/>
        </w:rPr>
        <w:t>；</w:t>
      </w:r>
      <w:r>
        <w:rPr>
          <w:rFonts w:hint="eastAsia" w:ascii="宋体" w:hAnsi="宋体"/>
          <w:sz w:val="21"/>
          <w:szCs w:val="21"/>
        </w:rPr>
        <w:t>对活动案例做</w:t>
      </w:r>
      <w:r>
        <w:rPr>
          <w:rFonts w:hint="eastAsia" w:ascii="宋体" w:hAnsi="宋体"/>
          <w:sz w:val="21"/>
          <w:szCs w:val="21"/>
          <w:lang w:val="en-US" w:eastAsia="zh-CN"/>
        </w:rPr>
        <w:t>认真</w:t>
      </w:r>
      <w:r>
        <w:rPr>
          <w:rFonts w:hint="eastAsia" w:ascii="宋体" w:hAnsi="宋体"/>
          <w:sz w:val="21"/>
          <w:szCs w:val="21"/>
        </w:rPr>
        <w:t>深入研究，提炼相应</w:t>
      </w:r>
      <w:r>
        <w:rPr>
          <w:rFonts w:hint="eastAsia" w:ascii="宋体" w:hAnsi="宋体"/>
          <w:sz w:val="21"/>
          <w:szCs w:val="21"/>
          <w:lang w:val="en-US" w:eastAsia="zh-CN"/>
        </w:rPr>
        <w:t>路径</w:t>
      </w:r>
      <w:r>
        <w:rPr>
          <w:rFonts w:hint="eastAsia" w:ascii="宋体" w:hAnsi="宋体"/>
          <w:sz w:val="21"/>
          <w:szCs w:val="21"/>
        </w:rPr>
        <w:t>和策略，探索学习方式转变的</w:t>
      </w:r>
      <w:r>
        <w:rPr>
          <w:rFonts w:hint="eastAsia" w:ascii="宋体" w:hAnsi="宋体"/>
          <w:sz w:val="21"/>
          <w:szCs w:val="21"/>
          <w:lang w:val="en-US" w:eastAsia="zh-CN"/>
        </w:rPr>
        <w:t>多元化</w:t>
      </w:r>
      <w:r>
        <w:rPr>
          <w:rFonts w:hint="eastAsia" w:ascii="宋体" w:hAnsi="宋体"/>
          <w:sz w:val="21"/>
          <w:szCs w:val="21"/>
        </w:rPr>
        <w:t>评价；最后形成研究小结、案例集、研究报告、论文</w:t>
      </w:r>
      <w:r>
        <w:rPr>
          <w:rFonts w:hint="eastAsia" w:ascii="宋体" w:hAnsi="宋体"/>
          <w:sz w:val="21"/>
          <w:szCs w:val="21"/>
          <w:lang w:val="en-US" w:eastAsia="zh-CN"/>
        </w:rPr>
        <w:t>集</w:t>
      </w:r>
      <w:r>
        <w:rPr>
          <w:rFonts w:hint="eastAsia" w:ascii="宋体" w:hAnsi="宋体"/>
          <w:sz w:val="21"/>
          <w:szCs w:val="21"/>
        </w:rPr>
        <w:t>等，在专家团队检测评价基础上不断完善，最终达成研究目</w:t>
      </w:r>
      <w:r>
        <w:rPr>
          <w:rFonts w:hint="eastAsia" w:ascii="宋体" w:hAnsi="宋体" w:eastAsia="宋体" w:cs="Times New Roman"/>
          <w:sz w:val="21"/>
          <w:szCs w:val="21"/>
        </w:rPr>
        <w:t>标。（参见下图）</w:t>
      </w:r>
    </w:p>
    <w:p>
      <w:pPr>
        <w:spacing w:line="360" w:lineRule="auto"/>
        <w:jc w:val="center"/>
        <w:rPr>
          <w:rFonts w:hint="eastAsia"/>
          <w:b/>
          <w:sz w:val="24"/>
        </w:rPr>
      </w:pPr>
      <w:r>
        <w:rPr>
          <w:rFonts w:hint="default" w:ascii="宋体" w:hAnsi="宋体" w:eastAsia="宋体"/>
          <w:color w:val="FF0000"/>
          <w:sz w:val="21"/>
          <w:szCs w:val="21"/>
          <w:lang w:val="en-US" w:eastAsia="zh-CN"/>
        </w:rPr>
        <w:drawing>
          <wp:inline distT="0" distB="0" distL="114300" distR="114300">
            <wp:extent cx="4806950" cy="1908810"/>
            <wp:effectExtent l="0" t="0" r="8890" b="11430"/>
            <wp:docPr id="34" name="图片 1" descr="]]BS5NZ_(5OB~UII1LB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BS5NZ_(5OB~UII1LBR)@X"/>
                    <pic:cNvPicPr>
                      <a:picLocks noChangeAspect="1"/>
                    </pic:cNvPicPr>
                  </pic:nvPicPr>
                  <pic:blipFill>
                    <a:blip r:embed="rId6"/>
                    <a:srcRect t="19420" b="13014"/>
                    <a:stretch>
                      <a:fillRect/>
                    </a:stretch>
                  </pic:blipFill>
                  <pic:spPr>
                    <a:xfrm>
                      <a:off x="0" y="0"/>
                      <a:ext cx="4806950" cy="1908810"/>
                    </a:xfrm>
                    <a:prstGeom prst="rect">
                      <a:avLst/>
                    </a:prstGeom>
                    <a:noFill/>
                    <a:ln>
                      <a:noFill/>
                    </a:ln>
                  </pic:spPr>
                </pic:pic>
              </a:graphicData>
            </a:graphic>
          </wp:inline>
        </w:drawing>
      </w: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七、研究方法与途径</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调查研究法。</w:t>
      </w:r>
      <w:r>
        <w:rPr>
          <w:rFonts w:hint="eastAsia" w:ascii="宋体" w:hAnsi="宋体" w:eastAsia="宋体" w:cs="宋体"/>
          <w:sz w:val="21"/>
          <w:szCs w:val="21"/>
          <w:lang w:val="en-US" w:eastAsia="zh-CN"/>
        </w:rPr>
        <w:t>主要应用于责任意识和议题式教学现状的摸底排查阶段。通过对学生、教师的问卷调查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了解议题式教学的现状以及与“责任意识”核心素养间联系的认识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从而清晰研究思路。</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观察研究法。</w:t>
      </w:r>
      <w:r>
        <w:rPr>
          <w:rFonts w:hint="eastAsia" w:ascii="宋体" w:hAnsi="宋体" w:eastAsia="宋体" w:cs="宋体"/>
          <w:sz w:val="21"/>
          <w:szCs w:val="21"/>
          <w:lang w:val="en-US" w:eastAsia="zh-CN"/>
        </w:rPr>
        <w:t>在自然的情境或受控制的情境下，根据研究对象的行为进行有计划</w:t>
      </w:r>
      <w:r>
        <w:rPr>
          <w:rFonts w:hint="eastAsia" w:ascii="宋体" w:hAnsi="宋体" w:cs="宋体"/>
          <w:sz w:val="21"/>
          <w:szCs w:val="21"/>
          <w:lang w:val="en-US" w:eastAsia="zh-CN"/>
        </w:rPr>
        <w:t>地</w:t>
      </w:r>
      <w:r>
        <w:rPr>
          <w:rFonts w:hint="eastAsia" w:ascii="宋体" w:hAnsi="宋体" w:eastAsia="宋体" w:cs="宋体"/>
          <w:sz w:val="21"/>
          <w:szCs w:val="21"/>
          <w:lang w:val="en-US" w:eastAsia="zh-CN"/>
        </w:rPr>
        <w:t>观察，并按照观察的记录为研究对象的行为进行客观性解释。此方法主要用于了解学生的“责任意识”培育情况和教师项目化教学的现状与效果。</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3.</w:t>
      </w:r>
      <w:r>
        <w:rPr>
          <w:rFonts w:hint="eastAsia" w:ascii="宋体" w:hAnsi="宋体" w:eastAsia="宋体" w:cs="宋体"/>
          <w:b/>
          <w:bCs/>
          <w:sz w:val="21"/>
          <w:szCs w:val="21"/>
          <w:lang w:val="en-US" w:eastAsia="zh-CN"/>
        </w:rPr>
        <w:t>文献研究法。</w:t>
      </w:r>
      <w:r>
        <w:rPr>
          <w:rFonts w:hint="eastAsia" w:ascii="宋体" w:hAnsi="宋体" w:eastAsia="宋体" w:cs="宋体"/>
          <w:sz w:val="21"/>
          <w:szCs w:val="21"/>
          <w:lang w:val="en-US" w:eastAsia="zh-CN"/>
        </w:rPr>
        <w:t>通过对相关的论文、教育理论书籍及报纸杂志等资料信息的分析与研究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寻求实践案例及理论支撑，在借鉴有关成功经验的基础上，达到较为准确地界定课题研究的价值性、可行性。</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4.</w:t>
      </w:r>
      <w:r>
        <w:rPr>
          <w:rFonts w:hint="eastAsia" w:ascii="宋体" w:hAnsi="宋体" w:eastAsia="宋体" w:cs="宋体"/>
          <w:b/>
          <w:bCs/>
          <w:sz w:val="21"/>
          <w:szCs w:val="21"/>
          <w:lang w:val="en-US" w:eastAsia="zh-CN"/>
        </w:rPr>
        <w:t>案例研究法。</w:t>
      </w:r>
      <w:r>
        <w:rPr>
          <w:rFonts w:hint="eastAsia" w:ascii="宋体" w:hAnsi="宋体" w:eastAsia="宋体" w:cs="宋体"/>
          <w:sz w:val="21"/>
          <w:szCs w:val="21"/>
          <w:lang w:val="en-US" w:eastAsia="zh-CN"/>
        </w:rPr>
        <w:t>在对具体的教学活动案例研究的过程中，做好资料的积累和整理工作，对于研究过程中的一些经验、体会，及时写成书面材料并进行总结反思，写出阶段性总结报告或论文。</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行动研究法。</w:t>
      </w:r>
      <w:r>
        <w:rPr>
          <w:rFonts w:hint="eastAsia" w:ascii="宋体" w:hAnsi="宋体" w:eastAsia="宋体" w:cs="宋体"/>
          <w:sz w:val="21"/>
          <w:szCs w:val="21"/>
          <w:lang w:val="en-US" w:eastAsia="zh-CN"/>
        </w:rPr>
        <w:t>在“计划一行动一反思一改进一行动”的研究过程中不断修正和调整研究方案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将研究与实践紧密结合起来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不断解决研究中的现实问题。</w:t>
      </w:r>
    </w:p>
    <w:p>
      <w:pPr>
        <w:spacing w:line="360" w:lineRule="auto"/>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八、课题分工和进度</w:t>
      </w:r>
    </w:p>
    <w:p>
      <w:pPr>
        <w:tabs>
          <w:tab w:val="left" w:pos="1425"/>
        </w:tabs>
        <w:spacing w:line="460" w:lineRule="exact"/>
        <w:ind w:firstLine="482" w:firstLineChars="200"/>
        <w:rPr>
          <w:rFonts w:hint="eastAsia" w:ascii="黑体" w:hAnsi="黑体" w:eastAsia="黑体" w:cs="黑体"/>
          <w:b/>
          <w:bCs w:val="0"/>
          <w:sz w:val="28"/>
          <w:szCs w:val="28"/>
        </w:rPr>
      </w:pPr>
      <w:r>
        <w:rPr>
          <w:rFonts w:hint="eastAsia"/>
          <w:b/>
          <w:sz w:val="24"/>
          <w:lang w:val="en-US" w:eastAsia="zh-CN"/>
        </w:rPr>
        <w:t>1.课题分工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80"/>
        <w:gridCol w:w="1800"/>
        <w:gridCol w:w="170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spacing w:line="360" w:lineRule="auto"/>
              <w:jc w:val="center"/>
              <w:rPr>
                <w:rFonts w:hint="eastAsia" w:ascii="宋体" w:hAnsi="宋体"/>
                <w:szCs w:val="21"/>
              </w:rPr>
            </w:pPr>
            <w:r>
              <w:rPr>
                <w:rFonts w:hint="eastAsia" w:ascii="宋体" w:hAnsi="宋体"/>
                <w:szCs w:val="21"/>
              </w:rPr>
              <w:t>姓名</w:t>
            </w:r>
          </w:p>
        </w:tc>
        <w:tc>
          <w:tcPr>
            <w:tcW w:w="1080" w:type="dxa"/>
            <w:noWrap w:val="0"/>
            <w:vAlign w:val="center"/>
          </w:tcPr>
          <w:p>
            <w:pPr>
              <w:spacing w:line="360" w:lineRule="auto"/>
              <w:jc w:val="center"/>
              <w:rPr>
                <w:rFonts w:hint="eastAsia" w:ascii="宋体" w:hAnsi="宋体"/>
                <w:szCs w:val="21"/>
              </w:rPr>
            </w:pPr>
            <w:r>
              <w:rPr>
                <w:rFonts w:hint="eastAsia" w:ascii="宋体" w:hAnsi="宋体"/>
                <w:szCs w:val="21"/>
              </w:rPr>
              <w:t>专业技术职称</w:t>
            </w:r>
          </w:p>
        </w:tc>
        <w:tc>
          <w:tcPr>
            <w:tcW w:w="1800" w:type="dxa"/>
            <w:noWrap w:val="0"/>
            <w:vAlign w:val="center"/>
          </w:tcPr>
          <w:p>
            <w:pPr>
              <w:spacing w:line="360" w:lineRule="auto"/>
              <w:jc w:val="center"/>
              <w:rPr>
                <w:rFonts w:hint="eastAsia" w:ascii="宋体" w:hAnsi="宋体"/>
                <w:szCs w:val="21"/>
              </w:rPr>
            </w:pPr>
            <w:r>
              <w:rPr>
                <w:rFonts w:hint="eastAsia" w:ascii="宋体" w:hAnsi="宋体"/>
                <w:szCs w:val="21"/>
              </w:rPr>
              <w:t>工作单位</w:t>
            </w:r>
          </w:p>
        </w:tc>
        <w:tc>
          <w:tcPr>
            <w:tcW w:w="1708" w:type="dxa"/>
            <w:noWrap w:val="0"/>
            <w:vAlign w:val="center"/>
          </w:tcPr>
          <w:p>
            <w:pPr>
              <w:spacing w:line="360" w:lineRule="auto"/>
              <w:jc w:val="center"/>
              <w:rPr>
                <w:rFonts w:hint="eastAsia" w:ascii="宋体" w:hAnsi="宋体"/>
                <w:szCs w:val="21"/>
              </w:rPr>
            </w:pPr>
            <w:r>
              <w:rPr>
                <w:rFonts w:hint="eastAsia" w:ascii="宋体" w:hAnsi="宋体"/>
                <w:szCs w:val="21"/>
              </w:rPr>
              <w:t>研究</w:t>
            </w:r>
          </w:p>
          <w:p>
            <w:pPr>
              <w:spacing w:line="360" w:lineRule="auto"/>
              <w:jc w:val="center"/>
              <w:rPr>
                <w:rFonts w:hint="eastAsia" w:ascii="宋体" w:hAnsi="宋体"/>
                <w:szCs w:val="21"/>
              </w:rPr>
            </w:pPr>
            <w:r>
              <w:rPr>
                <w:rFonts w:hint="eastAsia" w:ascii="宋体" w:hAnsi="宋体"/>
                <w:szCs w:val="21"/>
              </w:rPr>
              <w:t>专长</w:t>
            </w:r>
          </w:p>
        </w:tc>
        <w:tc>
          <w:tcPr>
            <w:tcW w:w="2926" w:type="dxa"/>
            <w:noWrap w:val="0"/>
            <w:vAlign w:val="center"/>
          </w:tcPr>
          <w:p>
            <w:pPr>
              <w:spacing w:line="360" w:lineRule="auto"/>
              <w:jc w:val="center"/>
              <w:rPr>
                <w:rFonts w:hint="eastAsia" w:ascii="宋体" w:hAnsi="宋体"/>
                <w:szCs w:val="21"/>
              </w:rPr>
            </w:pPr>
            <w:r>
              <w:rPr>
                <w:rFonts w:hint="eastAsia" w:ascii="宋体" w:hAnsi="宋体"/>
                <w:szCs w:val="21"/>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陈燕</w:t>
            </w:r>
          </w:p>
        </w:tc>
        <w:tc>
          <w:tcPr>
            <w:tcW w:w="1080" w:type="dxa"/>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一级</w:t>
            </w:r>
          </w:p>
        </w:tc>
        <w:tc>
          <w:tcPr>
            <w:tcW w:w="1800"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常州市东青实验学校</w:t>
            </w:r>
          </w:p>
        </w:tc>
        <w:tc>
          <w:tcPr>
            <w:tcW w:w="1708" w:type="dxa"/>
            <w:noWrap w:val="0"/>
            <w:vAlign w:val="center"/>
          </w:tcPr>
          <w:p>
            <w:pPr>
              <w:spacing w:line="360" w:lineRule="auto"/>
              <w:jc w:val="center"/>
              <w:rPr>
                <w:rFonts w:hint="eastAsia" w:ascii="宋体" w:hAnsi="宋体"/>
                <w:szCs w:val="21"/>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eastAsia" w:ascii="宋体" w:hAnsi="宋体"/>
                <w:szCs w:val="21"/>
              </w:rPr>
            </w:pPr>
            <w:r>
              <w:rPr>
                <w:rFonts w:hint="eastAsia" w:ascii="宋体" w:hAnsi="宋体"/>
                <w:szCs w:val="21"/>
              </w:rPr>
              <w:t>主持人，课题论证、方案设计，布置阶段工作计划、阶段总结检查，中期评估和结题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钱铮</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一级</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常州市实验初级中学</w:t>
            </w:r>
          </w:p>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天宁分校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both"/>
              <w:rPr>
                <w:rFonts w:hint="default" w:ascii="宋体" w:hAnsi="宋体" w:eastAsia="宋体"/>
                <w:szCs w:val="21"/>
                <w:lang w:val="en-US" w:eastAsia="zh-CN"/>
              </w:rPr>
            </w:pPr>
            <w:r>
              <w:rPr>
                <w:rFonts w:hint="eastAsia" w:ascii="宋体" w:hAnsi="宋体"/>
                <w:szCs w:val="21"/>
                <w:lang w:val="en-US" w:eastAsia="zh-CN"/>
              </w:rPr>
              <w:t>副组长，</w:t>
            </w:r>
            <w:r>
              <w:rPr>
                <w:rFonts w:hint="eastAsia" w:ascii="宋体" w:hAnsi="宋体"/>
                <w:szCs w:val="21"/>
              </w:rPr>
              <w:t>立足</w:t>
            </w:r>
            <w:r>
              <w:rPr>
                <w:rFonts w:hint="eastAsia" w:ascii="宋体" w:hAnsi="宋体"/>
                <w:szCs w:val="21"/>
                <w:lang w:val="en-US" w:eastAsia="zh-CN"/>
              </w:rPr>
              <w:t>本学科实际</w:t>
            </w:r>
            <w:r>
              <w:rPr>
                <w:rFonts w:hint="eastAsia" w:ascii="宋体" w:hAnsi="宋体"/>
                <w:szCs w:val="21"/>
              </w:rPr>
              <w:t>，</w:t>
            </w:r>
            <w:r>
              <w:rPr>
                <w:rFonts w:hint="eastAsia" w:ascii="宋体" w:hAnsi="宋体"/>
                <w:szCs w:val="21"/>
                <w:lang w:val="en-US" w:eastAsia="zh-CN"/>
              </w:rPr>
              <w:t>组织调查</w:t>
            </w:r>
            <w:r>
              <w:rPr>
                <w:rFonts w:hint="eastAsia" w:ascii="宋体" w:hAnsi="宋体"/>
                <w:szCs w:val="21"/>
              </w:rPr>
              <w:t>、评价策略的分析、调整；课题研究阶段检查、调控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殷玲燕</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高级</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常州市东青实验学校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eastAsia" w:ascii="宋体" w:hAnsi="宋体"/>
                <w:szCs w:val="21"/>
              </w:rPr>
            </w:pPr>
            <w:r>
              <w:rPr>
                <w:rFonts w:hint="eastAsia" w:ascii="宋体" w:hAnsi="宋体"/>
                <w:color w:val="auto"/>
                <w:sz w:val="22"/>
                <w:szCs w:val="22"/>
                <w:lang w:val="en-US" w:eastAsia="zh-CN"/>
              </w:rPr>
              <w:t>“责任意识</w:t>
            </w:r>
            <w:r>
              <w:rPr>
                <w:rFonts w:hint="default" w:ascii="宋体" w:hAnsi="宋体"/>
                <w:color w:val="auto"/>
                <w:sz w:val="22"/>
                <w:szCs w:val="22"/>
                <w:lang w:val="en-US" w:eastAsia="zh-CN"/>
              </w:rPr>
              <w:t>”</w:t>
            </w:r>
            <w:r>
              <w:rPr>
                <w:rFonts w:hint="eastAsia" w:ascii="宋体" w:hAnsi="宋体"/>
                <w:color w:val="auto"/>
                <w:sz w:val="22"/>
                <w:szCs w:val="22"/>
                <w:lang w:val="en-US" w:eastAsia="zh-CN"/>
              </w:rPr>
              <w:t>与“道德与法治议题式教学”现状的研究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任银萍</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一级</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常州市焦溪初级中学</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default" w:ascii="宋体" w:hAnsi="宋体"/>
                <w:szCs w:val="21"/>
                <w:lang w:val="en-US"/>
              </w:rPr>
            </w:pPr>
            <w:r>
              <w:rPr>
                <w:rFonts w:hint="eastAsia" w:ascii="宋体" w:hAnsi="宋体" w:eastAsia="宋体" w:cs="Times New Roman"/>
                <w:color w:val="auto"/>
                <w:sz w:val="22"/>
                <w:szCs w:val="22"/>
                <w:lang w:val="en-US" w:eastAsia="zh-CN"/>
              </w:rPr>
              <w:t>议题式教学下责任意识培育的价值、原则与目标研究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张剑月</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一级</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常州市郑陆实验学校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default" w:ascii="宋体" w:hAnsi="宋体"/>
                <w:szCs w:val="21"/>
                <w:lang w:val="en-US"/>
              </w:rPr>
            </w:pPr>
            <w:r>
              <w:rPr>
                <w:rFonts w:hint="eastAsia" w:ascii="宋体" w:hAnsi="宋体" w:eastAsia="宋体" w:cs="Times New Roman"/>
                <w:color w:val="auto"/>
                <w:sz w:val="22"/>
                <w:szCs w:val="22"/>
                <w:lang w:val="en-US" w:eastAsia="zh-CN"/>
              </w:rPr>
              <w:t>议题式教学下责任意识培育的价值、原则与目标研究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华红英</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一级</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常州市郑陆实验学校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default" w:ascii="宋体" w:hAnsi="宋体"/>
                <w:szCs w:val="21"/>
                <w:lang w:val="en-US"/>
              </w:rPr>
            </w:pPr>
            <w:r>
              <w:rPr>
                <w:rFonts w:hint="eastAsia" w:ascii="宋体" w:hAnsi="宋体" w:eastAsia="宋体" w:cs="Times New Roman"/>
                <w:color w:val="auto"/>
                <w:sz w:val="22"/>
                <w:szCs w:val="22"/>
                <w:lang w:val="en-US" w:eastAsia="zh-CN"/>
              </w:rPr>
              <w:t>议题式教学下责任意识培育的实施研究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顾建军</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高级</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常州市东青实验学校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eastAsia" w:ascii="宋体" w:hAnsi="宋体"/>
                <w:szCs w:val="21"/>
              </w:rPr>
            </w:pPr>
            <w:r>
              <w:rPr>
                <w:rFonts w:hint="eastAsia" w:ascii="宋体" w:hAnsi="宋体" w:eastAsia="宋体" w:cs="Times New Roman"/>
                <w:color w:val="auto"/>
                <w:sz w:val="22"/>
                <w:szCs w:val="22"/>
                <w:lang w:val="en-US" w:eastAsia="zh-CN"/>
              </w:rPr>
              <w:t>议题式教学下责任意识培育的实施研究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蒋雨萌</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无</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常州市东青实验学校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道德与法治教学</w:t>
            </w:r>
          </w:p>
        </w:tc>
        <w:tc>
          <w:tcPr>
            <w:tcW w:w="2926"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案例、随笔、文献报告整理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top"/>
          </w:tcPr>
          <w:p>
            <w:pPr>
              <w:spacing w:line="360" w:lineRule="auto"/>
              <w:jc w:val="center"/>
              <w:rPr>
                <w:rFonts w:hint="eastAsia" w:ascii="宋体" w:hAnsi="宋体" w:eastAsia="宋体" w:cs="Times New Roman"/>
                <w:szCs w:val="21"/>
              </w:rPr>
            </w:pPr>
            <w:r>
              <w:rPr>
                <w:rFonts w:hint="eastAsia" w:ascii="宋体" w:hAnsi="宋体" w:eastAsia="宋体" w:cs="Times New Roman"/>
                <w:szCs w:val="21"/>
                <w:lang w:val="en-US" w:eastAsia="zh-CN"/>
              </w:rPr>
              <w:t>朱希钿</w:t>
            </w:r>
          </w:p>
        </w:tc>
        <w:tc>
          <w:tcPr>
            <w:tcW w:w="108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无</w:t>
            </w:r>
          </w:p>
        </w:tc>
        <w:tc>
          <w:tcPr>
            <w:tcW w:w="1800"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常州市郑陆实验学校</w:t>
            </w:r>
          </w:p>
        </w:tc>
        <w:tc>
          <w:tcPr>
            <w:tcW w:w="1708" w:type="dxa"/>
            <w:noWrap w:val="0"/>
            <w:vAlign w:val="top"/>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历史教学</w:t>
            </w:r>
          </w:p>
        </w:tc>
        <w:tc>
          <w:tcPr>
            <w:tcW w:w="2926"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案例、随笔、文献报告整理</w:t>
            </w:r>
          </w:p>
        </w:tc>
      </w:tr>
    </w:tbl>
    <w:p>
      <w:pPr>
        <w:numPr>
          <w:ilvl w:val="0"/>
          <w:numId w:val="1"/>
        </w:numPr>
        <w:tabs>
          <w:tab w:val="left" w:pos="1425"/>
          <w:tab w:val="clear" w:pos="312"/>
        </w:tabs>
        <w:spacing w:line="360" w:lineRule="auto"/>
        <w:ind w:left="902" w:leftChars="200" w:hanging="482" w:hangingChars="200"/>
        <w:rPr>
          <w:rFonts w:hint="eastAsia"/>
          <w:b/>
          <w:sz w:val="24"/>
          <w:lang w:val="en-US" w:eastAsia="zh-CN"/>
        </w:rPr>
      </w:pPr>
      <w:r>
        <w:rPr>
          <w:rFonts w:hint="eastAsia"/>
          <w:b/>
          <w:sz w:val="24"/>
          <w:lang w:val="en-US" w:eastAsia="zh-CN"/>
        </w:rPr>
        <w:t>课题进度</w:t>
      </w:r>
    </w:p>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课题研究时间为两年（202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），主要分为以下三个阶段：</w:t>
      </w:r>
    </w:p>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（1）课题设计与前期准备阶段（202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——2024.4）：撰写课题研究方案；搜集相关文献资料，通过理论研究，对主要观点进行阐述；论证、修改课题方案；确定研究目标、班级，组建课题研究队伍，为课题的研究推进做好充分准备。</w:t>
      </w:r>
    </w:p>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（2）启动实施与实践探索阶段（2024.5——2025.10）：全面启动课题研究，按照课题方案的制定进度与目标，全面系统实施。2024年12月进行中期评估，调整、修正研究思路，进行下阶段研究。</w:t>
      </w:r>
    </w:p>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（3）总结提炼与成果鉴定阶段（2025.11——202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）：对课题研究的相关材料进行梳理、概括与总结，提炼研究成果，撰写研究报告。</w:t>
      </w:r>
    </w:p>
    <w:p>
      <w:pPr>
        <w:spacing w:line="360" w:lineRule="auto"/>
        <w:ind w:firstLine="562" w:firstLineChars="200"/>
        <w:rPr>
          <w:rFonts w:hint="eastAsia" w:ascii="黑体" w:hAnsi="黑体" w:eastAsia="黑体" w:cs="黑体"/>
          <w:b/>
          <w:bCs w:val="0"/>
          <w:color w:val="FF0000"/>
          <w:sz w:val="28"/>
          <w:szCs w:val="28"/>
        </w:rPr>
      </w:pPr>
      <w:r>
        <w:rPr>
          <w:rFonts w:hint="eastAsia" w:ascii="黑体" w:hAnsi="黑体" w:eastAsia="黑体" w:cs="黑体"/>
          <w:b/>
          <w:bCs w:val="0"/>
          <w:color w:val="FF0000"/>
          <w:sz w:val="28"/>
          <w:szCs w:val="28"/>
        </w:rPr>
        <w:t>九、预期成果</w:t>
      </w:r>
    </w:p>
    <w:tbl>
      <w:tblPr>
        <w:tblStyle w:val="6"/>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00"/>
        <w:gridCol w:w="1692"/>
        <w:gridCol w:w="112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noWrap w:val="0"/>
            <w:vAlign w:val="top"/>
          </w:tcPr>
          <w:p>
            <w:pPr>
              <w:spacing w:line="360" w:lineRule="auto"/>
              <w:ind w:right="-107" w:rightChars="-51"/>
              <w:rPr>
                <w:rFonts w:hint="eastAsia" w:ascii="宋体" w:hAnsi="宋体"/>
                <w:b/>
                <w:szCs w:val="21"/>
              </w:rPr>
            </w:pPr>
          </w:p>
        </w:tc>
        <w:tc>
          <w:tcPr>
            <w:tcW w:w="3600" w:type="dxa"/>
            <w:noWrap w:val="0"/>
            <w:vAlign w:val="center"/>
          </w:tcPr>
          <w:p>
            <w:pPr>
              <w:spacing w:line="360" w:lineRule="auto"/>
              <w:ind w:right="-107" w:rightChars="-51"/>
              <w:jc w:val="center"/>
              <w:rPr>
                <w:rFonts w:hint="eastAsia" w:ascii="宋体" w:hAnsi="宋体"/>
                <w:szCs w:val="21"/>
              </w:rPr>
            </w:pPr>
            <w:r>
              <w:rPr>
                <w:rFonts w:hint="eastAsia" w:ascii="宋体" w:hAnsi="宋体"/>
                <w:szCs w:val="21"/>
              </w:rPr>
              <w:t>成果名称</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成果形式</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完成时间</w:t>
            </w:r>
          </w:p>
        </w:tc>
        <w:tc>
          <w:tcPr>
            <w:tcW w:w="1123" w:type="dxa"/>
            <w:noWrap w:val="0"/>
            <w:vAlign w:val="center"/>
          </w:tcPr>
          <w:p>
            <w:pPr>
              <w:spacing w:line="360" w:lineRule="auto"/>
              <w:ind w:right="-107" w:rightChars="-51"/>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0" w:type="dxa"/>
            <w:vMerge w:val="restart"/>
            <w:noWrap w:val="0"/>
            <w:vAlign w:val="center"/>
          </w:tcPr>
          <w:p>
            <w:pPr>
              <w:spacing w:line="360" w:lineRule="auto"/>
              <w:ind w:right="-107" w:rightChars="-51"/>
              <w:jc w:val="center"/>
              <w:rPr>
                <w:rFonts w:hint="eastAsia" w:ascii="宋体" w:hAnsi="宋体"/>
                <w:szCs w:val="21"/>
              </w:rPr>
            </w:pPr>
            <w:r>
              <w:rPr>
                <w:rFonts w:hint="eastAsia" w:ascii="宋体" w:hAnsi="宋体"/>
                <w:szCs w:val="21"/>
              </w:rPr>
              <w:t>阶段成果（限5项）</w:t>
            </w: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宋体" w:hAnsi="宋体"/>
                <w:b/>
                <w:color w:val="FF0000"/>
                <w:szCs w:val="21"/>
                <w:lang w:val="en-US"/>
              </w:rPr>
            </w:pPr>
            <w:r>
              <w:rPr>
                <w:rFonts w:hint="eastAsia" w:ascii="宋体" w:hAnsi="宋体"/>
                <w:color w:val="auto"/>
                <w:sz w:val="22"/>
                <w:szCs w:val="22"/>
                <w:lang w:val="en-US" w:eastAsia="zh-CN"/>
              </w:rPr>
              <w:t>基于议题式教学的道德与法治责任意识培育的文献综述研究</w:t>
            </w:r>
          </w:p>
        </w:tc>
        <w:tc>
          <w:tcPr>
            <w:tcW w:w="16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文献综述</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2023.3</w:t>
            </w:r>
          </w:p>
        </w:tc>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vMerge w:val="continue"/>
            <w:noWrap w:val="0"/>
            <w:vAlign w:val="center"/>
          </w:tcPr>
          <w:p>
            <w:pPr>
              <w:spacing w:line="360" w:lineRule="auto"/>
              <w:ind w:right="-107" w:rightChars="-51"/>
              <w:jc w:val="center"/>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b/>
                <w:color w:val="FF0000"/>
                <w:szCs w:val="21"/>
              </w:rPr>
            </w:pPr>
            <w:r>
              <w:rPr>
                <w:rFonts w:hint="eastAsia" w:ascii="宋体" w:hAnsi="宋体"/>
                <w:color w:val="auto"/>
                <w:sz w:val="22"/>
                <w:szCs w:val="22"/>
                <w:lang w:val="en-US" w:eastAsia="zh-CN"/>
              </w:rPr>
              <w:t>“责任意识</w:t>
            </w:r>
            <w:r>
              <w:rPr>
                <w:rFonts w:hint="default" w:ascii="宋体" w:hAnsi="宋体"/>
                <w:color w:val="auto"/>
                <w:sz w:val="22"/>
                <w:szCs w:val="22"/>
                <w:lang w:val="en-US" w:eastAsia="zh-CN"/>
              </w:rPr>
              <w:t>”</w:t>
            </w:r>
            <w:r>
              <w:rPr>
                <w:rFonts w:hint="eastAsia" w:ascii="宋体" w:hAnsi="宋体"/>
                <w:color w:val="auto"/>
                <w:sz w:val="22"/>
                <w:szCs w:val="22"/>
                <w:lang w:val="en-US" w:eastAsia="zh-CN"/>
              </w:rPr>
              <w:t>与“道德与法治议题式教学”现状的研究</w:t>
            </w:r>
          </w:p>
        </w:tc>
        <w:tc>
          <w:tcPr>
            <w:tcW w:w="16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调查报告</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2023.3</w:t>
            </w:r>
          </w:p>
        </w:tc>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蒋雨萌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0" w:type="dxa"/>
            <w:vMerge w:val="continue"/>
            <w:noWrap w:val="0"/>
            <w:vAlign w:val="center"/>
          </w:tcPr>
          <w:p>
            <w:pPr>
              <w:spacing w:line="360" w:lineRule="auto"/>
              <w:ind w:right="-107" w:rightChars="-51"/>
              <w:jc w:val="center"/>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议题式教学下责任意识培育的价值、原则与目标</w:t>
            </w:r>
          </w:p>
        </w:tc>
        <w:tc>
          <w:tcPr>
            <w:tcW w:w="16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论文</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2023.12</w:t>
            </w:r>
          </w:p>
        </w:tc>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华红英全体成员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80" w:type="dxa"/>
            <w:vMerge w:val="continue"/>
            <w:noWrap w:val="0"/>
            <w:vAlign w:val="center"/>
          </w:tcPr>
          <w:p>
            <w:pPr>
              <w:spacing w:line="360" w:lineRule="auto"/>
              <w:ind w:right="-107" w:rightChars="-51"/>
              <w:jc w:val="center"/>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议题式教学下责任意识培育的实施方案</w:t>
            </w:r>
          </w:p>
        </w:tc>
        <w:tc>
          <w:tcPr>
            <w:tcW w:w="169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案例、随笔、过程性资料</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2023.12</w:t>
            </w:r>
          </w:p>
        </w:tc>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任银萍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80" w:type="dxa"/>
            <w:vMerge w:val="restart"/>
            <w:noWrap w:val="0"/>
            <w:vAlign w:val="center"/>
          </w:tcPr>
          <w:p>
            <w:pPr>
              <w:spacing w:line="360" w:lineRule="auto"/>
              <w:ind w:right="-107" w:rightChars="-51"/>
              <w:jc w:val="center"/>
              <w:rPr>
                <w:rFonts w:hint="eastAsia" w:ascii="宋体" w:hAnsi="宋体"/>
                <w:szCs w:val="21"/>
              </w:rPr>
            </w:pPr>
            <w:r>
              <w:rPr>
                <w:rFonts w:hint="eastAsia" w:ascii="宋体" w:hAnsi="宋体"/>
                <w:szCs w:val="21"/>
              </w:rPr>
              <w:t>最终成果（限3项，其中必含研究报告）</w:t>
            </w: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“基于议题式教学的道德与法治责任意识培育”结题报告</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研究报告</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2024.12</w:t>
            </w:r>
          </w:p>
        </w:tc>
        <w:tc>
          <w:tcPr>
            <w:tcW w:w="1123" w:type="dxa"/>
            <w:noWrap w:val="0"/>
            <w:vAlign w:val="center"/>
          </w:tcPr>
          <w:p>
            <w:pPr>
              <w:spacing w:line="360" w:lineRule="auto"/>
              <w:ind w:right="-107" w:rightChars="-51"/>
              <w:jc w:val="center"/>
              <w:rPr>
                <w:rFonts w:hint="eastAsia" w:ascii="宋体" w:hAnsi="宋体"/>
                <w:b/>
                <w:szCs w:val="21"/>
              </w:rPr>
            </w:pPr>
            <w:r>
              <w:rPr>
                <w:rFonts w:hint="eastAsia" w:ascii="宋体" w:hAnsi="宋体"/>
                <w:b w:val="0"/>
                <w:bCs/>
                <w:sz w:val="21"/>
                <w:szCs w:val="21"/>
                <w:lang w:val="en-US" w:eastAsia="zh-CN"/>
              </w:rPr>
              <w:t>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80" w:type="dxa"/>
            <w:vMerge w:val="continue"/>
            <w:noWrap w:val="0"/>
            <w:vAlign w:val="center"/>
          </w:tcPr>
          <w:p>
            <w:pPr>
              <w:spacing w:line="360" w:lineRule="auto"/>
              <w:ind w:right="-107" w:rightChars="-51"/>
              <w:jc w:val="center"/>
              <w:rPr>
                <w:rFonts w:hint="eastAsia" w:ascii="宋体" w:hAnsi="宋体"/>
                <w:szCs w:val="21"/>
              </w:rPr>
            </w:pPr>
          </w:p>
        </w:tc>
        <w:tc>
          <w:tcPr>
            <w:tcW w:w="3600" w:type="dxa"/>
            <w:noWrap w:val="0"/>
            <w:vAlign w:val="center"/>
          </w:tcPr>
          <w:p>
            <w:pPr>
              <w:spacing w:line="360" w:lineRule="auto"/>
              <w:ind w:right="-107" w:rightChars="-51"/>
              <w:jc w:val="both"/>
              <w:rPr>
                <w:rFonts w:hint="default" w:ascii="宋体" w:hAnsi="宋体"/>
                <w:b/>
                <w:color w:val="FF0000"/>
                <w:szCs w:val="21"/>
                <w:lang w:val="en-US"/>
              </w:rPr>
            </w:pPr>
            <w:r>
              <w:rPr>
                <w:rFonts w:hint="eastAsia" w:ascii="宋体" w:hAnsi="宋体" w:eastAsia="宋体" w:cs="Times New Roman"/>
                <w:color w:val="auto"/>
                <w:sz w:val="22"/>
                <w:szCs w:val="22"/>
                <w:lang w:val="en-US" w:eastAsia="zh-CN"/>
              </w:rPr>
              <w:t>议题式教学下责任意识培育的优化策略</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论文集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2024.12</w:t>
            </w:r>
          </w:p>
        </w:tc>
        <w:tc>
          <w:tcPr>
            <w:tcW w:w="1123" w:type="dxa"/>
            <w:noWrap w:val="0"/>
            <w:vAlign w:val="center"/>
          </w:tcPr>
          <w:p>
            <w:pPr>
              <w:spacing w:line="360" w:lineRule="auto"/>
              <w:ind w:right="-107" w:rightChars="-51"/>
              <w:jc w:val="center"/>
              <w:rPr>
                <w:rFonts w:hint="default" w:ascii="宋体" w:hAnsi="宋体"/>
                <w:b/>
                <w:szCs w:val="21"/>
                <w:lang w:val="en-US"/>
              </w:rPr>
            </w:pPr>
            <w:r>
              <w:rPr>
                <w:rFonts w:hint="eastAsia" w:ascii="宋体" w:hAnsi="宋体"/>
                <w:b w:val="0"/>
                <w:bCs/>
                <w:sz w:val="21"/>
                <w:szCs w:val="21"/>
                <w:lang w:val="en-US" w:eastAsia="zh-CN"/>
              </w:rPr>
              <w:t>蒋雨萌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80" w:type="dxa"/>
            <w:vMerge w:val="continue"/>
            <w:noWrap w:val="0"/>
            <w:vAlign w:val="center"/>
          </w:tcPr>
          <w:p>
            <w:pPr>
              <w:spacing w:line="360" w:lineRule="auto"/>
              <w:ind w:right="-107" w:rightChars="-51"/>
              <w:jc w:val="center"/>
              <w:rPr>
                <w:rFonts w:hint="eastAsia" w:ascii="宋体" w:hAnsi="宋体"/>
                <w:szCs w:val="21"/>
              </w:rPr>
            </w:pPr>
          </w:p>
        </w:tc>
        <w:tc>
          <w:tcPr>
            <w:tcW w:w="3600" w:type="dxa"/>
            <w:noWrap w:val="0"/>
            <w:vAlign w:val="center"/>
          </w:tcPr>
          <w:p>
            <w:pPr>
              <w:spacing w:line="360" w:lineRule="auto"/>
              <w:ind w:right="-107" w:rightChars="-51"/>
              <w:jc w:val="both"/>
              <w:rPr>
                <w:rFonts w:hint="eastAsia" w:ascii="宋体" w:hAnsi="宋体"/>
                <w:b/>
                <w:color w:val="FF0000"/>
                <w:szCs w:val="21"/>
              </w:rPr>
            </w:pPr>
            <w:r>
              <w:rPr>
                <w:rFonts w:hint="eastAsia" w:ascii="宋体" w:hAnsi="宋体" w:eastAsia="宋体" w:cs="Times New Roman"/>
                <w:color w:val="auto"/>
                <w:sz w:val="22"/>
                <w:szCs w:val="22"/>
                <w:lang w:val="en-US" w:eastAsia="zh-CN"/>
              </w:rPr>
              <w:t>议题式教学下责任意识培育的案例集</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案例集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2024.12</w:t>
            </w:r>
          </w:p>
        </w:tc>
        <w:tc>
          <w:tcPr>
            <w:tcW w:w="1123" w:type="dxa"/>
            <w:noWrap w:val="0"/>
            <w:vAlign w:val="center"/>
          </w:tcPr>
          <w:p>
            <w:pPr>
              <w:spacing w:line="360" w:lineRule="auto"/>
              <w:ind w:right="-107" w:rightChars="-51"/>
              <w:jc w:val="center"/>
              <w:rPr>
                <w:rFonts w:hint="default" w:ascii="宋体" w:hAnsi="宋体"/>
                <w:b/>
                <w:szCs w:val="21"/>
                <w:lang w:val="en-US"/>
              </w:rPr>
            </w:pPr>
            <w:r>
              <w:rPr>
                <w:rFonts w:hint="eastAsia" w:ascii="宋体" w:hAnsi="宋体"/>
                <w:b w:val="0"/>
                <w:bCs/>
                <w:sz w:val="21"/>
                <w:szCs w:val="21"/>
                <w:lang w:val="en-US" w:eastAsia="zh-CN"/>
              </w:rPr>
              <w:t>任银萍</w:t>
            </w:r>
          </w:p>
        </w:tc>
      </w:tr>
    </w:tbl>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组成员为天宁区4所学校道德与法治的骨干力量，课题组成员基本上都是学校优秀中青年教师，他们工作热情高、责任心强，有充沛的精力、积极的进取精神。在钱铮老师的带领下，在我们各校的积极配合下实施本课题研究的人员和时间的落实有足够的保障。我们一定会克服各种困难，保质保量按时完成各项研究任务，确保课题按时结题。</w:t>
      </w:r>
    </w:p>
    <w:p>
      <w:pPr>
        <w:keepNext w:val="0"/>
        <w:keepLines w:val="0"/>
        <w:pageBreakBefore w:val="0"/>
        <w:kinsoku/>
        <w:wordWrap/>
        <w:overflowPunct/>
        <w:topLinePunct w:val="0"/>
        <w:autoSpaceDE/>
        <w:autoSpaceDN/>
        <w:bidi w:val="0"/>
        <w:adjustRightInd/>
        <w:snapToGrid/>
        <w:spacing w:line="540" w:lineRule="exact"/>
        <w:ind w:firstLine="6930" w:firstLineChars="3300"/>
        <w:jc w:val="both"/>
        <w:textAlignment w:val="auto"/>
      </w:pPr>
      <w:r>
        <w:rPr>
          <w:rFonts w:hint="eastAsia" w:ascii="宋体" w:hAnsi="宋体" w:eastAsia="宋体" w:cs="宋体"/>
          <w:sz w:val="21"/>
          <w:szCs w:val="21"/>
          <w:lang w:val="en-US" w:eastAsia="zh-CN"/>
        </w:rPr>
        <w:t>2024年3月</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日</w:t>
      </w:r>
    </w:p>
    <w:sectPr>
      <w:footerReference r:id="rId3" w:type="default"/>
      <w:footerReference r:id="rId4" w:type="even"/>
      <w:footnotePr>
        <w:numFmt w:val="chicago"/>
      </w:footnote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16DEB"/>
    <w:multiLevelType w:val="singleLevel"/>
    <w:tmpl w:val="D6816DE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chicago"/>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YTkzODE0ZDI2MWU3ZmVjMzBmOTc2NzEyOWNhMmIifQ=="/>
  </w:docVars>
  <w:rsids>
    <w:rsidRoot w:val="7A573234"/>
    <w:rsid w:val="4128063D"/>
    <w:rsid w:val="46557F87"/>
    <w:rsid w:val="47DA05EF"/>
    <w:rsid w:val="4F381487"/>
    <w:rsid w:val="50F46BDF"/>
    <w:rsid w:val="53CB30EE"/>
    <w:rsid w:val="579B04BD"/>
    <w:rsid w:val="760C1CE1"/>
    <w:rsid w:val="7A573234"/>
    <w:rsid w:val="7B54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jc w:val="left"/>
      <w:outlineLvl w:val="0"/>
    </w:pPr>
    <w:rPr>
      <w:rFonts w:ascii="宋体" w:hAnsi="宋体" w:cs="宋体"/>
      <w:b/>
      <w:bCs/>
      <w:kern w:val="36"/>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footnote text"/>
    <w:basedOn w:val="1"/>
    <w:autoRedefine/>
    <w:semiHidden/>
    <w:qFormat/>
    <w:uiPriority w:val="0"/>
    <w:pPr>
      <w:snapToGrid w:val="0"/>
      <w:jc w:val="left"/>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styleId="9">
    <w:name w:val="footnote reference"/>
    <w:autoRedefine/>
    <w:semiHidden/>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2024-03-03T11:10:00Z</dcterms:created>
  <dc:creator>庄伟楠</dc:creator>
  <cp:lastModifiedBy>庄伟楠</cp:lastModifiedBy>
  <dcterms:modified xsi:type="dcterms:W3CDTF">2024-03-22T07:51:07Z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D9216701A4DE4DBF9C94884E21A97AB4_11</vt:lpwstr>
  </property>
</Properties>
</file>