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薛家</w:t>
      </w:r>
      <w:r>
        <w:rPr>
          <w:rFonts w:hint="eastAsia"/>
          <w:b/>
          <w:sz w:val="28"/>
          <w:szCs w:val="28"/>
          <w:lang w:val="en-US" w:eastAsia="zh-CN"/>
        </w:rPr>
        <w:t>实验</w:t>
      </w: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信息科技</w:t>
      </w:r>
      <w:r>
        <w:rPr>
          <w:rFonts w:hint="eastAsia"/>
          <w:b/>
          <w:sz w:val="28"/>
          <w:szCs w:val="28"/>
        </w:rPr>
        <w:t>学科学业水平评价方案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Chars="0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指导思想：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szCs w:val="24"/>
        </w:rPr>
        <w:t>评价是教育教学环节中非常重要的一个环节，对教育教学具有极强的导向作用。</w:t>
      </w:r>
      <w:r>
        <w:rPr>
          <w:rFonts w:hint="eastAsia"/>
          <w:sz w:val="24"/>
          <w:szCs w:val="24"/>
          <w:lang w:val="en-US" w:eastAsia="zh-CN"/>
        </w:rPr>
        <w:t>新课标要球树立正确的评价观念，坚持以评促教、以评促学，体现“教一 学一评”一致性。要引导教学落实立德树人根本任务，践行社会主义 核心价值观；引导教学顺应时代发展、技术创新和社会变革，推进教与学方式改革，着力发展学生核心素养。强调加强过程性评价，完善终结性评价。过程性评价侧重反映日常教学过程中学生表现出来的学习进步情况，应贯穿整个教学过程；终结性评价侧重反映学生阶段性学习目标达成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二、评价目标：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1.通过评价，全面了解学生信息科技课程的学习历程，全面反映学生信息科技课程的学业水平。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2.通过评价，充分发挥评价的监督、导向和激励作用。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3.通过评价，培养学生正确对待自我，正确对待他人，客观、公正的科学精神和诚信意识。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40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三、评价原则：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1.评价情境应体现真实性。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2.评价主体应体现多元化。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3.评价方式应体现多样性。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4.评价内容应体现全面性。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5.评价反馈应体现指导性。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40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四、评价内容及方法：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</w:rPr>
        <w:t>评价内容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</w:t>
      </w:r>
      <w:r>
        <w:rPr>
          <w:rFonts w:hint="eastAsia"/>
          <w:sz w:val="24"/>
          <w:szCs w:val="24"/>
        </w:rPr>
        <w:t xml:space="preserve"> 评价内容要体现科学性，要加强与社会实际和学生生活经验的联系，重视考查学生分析问题、解决问题的能力，突出学生在学习过程中的体验，特别是对情感、态度、价值观、实践能力的考查。要以教学目标为依据制定科学、公正的评价标准，通过</w:t>
      </w:r>
      <w:r>
        <w:rPr>
          <w:rFonts w:hint="eastAsia"/>
          <w:sz w:val="24"/>
          <w:szCs w:val="24"/>
          <w:lang w:eastAsia="zh-CN"/>
        </w:rPr>
        <w:t>平时常规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平时作业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期末</w:t>
      </w:r>
      <w:r>
        <w:rPr>
          <w:rFonts w:hint="eastAsia"/>
          <w:sz w:val="24"/>
          <w:szCs w:val="24"/>
        </w:rPr>
        <w:t>作品展示、参加竞赛等多种途径对学生进行综合评价，要有利于促进每个学生创新发展，更有利于发展学生多方面的潜能，了解学生发展中的需求。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</w:rPr>
        <w:t>评价方式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评价可以在单机、局域网或互联网上进行，可以借助计算机软件自身的帮助系统或互联网上寻求帮助，可以用多媒体电子作品等形式作为评价依据。要努力创造条件实现自我评价与他人评价、个人评价与集体评价、过程性评价与终结性评价的有机结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评价表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平时常规、平时作业评价借助课堂小组内评价表进行，设立组长与副组长进行及时记录，平时常规包含本节课缺课情况、鞋套物品常规、倾听与回答常规、纪律常规；平时作业则包含本节课基础技能即本节课基本目标任务完成情况，教师每节课会进行明确告知，同是对于拓展任务的完成可在应用创新中记录，注重学生个性差异，鼓励学生创新创作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499"/>
        <w:gridCol w:w="93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 xml:space="preserve">小组评价记录表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 xml:space="preserve">班级：      组别：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到课情况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基础技能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倾听与回答</w:t>
            </w: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纪律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  <w:t>应用创新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每学段学习之后组织学生进行跨学科主题活动，制作主题式作品，并对学生的作品进行评价，等级评定：A—优秀　　B—良好　　C—及格　　D—还须努力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</w:p>
    <w:tbl>
      <w:tblPr>
        <w:tblStyle w:val="4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3263"/>
        <w:gridCol w:w="1088"/>
        <w:gridCol w:w="906"/>
        <w:gridCol w:w="90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83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主题活动作品评价表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作品主题</w:t>
            </w:r>
          </w:p>
        </w:tc>
        <w:tc>
          <w:tcPr>
            <w:tcW w:w="3263" w:type="dxa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组员</w:t>
            </w:r>
          </w:p>
        </w:tc>
        <w:tc>
          <w:tcPr>
            <w:tcW w:w="2673" w:type="dxa"/>
            <w:gridSpan w:val="3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具体指标</w:t>
            </w: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互评</w:t>
            </w:r>
          </w:p>
        </w:tc>
        <w:tc>
          <w:tcPr>
            <w:tcW w:w="861" w:type="dxa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71" w:type="dxa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作品评价</w:t>
            </w:r>
          </w:p>
        </w:tc>
        <w:tc>
          <w:tcPr>
            <w:tcW w:w="1088" w:type="dxa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作品主题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主题突出，在创意中体现。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主题表现出科学想象力，且符合科学性。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主题表达完整、可行。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作品的表达力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采用的表达方式符合主题的特点和潜在听众的特点和要求。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表达方式具有想象力和个性表现力。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内容、结构设计独到。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素材获取及其加工凸显主题。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艺术性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作品美观、和谐，构图完整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作品具有艺术表现力和感染力，能调动受众的感知觉器官。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技术性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技术运用合理准确。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71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能准确、灵活运用技术。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小组协作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小组分工明确、合作默契。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创作规划科学可行。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5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{作品达到预期目标。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评价交流</w:t>
            </w:r>
          </w:p>
        </w:tc>
        <w:tc>
          <w:tcPr>
            <w:tcW w:w="4351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积极参与小组自评、互评、态度认真、评价客观。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10" w:type="dxa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总评</w:t>
            </w: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noWrap w:val="0"/>
            <w:vAlign w:val="top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83" w:type="dxa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你认为作品最具特色之处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83" w:type="dxa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83" w:type="dxa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作品还有哪些有待改进的地方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83" w:type="dxa"/>
            <w:gridSpan w:val="7"/>
            <w:shd w:val="clear" w:color="auto" w:fill="auto"/>
            <w:noWrap w:val="0"/>
            <w:vAlign w:val="center"/>
          </w:tcPr>
          <w:p>
            <w:pPr>
              <w:wordWrap w:val="0"/>
              <w:spacing w:before="100" w:beforeAutospacing="1" w:after="100" w:afterAutospacing="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/>
        <w:textAlignment w:val="auto"/>
        <w:rPr>
          <w:rFonts w:hint="default" w:ascii="宋体" w:hAnsi="宋体" w:eastAsia="宋体" w:cs="宋体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结合以上两张评价表，同时关注学生学期内参赛情况与获奖情况，最后结合期末技能考核，给出最终评价。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75"/>
        <w:gridCol w:w="1325"/>
        <w:gridCol w:w="1196"/>
        <w:gridCol w:w="1754"/>
        <w:gridCol w:w="1323"/>
        <w:gridCol w:w="1239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640" w:type="dxa"/>
            <w:gridSpan w:val="8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薛家实验小学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信息学科学业评价表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平时成绩30%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主题活动作品30%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期末技能考核35%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参赛获奖情况5%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40"/>
        <w:jc w:val="lef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DEC43"/>
    <w:multiLevelType w:val="singleLevel"/>
    <w:tmpl w:val="423DEC4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1E3332"/>
    <w:multiLevelType w:val="multilevel"/>
    <w:tmpl w:val="761E3332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ODZkOTNhNjE3OWUzYWI5MjYwNTJjN2E4OTM1ZDEifQ=="/>
  </w:docVars>
  <w:rsids>
    <w:rsidRoot w:val="00F45EB1"/>
    <w:rsid w:val="00067868"/>
    <w:rsid w:val="00193C49"/>
    <w:rsid w:val="00226499"/>
    <w:rsid w:val="002272AD"/>
    <w:rsid w:val="0036786A"/>
    <w:rsid w:val="003A5766"/>
    <w:rsid w:val="00452DC7"/>
    <w:rsid w:val="00541BC1"/>
    <w:rsid w:val="00931915"/>
    <w:rsid w:val="009B638C"/>
    <w:rsid w:val="009F61C9"/>
    <w:rsid w:val="00A33EC9"/>
    <w:rsid w:val="00AF6FBA"/>
    <w:rsid w:val="00B35F11"/>
    <w:rsid w:val="00BA6EFA"/>
    <w:rsid w:val="00BE0F2F"/>
    <w:rsid w:val="00C143C5"/>
    <w:rsid w:val="00CB67AB"/>
    <w:rsid w:val="00CE2928"/>
    <w:rsid w:val="00DC022A"/>
    <w:rsid w:val="00E721FA"/>
    <w:rsid w:val="00F2258A"/>
    <w:rsid w:val="00F45EB1"/>
    <w:rsid w:val="10857E56"/>
    <w:rsid w:val="229C2587"/>
    <w:rsid w:val="27EE2D2B"/>
    <w:rsid w:val="4E18326F"/>
    <w:rsid w:val="5123372B"/>
    <w:rsid w:val="56251041"/>
    <w:rsid w:val="69234B9C"/>
    <w:rsid w:val="760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1407</Words>
  <Characters>1422</Characters>
  <Lines>13</Lines>
  <Paragraphs>3</Paragraphs>
  <TotalTime>2</TotalTime>
  <ScaleCrop>false</ScaleCrop>
  <LinksUpToDate>false</LinksUpToDate>
  <CharactersWithSpaces>1448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2017-03-13T12:53:00Z</dcterms:created>
  <dc:creator>apple</dc:creator>
  <cp:lastModifiedBy>阳阳</cp:lastModifiedBy>
  <cp:lastPrinted>2017-03-14T08:26:00Z</cp:lastPrinted>
  <dcterms:modified xsi:type="dcterms:W3CDTF">2022-09-29T00:41:00Z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0457EA47950B4294A8DAB54B62B685B1</vt:lpwstr>
  </property>
</Properties>
</file>