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FB97">
      <w:pPr>
        <w:jc w:val="center"/>
        <w:rPr>
          <w:rFonts w:ascii="宋体" w:hAnsi="宋体"/>
          <w:bCs/>
          <w:szCs w:val="21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 理论学习记录表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49"/>
        <w:gridCol w:w="1002"/>
        <w:gridCol w:w="1729"/>
      </w:tblGrid>
      <w:tr w14:paraId="33A3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24AAE551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课题成员</w:t>
            </w:r>
          </w:p>
        </w:tc>
        <w:tc>
          <w:tcPr>
            <w:tcW w:w="4549" w:type="dxa"/>
            <w:vAlign w:val="center"/>
          </w:tcPr>
          <w:p w14:paraId="4B2C1A42">
            <w:pPr>
              <w:widowControl/>
              <w:spacing w:line="360" w:lineRule="auto"/>
              <w:ind w:firstLine="422" w:firstLineChars="200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钱怡</w:t>
            </w:r>
          </w:p>
        </w:tc>
        <w:tc>
          <w:tcPr>
            <w:tcW w:w="1002" w:type="dxa"/>
            <w:vAlign w:val="center"/>
          </w:tcPr>
          <w:p w14:paraId="75F83AE7">
            <w:pPr>
              <w:widowControl/>
              <w:spacing w:line="360" w:lineRule="auto"/>
              <w:ind w:firstLine="211" w:firstLine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729" w:type="dxa"/>
            <w:vAlign w:val="center"/>
          </w:tcPr>
          <w:p w14:paraId="4EF8A375">
            <w:pPr>
              <w:widowControl/>
              <w:spacing w:line="360" w:lineRule="auto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2024.3</w:t>
            </w:r>
          </w:p>
        </w:tc>
      </w:tr>
      <w:tr w14:paraId="526D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7425BB6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书籍名称</w:t>
            </w:r>
          </w:p>
        </w:tc>
        <w:tc>
          <w:tcPr>
            <w:tcW w:w="4549" w:type="dxa"/>
            <w:vAlign w:val="center"/>
          </w:tcPr>
          <w:p w14:paraId="669244D0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图形组织者和媒介对中学生阅读效果、 体验和元理解的影响研宄</w:t>
            </w:r>
          </w:p>
        </w:tc>
        <w:tc>
          <w:tcPr>
            <w:tcW w:w="1002" w:type="dxa"/>
            <w:vAlign w:val="center"/>
          </w:tcPr>
          <w:p w14:paraId="1466D1FB">
            <w:pPr>
              <w:widowControl/>
              <w:spacing w:line="360" w:lineRule="auto"/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作者</w:t>
            </w:r>
          </w:p>
        </w:tc>
        <w:tc>
          <w:tcPr>
            <w:tcW w:w="1729" w:type="dxa"/>
            <w:vAlign w:val="center"/>
          </w:tcPr>
          <w:p w14:paraId="47924BAC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米颖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</w:t>
            </w:r>
          </w:p>
        </w:tc>
      </w:tr>
      <w:tr w14:paraId="04AF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1134" w:type="dxa"/>
            <w:vAlign w:val="center"/>
          </w:tcPr>
          <w:p w14:paraId="5AB3151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内容摘要</w:t>
            </w:r>
          </w:p>
        </w:tc>
        <w:tc>
          <w:tcPr>
            <w:tcW w:w="7280" w:type="dxa"/>
            <w:gridSpan w:val="3"/>
            <w:vAlign w:val="center"/>
          </w:tcPr>
          <w:p w14:paraId="399805F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4BA14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字阅读日益普及，本研究深入探讨了其对中学生的影响。通过两个实验，对比了不同媒介和图形组织者条件下的阅读效果。结果表明，中学生在数字阅读中表现较好，自制图形组织者能有效提升数字阅读效果和元理解水平，且对认知负荷和阅读疲劳度无影响。基于实验结论，建议在数字化学习中采用图形组织者策略，尤其是鼓励学生自制，以促进其对文本的深入理解和认知加工。</w:t>
            </w:r>
          </w:p>
        </w:tc>
      </w:tr>
      <w:tr w14:paraId="1F80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34" w:type="dxa"/>
            <w:vAlign w:val="center"/>
          </w:tcPr>
          <w:p w14:paraId="6BE65D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心得体悟</w:t>
            </w:r>
          </w:p>
        </w:tc>
        <w:tc>
          <w:tcPr>
            <w:tcW w:w="7280" w:type="dxa"/>
            <w:gridSpan w:val="3"/>
            <w:vAlign w:val="center"/>
          </w:tcPr>
          <w:p w14:paraId="7FA59E5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1BAEE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读完这篇关于数字阅读和图形组织者的研究，我有了更深入的思考和更全面的认识。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字阅读和图形组织者的结合是一种创新的学习方式。在数字环境下，图形组织者能够更灵活地呈现和互动，与数字阅读相互补充，相得益彰。这种结合让学习变得更加生动有趣，激发了我们的学习兴趣和积极性。通过两者的协同作用，我们能够更深入地理解知识，提高学习效果，实现知识的内化和应用。</w:t>
            </w:r>
          </w:p>
        </w:tc>
      </w:tr>
    </w:tbl>
    <w:p w14:paraId="29C912DD">
      <w:pPr>
        <w:rPr>
          <w:rFonts w:ascii="宋体" w:hAnsi="宋体"/>
          <w:szCs w:val="21"/>
        </w:rPr>
      </w:pPr>
    </w:p>
    <w:p w14:paraId="21E56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NzhmZmFjOWQ5MmJjMDc3ODUzMTQ1NThmZTE1MGQifQ=="/>
  </w:docVars>
  <w:rsids>
    <w:rsidRoot w:val="60784932"/>
    <w:rsid w:val="00316F9E"/>
    <w:rsid w:val="009A2898"/>
    <w:rsid w:val="021F7DC1"/>
    <w:rsid w:val="05930CAF"/>
    <w:rsid w:val="123F6AF7"/>
    <w:rsid w:val="15BE305A"/>
    <w:rsid w:val="1D491D3F"/>
    <w:rsid w:val="1F92453A"/>
    <w:rsid w:val="227B299A"/>
    <w:rsid w:val="23CB16FF"/>
    <w:rsid w:val="28FC235B"/>
    <w:rsid w:val="304F5466"/>
    <w:rsid w:val="32454D73"/>
    <w:rsid w:val="3A673D61"/>
    <w:rsid w:val="44A5030F"/>
    <w:rsid w:val="45703A5D"/>
    <w:rsid w:val="498B70B7"/>
    <w:rsid w:val="49CA5E32"/>
    <w:rsid w:val="51357465"/>
    <w:rsid w:val="52244340"/>
    <w:rsid w:val="55045144"/>
    <w:rsid w:val="599827B6"/>
    <w:rsid w:val="5F0E26DA"/>
    <w:rsid w:val="606326E4"/>
    <w:rsid w:val="60784932"/>
    <w:rsid w:val="62F07F3B"/>
    <w:rsid w:val="68E36170"/>
    <w:rsid w:val="7CAB2FF1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1463</Words>
  <Characters>1469</Characters>
  <Lines>1</Lines>
  <Paragraphs>1</Paragraphs>
  <TotalTime>105</TotalTime>
  <ScaleCrop>false</ScaleCrop>
  <LinksUpToDate>false</LinksUpToDate>
  <CharactersWithSpaces>1475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2024-11-06T11:48:00Z</dcterms:created>
  <dc:creator>笑笑</dc:creator>
  <cp:lastModifiedBy>Administrator</cp:lastModifiedBy>
  <dcterms:modified xsi:type="dcterms:W3CDTF">2024-11-09T13:29:10Z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C98FD9347A0F45F797FFAEE3C0041288_12</vt:lpwstr>
  </property>
</Properties>
</file>