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蔡露滢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2023.09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1" w:firstLineChars="150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适应期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有一定的教育教学理念积累，掌握一定文化专业基础知识和教育教学能力。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每天课堂教学实践可以提高自己的教育教学能力。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教学资源质量参差不齐、工作琐碎压力大。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教育政策环境、社会观念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9750981">
            <w:pPr>
              <w:spacing w:line="36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包容的成长环境</w:t>
            </w:r>
          </w:p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4B8C9291"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阅读教育教学类专著，丰实教育理念；乡前辈教师学习，提升自身的综合能力。</w:t>
            </w:r>
            <w:bookmarkStart w:id="0" w:name="_GoBack"/>
            <w:bookmarkEnd w:id="0"/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市区新秀、能手        二级教师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校级公开课</w:t>
            </w:r>
          </w:p>
        </w:tc>
        <w:tc>
          <w:tcPr>
            <w:tcW w:w="2700" w:type="dxa"/>
            <w:vAlign w:val="center"/>
          </w:tcPr>
          <w:p w14:paraId="17C358FB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</w:rPr>
              <w:t>1、认真备课、上课。2、认真对待学生的作业。3、积极听课。 4、虚心请教其他老师。 5、不断提升自我素养。  6、承担学校工作。7、关心学生。</w:t>
            </w:r>
          </w:p>
        </w:tc>
        <w:tc>
          <w:tcPr>
            <w:tcW w:w="3561" w:type="dxa"/>
            <w:vAlign w:val="center"/>
          </w:tcPr>
          <w:p w14:paraId="0A83CD00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每学期组内展示课一次。</w:t>
            </w:r>
          </w:p>
          <w:p w14:paraId="6EE054C7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参与组内项目活动。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468A22E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区级公开课</w:t>
            </w:r>
          </w:p>
          <w:p w14:paraId="3F07FD99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</w:rPr>
              <w:t>发表论文</w:t>
            </w:r>
          </w:p>
        </w:tc>
        <w:tc>
          <w:tcPr>
            <w:tcW w:w="2700" w:type="dxa"/>
            <w:vAlign w:val="center"/>
          </w:tcPr>
          <w:p w14:paraId="544A39C3">
            <w:pPr>
              <w:spacing w:line="300" w:lineRule="exact"/>
            </w:pPr>
            <w:r>
              <w:rPr>
                <w:rFonts w:hint="eastAsia"/>
              </w:rPr>
              <w:t>1、用心备课、上课。2、学科课堂技能是立足讲台的关键，要善于在教育教学实践中发现问题、分析问题，总结经验。3、用心听课：在听学校优秀教师课的前提下，向周边学校优秀教师学习，进行各种教育教学培训进修。4、继续在各方面虚心请教其他老师。5、继续抓紧时间自学：除了阅读经典教育文学名著外，还可通过阅读优秀教师的优秀教案，教育家的学术论文来提高目己的理论水平。</w:t>
            </w:r>
          </w:p>
          <w:p w14:paraId="3CAAF544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</w:p>
        </w:tc>
        <w:tc>
          <w:tcPr>
            <w:tcW w:w="3561" w:type="dxa"/>
          </w:tcPr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</w:rPr>
              <w:t>教学研究文章一篇，多写文稿与组内教师交流探讨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</w:rPr>
              <w:t>成为教坛新秀</w:t>
            </w:r>
          </w:p>
        </w:tc>
        <w:tc>
          <w:tcPr>
            <w:tcW w:w="2700" w:type="dxa"/>
            <w:vAlign w:val="center"/>
          </w:tcPr>
          <w:p w14:paraId="5E3261D1">
            <w:pPr>
              <w:spacing w:line="300" w:lineRule="exact"/>
            </w:pPr>
            <w:r>
              <w:rPr>
                <w:rFonts w:hint="eastAsia"/>
              </w:rPr>
              <w:t>1、加强自身师德修养2、在保证课堂有效性的前提下，课中有准备地将某种理论应用到课堂中，观察学生的反应，课后做好总结工作。   3、继续保持自学以及虚心请教他人的习惯。4、通过观课评课，汇总其创新，为确立自己教学风格做指导，发挥优势。</w:t>
            </w:r>
          </w:p>
          <w:p w14:paraId="7FD6A8F3">
            <w:pPr>
              <w:spacing w:line="300" w:lineRule="exact"/>
            </w:pPr>
            <w:r>
              <w:rPr>
                <w:rFonts w:hint="eastAsia"/>
              </w:rPr>
              <w:t>5、积极完成学校任务，为学校提出有建设性的意见。</w:t>
            </w:r>
          </w:p>
          <w:p w14:paraId="69BF5BB7">
            <w:pPr>
              <w:spacing w:line="300" w:lineRule="exact"/>
            </w:pPr>
            <w:r>
              <w:rPr>
                <w:rFonts w:hint="eastAsia"/>
              </w:rPr>
              <w:t>6、关爱学生，通过开展活动适当为学生减压。</w:t>
            </w:r>
          </w:p>
          <w:p w14:paraId="75EBBF8A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6E7A80">
            <w:pPr>
              <w:spacing w:line="300" w:lineRule="exact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、学习《教师的挑战——宁静的课堂革命》、《为品格而教》等丰富自己的知识储备，随时写教学随笔，记录下体会和收获。</w:t>
            </w:r>
          </w:p>
          <w:p w14:paraId="2568259B">
            <w:pPr>
              <w:spacing w:line="300" w:lineRule="exact"/>
            </w:pPr>
            <w:r>
              <w:rPr>
                <w:rFonts w:hint="eastAsia"/>
              </w:rPr>
              <w:t>2、积极参加教师继续教育学习和各类教研活动。</w:t>
            </w:r>
          </w:p>
          <w:p w14:paraId="1EAC7E75">
            <w:pPr>
              <w:spacing w:line="300" w:lineRule="exact"/>
            </w:pPr>
            <w:r>
              <w:rPr>
                <w:rFonts w:hint="eastAsia"/>
              </w:rPr>
              <w:t>3、参加在职学历教育和非学历教育。</w:t>
            </w:r>
          </w:p>
          <w:p w14:paraId="222A2486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247C394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20" w:firstLineChars="200"/>
              <w:rPr>
                <w:b/>
                <w:sz w:val="24"/>
              </w:rPr>
            </w:pPr>
            <w:r>
              <w:rPr>
                <w:rFonts w:hint="eastAsia"/>
              </w:rPr>
              <w:t>研究“引导自学型”课堂，教师由知识的传授者转变为学生学习的引导者，让学生成为课堂的主人。每节课都在充分挖掘课本重难点和了解学情的基础上，认真设计“引导自学型”课堂的自学重点。</w:t>
            </w:r>
          </w:p>
          <w:p w14:paraId="744C2288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9B9FABB">
            <w:pPr>
              <w:spacing w:line="300" w:lineRule="exact"/>
              <w:ind w:firstLine="420" w:firstLineChars="200"/>
              <w:rPr>
                <w:sz w:val="24"/>
              </w:rPr>
            </w:pPr>
            <w:r>
              <w:rPr>
                <w:rFonts w:hint="eastAsia"/>
              </w:rPr>
              <w:t>在团队中承担应尽的义务与责任，做到互帮，互助共同成长发展。</w:t>
            </w: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5682483E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1．研读课标</w:t>
            </w:r>
          </w:p>
          <w:p w14:paraId="2A38A16D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研读《</w:t>
            </w:r>
            <w:r>
              <w:rPr>
                <w:rFonts w:hint="eastAsia" w:ascii="等线" w:eastAsia="等线"/>
                <w:lang w:val="en-US" w:eastAsia="zh-CN"/>
              </w:rPr>
              <w:t>语文</w:t>
            </w:r>
            <w:r>
              <w:rPr>
                <w:rFonts w:hint="eastAsia"/>
              </w:rPr>
              <w:t>课程标准》中各阶段目标要求，以便准确把握各学段教学目标。</w:t>
            </w:r>
          </w:p>
          <w:p w14:paraId="4FA9BA22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2．钻研教材</w:t>
            </w:r>
          </w:p>
          <w:p w14:paraId="757ADDB8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钻研梳理本学段教材内容，整理归类，以便准确把握各阶段教学目标。</w:t>
            </w:r>
          </w:p>
          <w:p w14:paraId="0714A955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3．课堂教学</w:t>
            </w:r>
          </w:p>
          <w:p w14:paraId="05615479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定期向师父学习的同时，把师父请进课堂指导，提高自己的教育教学能力。</w:t>
            </w:r>
          </w:p>
          <w:p w14:paraId="539611E6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4．通过读书丰富内涵　</w:t>
            </w:r>
          </w:p>
          <w:p w14:paraId="16FBF79E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</w:rPr>
              <w:t>读书让自己能学会享受阅读、享受教育、享受人生，提高生命质量。让阅读伴自己成长。</w:t>
            </w:r>
            <w:r>
              <w:rPr>
                <w:rFonts w:hint="eastAsia" w:ascii="Arial" w:hAnsi="Arial" w:cs="Arial"/>
                <w:color w:val="323232"/>
                <w:kern w:val="0"/>
              </w:rPr>
              <w:t>　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64658B"/>
    <w:rsid w:val="3DC071C0"/>
    <w:rsid w:val="3F946129"/>
    <w:rsid w:val="3FC95D93"/>
    <w:rsid w:val="413A740D"/>
    <w:rsid w:val="41480ABA"/>
    <w:rsid w:val="426B7488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506</Words>
  <Characters>545</Characters>
  <Lines>4</Lines>
  <Paragraphs>13</Paragraphs>
  <TotalTime>7</TotalTime>
  <ScaleCrop>false</ScaleCrop>
  <LinksUpToDate>false</LinksUpToDate>
  <CharactersWithSpaces>785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薄荷＆柠檬</cp:lastModifiedBy>
  <cp:lastPrinted>2018-09-19T12:22:00Z</cp:lastPrinted>
  <dcterms:modified xsi:type="dcterms:W3CDTF">2024-12-13T04:14:28Z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