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120" w:afterAutospacing="0" w:line="300" w:lineRule="atLeast"/>
        <w:ind w:firstLine="3360" w:firstLineChars="1200"/>
        <w:rPr>
          <w:rFonts w:ascii="微软雅黑" w:hAnsi="微软雅黑" w:eastAsia="微软雅黑"/>
          <w:color w:val="333333"/>
          <w:sz w:val="28"/>
          <w:szCs w:val="28"/>
        </w:rPr>
      </w:pPr>
      <w:bookmarkStart w:id="0" w:name="_GoBack"/>
      <w:bookmarkEnd w:id="0"/>
      <w:r>
        <w:rPr>
          <w:rFonts w:hint="eastAsia" w:ascii="微软雅黑" w:hAnsi="微软雅黑" w:eastAsia="微软雅黑"/>
          <w:color w:val="333333"/>
          <w:sz w:val="28"/>
          <w:szCs w:val="28"/>
        </w:rPr>
        <w:t>国画社团总结</w:t>
      </w:r>
    </w:p>
    <w:p>
      <w:pPr>
        <w:pStyle w:val="4"/>
        <w:spacing w:before="0" w:beforeAutospacing="0" w:after="120" w:afterAutospacing="0" w:line="300" w:lineRule="atLeast"/>
        <w:ind w:firstLine="560" w:firstLineChars="200"/>
        <w:rPr>
          <w:rFonts w:ascii="微软雅黑" w:hAnsi="微软雅黑" w:eastAsia="微软雅黑"/>
          <w:color w:val="333333"/>
          <w:sz w:val="28"/>
          <w:szCs w:val="28"/>
        </w:rPr>
      </w:pPr>
      <w:r>
        <w:rPr>
          <w:rFonts w:hint="eastAsia" w:ascii="微软雅黑" w:hAnsi="微软雅黑" w:eastAsia="微软雅黑"/>
          <w:color w:val="333333"/>
          <w:sz w:val="28"/>
          <w:szCs w:val="28"/>
        </w:rPr>
        <w:t>我在中国画教学中，本着“以人为本”的教学观念，利用多种教学方式和方法开展教学活动，为培养学生美术素质，提高审美能力，陶冶情操，启迪智慧，不遗余力。</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我在中国画教学中：以老师为主导，以学生为主体，激发学生的学习兴趣，保护学生的创作热情，让学生快乐地学好中国画。</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一，欣赏作品，感受艺术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首先让学生欣赏一系列的水墨作品，它特有的绘画效果令同学们感到新奇，从而议论产生这些特殊效果的原因。归纳起来大致有：使用的纸张比较特殊、绘画的工具比较特殊和绘画的颜料比较特殊这三点。</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为同学找到工具和材料的特殊性，同学们试着往宣纸上滴水、滴墨、滴颜料。通过动手做，用心观察，同学们马上发现了宣纸有良好的吸水性和渗化性。学生在自行尝试的过程中，产生的画面如同一幅幅颇有创意的现代派中国画。这种探索学习的方式，会产生良好的教学效果，使同学们能真正了解中国画这一门传统而又不乏活力的艺术，并做到在兴趣中学习艺术，感受艺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同学们提出的问题正是他们对国画这一前所未接触的艺术感兴趣的关键所在。让学生自己探究自己所提出的问题，既能激发他们的学习兴趣，又能培养他们良好的学习习惯。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给爱好国画的同学一个良好的学习环境，使学生的美术爱好得到更好的发展，进一步了解国画的基本知识，培养学生的观察能力和创新思维能力，提高学生的审美观。</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二、正确评价作品，养成良好习惯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我认为对学生的国画教学并不是要把他们培养成国画家，而是在学习过程中陶冶情操，培养学生的审美能力和对中国传统艺术的热爱，并帮助学生养成良好的学习习惯。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因此我们应该多了解学生，尊重他们的思维表现特点进而理解学生的国画作品。在评价学生的的国画作业时，不能以成人的标准来评价。而是要看在画中是否真实反映他们的内心感受，是否有独特性，新颖的表现。学生对于国画的理解，远不如成人那么深刻，对于水墨表现的水平绝对不可能和成年人一样，因为他们所表现的作品多半是直觉与想象的综合，只有随着年龄增长，知识的积累，技巧的提高，才能渐渐使其变为直觉与理解的再现，才有可能变为主动的再创作。</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了解学生的内心世界，尊重学生的认知规律，才能正确评判他们的作品。在很大程度上调动了学生的美术学习兴趣，并及大提高了学生的观察能力，也使学生在学习中养成了仔细、严谨的学习习惯。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三，适当鼓励，正确认识学习过程</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国画社团这学期安排了“蔬果”写意花、小动物的练习，通过简练的笔墨技法，由浅入深，分步练习，非常适合初学国画的学生。让学生在学习中不断积累绘画经验，提高对中国画笔墨的自由掌握。</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国画是一个内容很广泛的课程：山水、花鸟、人物、走兽等都是学习的内容。</w:t>
      </w:r>
    </w:p>
    <w:p>
      <w:pPr>
        <w:pStyle w:val="4"/>
        <w:spacing w:before="0" w:beforeAutospacing="0" w:after="120" w:afterAutospacing="0" w:line="300" w:lineRule="atLeast"/>
        <w:ind w:firstLine="560"/>
        <w:rPr>
          <w:rFonts w:ascii="微软雅黑" w:hAnsi="微软雅黑" w:eastAsia="微软雅黑"/>
          <w:color w:val="333333"/>
          <w:sz w:val="28"/>
          <w:szCs w:val="28"/>
        </w:rPr>
      </w:pPr>
      <w:r>
        <w:rPr>
          <w:rFonts w:hint="eastAsia" w:ascii="微软雅黑" w:hAnsi="微软雅黑" w:eastAsia="微软雅黑"/>
          <w:color w:val="333333"/>
          <w:sz w:val="28"/>
          <w:szCs w:val="28"/>
        </w:rPr>
        <w:t>本学期小朋友们画了西瓜、梨、柿子、荷花、仙人掌、樱桃、小雏菊、小猫、江南水乡等作品，作为三年级第一次接触国画，小朋友们的国画都很了不起。大部分的作品都在学校图书馆进行了展览。</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总之，经过二学期的社团活动，学生的国画水平有了很大进步，真正是学有所得。</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0NjhhNDM0MDRmZTRmNTRjYWUxMTA0NTc1NzI0OWYifQ=="/>
  </w:docVars>
  <w:rsids>
    <w:rsidRoot w:val="008C3584"/>
    <w:rsid w:val="00023E8C"/>
    <w:rsid w:val="00370109"/>
    <w:rsid w:val="00475804"/>
    <w:rsid w:val="004D58CF"/>
    <w:rsid w:val="00807FDF"/>
    <w:rsid w:val="008C3584"/>
    <w:rsid w:val="00934AC6"/>
    <w:rsid w:val="00942BFF"/>
    <w:rsid w:val="009D15FA"/>
    <w:rsid w:val="00BF3544"/>
    <w:rsid w:val="00CC22BB"/>
    <w:rsid w:val="00CF7474"/>
    <w:rsid w:val="00D3644A"/>
    <w:rsid w:val="00FD694D"/>
    <w:rsid w:val="7D91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185</Words>
  <Characters>1058</Characters>
  <Lines>8</Lines>
  <Paragraphs>2</Paragraphs>
  <TotalTime>1</TotalTime>
  <ScaleCrop>false</ScaleCrop>
  <LinksUpToDate>false</LinksUpToDate>
  <CharactersWithSpaces>1241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2023-06-13T01:36:00Z</dcterms:created>
  <dc:creator>Windows 用户</dc:creator>
  <cp:lastModifiedBy>PC</cp:lastModifiedBy>
  <dcterms:modified xsi:type="dcterms:W3CDTF">2024-12-13T05:30:07Z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A8A4333102294B6C9B3EC76F200A21F0_12</vt:lpwstr>
  </property>
</Properties>
</file>