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4.12.16</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一</w:t>
      </w:r>
      <w:r>
        <w:rPr>
          <w:rFonts w:hint="eastAsia"/>
          <w:sz w:val="24"/>
          <w:szCs w:val="21"/>
          <w:lang w:val="en-US" w:eastAsia="zh-Hans"/>
        </w:rPr>
        <w:t>，</w:t>
      </w:r>
      <w:r>
        <w:rPr>
          <w:rFonts w:hint="eastAsia"/>
          <w:sz w:val="24"/>
          <w:szCs w:val="21"/>
          <w:lang w:val="en-US" w:eastAsia="zh-CN"/>
        </w:rPr>
        <w:t>晴。在</w:t>
      </w:r>
      <w:r>
        <w:rPr>
          <w:rFonts w:hint="eastAsia"/>
          <w:sz w:val="24"/>
          <w:szCs w:val="21"/>
          <w:lang w:val="en-US" w:eastAsia="zh-Hans"/>
        </w:rPr>
        <w:t>园</w:t>
      </w:r>
      <w:r>
        <w:rPr>
          <w:rFonts w:hint="eastAsia"/>
          <w:sz w:val="24"/>
          <w:szCs w:val="21"/>
          <w:lang w:val="en-US" w:eastAsia="zh-CN"/>
        </w:rPr>
        <w:t>22</w:t>
      </w:r>
      <w:r>
        <w:rPr>
          <w:rFonts w:hint="eastAsia"/>
          <w:sz w:val="24"/>
          <w:szCs w:val="21"/>
          <w:lang w:val="en-US" w:eastAsia="zh-Hans"/>
        </w:rPr>
        <w:t>人</w:t>
      </w:r>
      <w:r>
        <w:rPr>
          <w:rFonts w:hint="eastAsia"/>
          <w:sz w:val="24"/>
          <w:szCs w:val="21"/>
          <w:lang w:val="en-US" w:eastAsia="zh-CN"/>
        </w:rPr>
        <w:t>，3人请假哦。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今天的点心是：鲜牛奶、多样饼干、碧根果。小朋友们能自己倒牛奶，并且面包牛奶都吃完，不浪费哦。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48a5d94c387252b3c95061b4a8d5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a5d94c387252b3c95061b4a8d53144"/>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0f38245fe7049e9c2f5b597ae95c2b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f38245fe7049e9c2f5b597ae95c2b5d"/>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7" name="图片 7" descr="784a0c558cac9decc477035792285e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84a0c558cac9decc477035792285ea3"/>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663"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新的一周开始啦！我们自己整理床铺，叠被子，很厉害哦！</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我们在小火车上进行签到，我们的数字写的越来越棒了！</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一杯热乎乎的牛奶开启新的一天，我们能保持桌面整洁。</w:t>
            </w:r>
            <w:bookmarkStart w:id="0" w:name="_GoBack"/>
            <w:bookmarkEnd w:id="0"/>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37e6019a4ad9a4d14abc32441ce7b1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7e6019a4ad9a4d14abc32441ce7b1c8"/>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81aee4845258e8e3f3e5931530b91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1aee4845258e8e3f3e5931530b9105d"/>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cce314f0308202e4e654d72d0567a5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ce314f0308202e4e654d72d0567a5c4"/>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30CA8EC9">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安安正在玩七巧板游戏，本月我们的游戏主题是：可爱的动物，动物王国里最喜欢哪个动物呢？安安用七巧板的方式将自己的动物拼摆出来。在游戏的过程中也了解不同图形可以组合成新图形的小秘密。</w:t>
            </w:r>
          </w:p>
        </w:tc>
        <w:tc>
          <w:tcPr>
            <w:tcW w:w="3536" w:type="dxa"/>
          </w:tcPr>
          <w:p w14:paraId="1CC91DB4">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又又在玩刷牙游戏呢，我们的牙齿很重要，每天吃饭、说话都会用到牙齿！如何正确刷牙呢？又又正参照着步骤图刷牙。牙刷要竖着刷，先外后里，先上后下，把牙齿上的细菌都刷干净！而且又又还能说出牙齿的名字。</w:t>
            </w:r>
          </w:p>
        </w:tc>
        <w:tc>
          <w:tcPr>
            <w:tcW w:w="3536" w:type="dxa"/>
          </w:tcPr>
          <w:p w14:paraId="361E633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一凡和嘉义在玩空气动力小车，如何让小车动起来？孩子们想到了利用吹气和空气炮的方法！不同材质的空气炮对小车的速度也有影响哦！游戏中孩子们了解到了空气的神奇和有用，在实验中也能及时记录！</w:t>
            </w:r>
          </w:p>
        </w:tc>
      </w:tr>
    </w:tbl>
    <w:p w14:paraId="611C325C">
      <w:pPr>
        <w:jc w:val="center"/>
        <w:rPr>
          <w:rFonts w:hint="default" w:cs="宋体"/>
          <w:b/>
          <w:bCs/>
          <w:sz w:val="24"/>
          <w:szCs w:val="24"/>
          <w:lang w:val="en-US" w:eastAsia="zh-CN"/>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2104549C">
      <w:pPr>
        <w:ind w:firstLine="480" w:firstLineChars="200"/>
        <w:jc w:val="left"/>
        <w:rPr>
          <w:rFonts w:hint="eastAsia" w:cs="宋体"/>
          <w:sz w:val="24"/>
          <w:szCs w:val="24"/>
          <w:lang w:val="en-US" w:eastAsia="zh-CN"/>
        </w:rPr>
      </w:pPr>
      <w:r>
        <w:rPr>
          <w:rFonts w:hint="eastAsia" w:cs="宋体"/>
          <w:sz w:val="24"/>
          <w:szCs w:val="24"/>
          <w:lang w:val="en-US" w:eastAsia="zh-CN"/>
        </w:rPr>
        <w:t>气温骤降，我们要动起来让身体变暖和！今天我们来到了跑道区进行户外活动。小朋友们都能够保护自己，也会保护他人，有很强的安全意识。同时，孩子们也能照顾好自己，累了及时喝水休息、拉拉链。</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A8EDE9D">
        <w:trPr>
          <w:jc w:val="center"/>
        </w:trPr>
        <w:tc>
          <w:tcPr>
            <w:tcW w:w="3576" w:type="dxa"/>
            <w:vAlign w:val="center"/>
          </w:tcPr>
          <w:p w14:paraId="256B292F">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8" name="图片 8" descr="446b66752b23d5203892629bb5212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6b66752b23d5203892629bb521258a"/>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70EDF380">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9" name="图片 9" descr="cb7556d3623dde86df39842d0579e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b7556d3623dde86df39842d0579e632"/>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02D6E9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0" name="图片 10" descr="7f44d82db9d43e441ba6cf231cd95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f44d82db9d43e441ba6cf231cd95e2e"/>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A0F4AA1">
        <w:trPr>
          <w:trHeight w:val="379" w:hRule="atLeast"/>
          <w:jc w:val="center"/>
        </w:trPr>
        <w:tc>
          <w:tcPr>
            <w:tcW w:w="3576" w:type="dxa"/>
            <w:vAlign w:val="center"/>
          </w:tcPr>
          <w:p w14:paraId="13855B60">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单脚跳咯！身体保持平衡！</w:t>
            </w:r>
          </w:p>
        </w:tc>
        <w:tc>
          <w:tcPr>
            <w:tcW w:w="3536" w:type="dxa"/>
            <w:vAlign w:val="center"/>
          </w:tcPr>
          <w:p w14:paraId="659014C1">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游戏时我们不推不挤！</w:t>
            </w:r>
          </w:p>
        </w:tc>
        <w:tc>
          <w:tcPr>
            <w:tcW w:w="3536" w:type="dxa"/>
            <w:vAlign w:val="center"/>
          </w:tcPr>
          <w:p w14:paraId="06253B18">
            <w:pPr>
              <w:keepNext w:val="0"/>
              <w:keepLines w:val="0"/>
              <w:pageBreakBefore w:val="0"/>
              <w:widowControl w:val="0"/>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我们在学小兔子跳呢！</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科学：不会飞的鸟</w:t>
      </w:r>
    </w:p>
    <w:p w14:paraId="453E9390">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知识性的科学活动。鸟在孩子们的心中都是会飞的，所以分辨鸟类的特征就是先看会不会飞行。不会飞的鸟是指翅膀退化，飞行能力被奔跑及游泳的能力取而代之的鸟。本次活动通过同伴间的相互交流和图片观察的方式引导幼儿了解一些不会飞的鸟（如鸵鸟和企鹅）的形态及习性，并在讨论中知道它们翅膀的退化是适应生存环境的结果。</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孩子对鸵鸟、企鹅等动物有一定的了解，但是大部分孩子或许不知道他们属于鸟类，且幼儿的原有经验认为鸟都是会飞的，所以本次活动是孩子的新经验与原有经验会有冲突，对孩子来说是一个新的挑战。</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玉米饭、毛白菜炒油面筋、糖醋排骨、西湖牛肉羹</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水果是：蓝莓、香蕉。下午的点心是：黑芝麻汤圆。</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1" name="图片 11" descr="de098d759e43c2f251b246ef81f29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098d759e43c2f251b246ef81f29d0d"/>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3" name="图片 13" descr="20f7a77f91c7ff2b033991b75db67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f7a77f91c7ff2b033991b75db673a1"/>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2" name="图片 12" descr="c2a369193240f1c5c1783642d0806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2a369193240f1c5c1783642d0806fde"/>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035A60AF">
        <w:trPr>
          <w:trHeight w:val="593" w:hRule="atLeast"/>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值日生暖暖在发筷子，通过做值日生的锻炼，数数也越来越棒了！</w:t>
            </w:r>
          </w:p>
        </w:tc>
        <w:tc>
          <w:tcPr>
            <w:tcW w:w="3534" w:type="dxa"/>
            <w:vAlign w:val="center"/>
          </w:tcPr>
          <w:p w14:paraId="35CC453E">
            <w:pPr>
              <w:jc w:val="left"/>
              <w:rPr>
                <w:rFonts w:hint="default"/>
                <w:sz w:val="24"/>
                <w:szCs w:val="24"/>
                <w:vertAlign w:val="baseline"/>
                <w:lang w:val="en-US" w:eastAsia="zh-CN"/>
              </w:rPr>
            </w:pPr>
            <w:r>
              <w:rPr>
                <w:rFonts w:hint="eastAsia"/>
                <w:sz w:val="24"/>
                <w:szCs w:val="24"/>
                <w:vertAlign w:val="baseline"/>
                <w:lang w:val="en-US" w:eastAsia="zh-CN"/>
              </w:rPr>
              <w:t>我们自己盛米饭，吃多少，盛多少，珍惜米饭，不浪费哦！</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我们的筷子用的越来越棒啦！而且我们还能保持桌面整洁。</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1.冬天到了，大家适当给孩子添加衣物（比成人多半件或一件），注意防寒保暖。</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2.幼儿如需请假，请在当日16:00前在群里告知老师，感谢大家的配合哦！</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73D745"/>
    <w:rsid w:val="1EFF901C"/>
    <w:rsid w:val="1F8F284E"/>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EE95BA3"/>
    <w:rsid w:val="3F6BCAA9"/>
    <w:rsid w:val="3F6FF9EC"/>
    <w:rsid w:val="3FE650F5"/>
    <w:rsid w:val="3FFC8F59"/>
    <w:rsid w:val="3FFD1CF5"/>
    <w:rsid w:val="45FF7E1B"/>
    <w:rsid w:val="45FFC81A"/>
    <w:rsid w:val="4BADF61A"/>
    <w:rsid w:val="4DEFE9B0"/>
    <w:rsid w:val="4E5EC1EB"/>
    <w:rsid w:val="4ED473C4"/>
    <w:rsid w:val="4F372D9B"/>
    <w:rsid w:val="4F7D0D8A"/>
    <w:rsid w:val="4FEFF462"/>
    <w:rsid w:val="53EB1BC8"/>
    <w:rsid w:val="56EC284B"/>
    <w:rsid w:val="59FB3503"/>
    <w:rsid w:val="5AAC17FE"/>
    <w:rsid w:val="5AFD8D57"/>
    <w:rsid w:val="5B9F61C9"/>
    <w:rsid w:val="5BD90020"/>
    <w:rsid w:val="5BF17506"/>
    <w:rsid w:val="5BFF9D50"/>
    <w:rsid w:val="5EFD1627"/>
    <w:rsid w:val="5EFF583E"/>
    <w:rsid w:val="5FBC49C9"/>
    <w:rsid w:val="5FFBD84B"/>
    <w:rsid w:val="5FFDA16A"/>
    <w:rsid w:val="5FFF54A4"/>
    <w:rsid w:val="63767E74"/>
    <w:rsid w:val="6677B9CC"/>
    <w:rsid w:val="66FF2B82"/>
    <w:rsid w:val="67EB6B06"/>
    <w:rsid w:val="67F6C430"/>
    <w:rsid w:val="6895CA39"/>
    <w:rsid w:val="697F31B9"/>
    <w:rsid w:val="6B5FE8A6"/>
    <w:rsid w:val="6BA647ED"/>
    <w:rsid w:val="6BD195C3"/>
    <w:rsid w:val="6CCE7EBF"/>
    <w:rsid w:val="6D662813"/>
    <w:rsid w:val="6DCF5B9C"/>
    <w:rsid w:val="6DFE745B"/>
    <w:rsid w:val="6DFF5255"/>
    <w:rsid w:val="6ECFF829"/>
    <w:rsid w:val="6F3417CA"/>
    <w:rsid w:val="6FDAC165"/>
    <w:rsid w:val="6FF56D56"/>
    <w:rsid w:val="6FF7DFF4"/>
    <w:rsid w:val="6FFE43CC"/>
    <w:rsid w:val="74474687"/>
    <w:rsid w:val="74FE47F0"/>
    <w:rsid w:val="75BBC415"/>
    <w:rsid w:val="76FE334E"/>
    <w:rsid w:val="776DF104"/>
    <w:rsid w:val="777A500B"/>
    <w:rsid w:val="777F2213"/>
    <w:rsid w:val="77BD0F6B"/>
    <w:rsid w:val="77F738A3"/>
    <w:rsid w:val="77FEE066"/>
    <w:rsid w:val="78373093"/>
    <w:rsid w:val="78B702E2"/>
    <w:rsid w:val="78FFE18A"/>
    <w:rsid w:val="79CBF59E"/>
    <w:rsid w:val="79FC69FF"/>
    <w:rsid w:val="79FF0D97"/>
    <w:rsid w:val="7A7FDB76"/>
    <w:rsid w:val="7ADA1C0E"/>
    <w:rsid w:val="7AFDD5C3"/>
    <w:rsid w:val="7AFF12AE"/>
    <w:rsid w:val="7B7FAEF1"/>
    <w:rsid w:val="7B98822D"/>
    <w:rsid w:val="7BBF50CB"/>
    <w:rsid w:val="7BDBAB2C"/>
    <w:rsid w:val="7BEFA413"/>
    <w:rsid w:val="7BFAE8BB"/>
    <w:rsid w:val="7C43D76A"/>
    <w:rsid w:val="7C8FBBD8"/>
    <w:rsid w:val="7D48D1CA"/>
    <w:rsid w:val="7D7FAC62"/>
    <w:rsid w:val="7DBF58F9"/>
    <w:rsid w:val="7DDDC314"/>
    <w:rsid w:val="7DDFD81B"/>
    <w:rsid w:val="7DEB7682"/>
    <w:rsid w:val="7DF7F7F2"/>
    <w:rsid w:val="7DFE6B92"/>
    <w:rsid w:val="7E7E4C83"/>
    <w:rsid w:val="7ED793FF"/>
    <w:rsid w:val="7EFD57D7"/>
    <w:rsid w:val="7F1215DD"/>
    <w:rsid w:val="7F6BEAFB"/>
    <w:rsid w:val="7F7B215F"/>
    <w:rsid w:val="7F7F19CD"/>
    <w:rsid w:val="7F7F3E68"/>
    <w:rsid w:val="7FBF081F"/>
    <w:rsid w:val="7FDF2E79"/>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39641"/>
    <w:rsid w:val="BFFCBF85"/>
    <w:rsid w:val="BFFF31E1"/>
    <w:rsid w:val="BFFFB462"/>
    <w:rsid w:val="C2FFD3BF"/>
    <w:rsid w:val="C37D66F6"/>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D7E36C"/>
    <w:rsid w:val="DFEB5928"/>
    <w:rsid w:val="DFFF17F4"/>
    <w:rsid w:val="E32E7166"/>
    <w:rsid w:val="E5B60045"/>
    <w:rsid w:val="E6F9FE4E"/>
    <w:rsid w:val="E7F4F663"/>
    <w:rsid w:val="E91FE1B6"/>
    <w:rsid w:val="E9FCF32F"/>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1033"/>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35</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2022-11-11T12:14:00Z</dcterms:created>
  <dc:creator>背单词</dc:creator>
  <cp:lastModifiedBy>无与伦比的2B、ゝ</cp:lastModifiedBy>
  <dcterms:modified xsi:type="dcterms:W3CDTF">2024-12-16T12:39:12Z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874ABE366FBCEB24F0AE5F67FA397FD8_43</vt:lpwstr>
  </property>
</Properties>
</file>