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袁明明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46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19983.08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大学本科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中小学高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常州市骨干教师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845"/>
              </w:tabs>
              <w:spacing w:line="360" w:lineRule="exact"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热爱教育事业，善于与学生沟通，对语文教学有独到见解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具备丰富的教学经验，熟悉小学语文教学体系，能够灵活运用多种教学方法。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教育科研能力有待提升，需进一步加强理论知识的学习。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主观上，个人发展意识强烈，愿意不断学习和提升；客观上，学校提供良好的发展平台和资源支持。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提供更多参加高级培训和学术交流的机会，加强教育科研方面的指导。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加强理论学习，积极参与课题研究，多向优秀教师请教，不断提升自身专业素养。</w:t>
            </w: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市学带    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  <w:p>
            <w:pPr>
              <w:spacing w:line="440" w:lineRule="exact"/>
              <w:ind w:firstLine="600" w:firstLineChars="250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提升课堂教学能力，形成独特教学风格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 深入研究教材，优化教学设计2. 参加各类教学研讨活动，学习先进教学理念3. 至少主持或参与一项校级以上课题研究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 完成至少两篇高质量的教学论文2. 在校内或校外进行教学展示或讲座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加强教育科研能力，发表高水平论文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  <w:t>1. 积极参与教育科研培训，提升科研素养2. 深入研究语文教学中的热点和难点问题3. 与同事合作，共同撰写并发表科研论文</w:t>
            </w:r>
          </w:p>
        </w:tc>
        <w:tc>
          <w:tcPr>
            <w:tcW w:w="3561" w:type="dxa"/>
          </w:tcPr>
          <w:p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  <w:t>1. 在省级以上期刊发表至少一篇教学论文2. 参与或主持一项市级以上课题研究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 xml:space="preserve"> 提升管理能力，发挥引领作用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eastAsia="宋体"/>
                <w:sz w:val="24"/>
                <w:lang w:val="en-US" w:eastAsia="zh-Hans"/>
              </w:rPr>
              <w:t>1. 积极参与学校管理工作，提出建设性意见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 w:eastAsia="宋体"/>
                <w:sz w:val="24"/>
                <w:lang w:val="en-US" w:eastAsia="zh-Hans"/>
              </w:rPr>
              <w:t>. 指导青年教师成长，发挥传帮带作用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eastAsia="宋体"/>
                <w:sz w:val="24"/>
                <w:lang w:val="en-US" w:eastAsia="zh-Hans"/>
              </w:rPr>
              <w:t>1.在学校管理工作中取得显著成效</w:t>
            </w: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 w:eastAsia="宋体"/>
                <w:sz w:val="24"/>
                <w:lang w:val="en-US" w:eastAsia="zh-Hans"/>
              </w:rPr>
              <w:t xml:space="preserve">指导的青年教师在教学或科研方面取得进步 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每年至少参加两次高级培训和学术交流活动，不断拓宽视野，提升专业素养。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主持或参与至少两项市级以上课题研究，撰写并发表多篇高质量的教学论文。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带领团队成员共同进步，指导青年教师成长。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 xml:space="preserve"> </w:t>
            </w: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 xml:space="preserve"> 1、</w:t>
            </w:r>
            <w:r>
              <w:rPr>
                <w:rFonts w:hint="eastAsia" w:ascii="Arial" w:hAnsi="Arial" w:cs="Arial"/>
                <w:color w:val="323232"/>
                <w:kern w:val="0"/>
              </w:rPr>
              <w:t>制定详细的学习计划，每月至少阅读两本教育类书籍。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 xml:space="preserve">  </w:t>
            </w: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2、</w:t>
            </w:r>
            <w:r>
              <w:rPr>
                <w:rFonts w:hint="eastAsia" w:ascii="Arial" w:hAnsi="Arial" w:cs="Arial"/>
                <w:color w:val="323232"/>
                <w:kern w:val="0"/>
              </w:rPr>
              <w:t>积极参与各类教学竞赛和展示活动，提升教学能力。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 xml:space="preserve">  </w:t>
            </w: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3、</w:t>
            </w:r>
            <w:r>
              <w:rPr>
                <w:rFonts w:hint="eastAsia" w:ascii="Arial" w:hAnsi="Arial" w:cs="Arial"/>
                <w:color w:val="323232"/>
                <w:kern w:val="0"/>
              </w:rPr>
              <w:t>定期与同事交流教学经验，分享教学心得。</w:t>
            </w:r>
          </w:p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 xml:space="preserve">  </w:t>
            </w: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4、</w:t>
            </w:r>
            <w:r>
              <w:rPr>
                <w:rFonts w:hint="eastAsia" w:ascii="Arial" w:hAnsi="Arial" w:cs="Arial"/>
                <w:color w:val="323232"/>
                <w:kern w:val="0"/>
              </w:rPr>
              <w:t>不断反思和总结教学过程中的得失，及时调整教学策略。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YjJmNGY0MmMxYzRkMDMxNzE5YmVlZDE0ZDcyMTIifQ=="/>
  </w:docVars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DF84DE0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E1A4931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494</Words>
  <Characters>526</Characters>
  <Lines>4</Lines>
  <Paragraphs>13</Paragraphs>
  <TotalTime>21</TotalTime>
  <ScaleCrop>false</ScaleCrop>
  <LinksUpToDate>false</LinksUpToDate>
  <CharactersWithSpaces>766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袁</cp:lastModifiedBy>
  <cp:lastPrinted>2018-09-19T12:22:00Z</cp:lastPrinted>
  <dcterms:modified xsi:type="dcterms:W3CDTF">2024-12-13T06:22:13Z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6E628943053F45368BEEE3901979D922</vt:lpwstr>
  </property>
</Properties>
</file>