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42323">
      <w:pPr>
        <w:jc w:val="center"/>
        <w:rPr>
          <w:rFonts w:ascii="隶书" w:eastAsia="隶书"/>
          <w:b/>
          <w:sz w:val="44"/>
          <w:szCs w:val="44"/>
        </w:rPr>
      </w:pPr>
      <w:r>
        <w:rPr>
          <w:rFonts w:hint="eastAsia" w:ascii="隶书" w:eastAsia="隶书"/>
          <w:b/>
          <w:sz w:val="44"/>
          <w:szCs w:val="44"/>
          <w:lang w:val="en-US" w:eastAsia="zh-CN"/>
        </w:rPr>
        <w:t>薛家实验小学教师专业</w:t>
      </w:r>
      <w:r>
        <w:rPr>
          <w:rFonts w:hint="eastAsia" w:ascii="隶书" w:eastAsia="隶书"/>
          <w:b/>
          <w:sz w:val="44"/>
          <w:szCs w:val="44"/>
        </w:rPr>
        <w:t>成长规划书</w:t>
      </w:r>
    </w:p>
    <w:p w14:paraId="452C4725">
      <w:pPr>
        <w:jc w:val="center"/>
        <w:rPr>
          <w:rFonts w:ascii="隶书" w:eastAsia="隶书"/>
          <w:b/>
          <w:sz w:val="28"/>
          <w:szCs w:val="28"/>
        </w:rPr>
      </w:pPr>
      <w:r>
        <w:rPr>
          <w:rFonts w:hint="eastAsia" w:ascii="隶书" w:eastAsia="隶书"/>
          <w:b/>
          <w:sz w:val="28"/>
          <w:szCs w:val="28"/>
        </w:rPr>
        <w:t>（20</w:t>
      </w:r>
      <w:r>
        <w:rPr>
          <w:rFonts w:hint="eastAsia" w:ascii="隶书" w:eastAsia="隶书"/>
          <w:b/>
          <w:sz w:val="28"/>
          <w:szCs w:val="28"/>
          <w:lang w:val="en-US" w:eastAsia="zh-CN"/>
        </w:rPr>
        <w:t>24.9</w:t>
      </w:r>
      <w:r>
        <w:rPr>
          <w:rFonts w:hint="eastAsia" w:ascii="隶书" w:eastAsia="隶书"/>
          <w:b/>
          <w:sz w:val="28"/>
          <w:szCs w:val="28"/>
        </w:rPr>
        <w:t>—202</w:t>
      </w:r>
      <w:r>
        <w:rPr>
          <w:rFonts w:hint="eastAsia" w:ascii="隶书" w:eastAsia="隶书"/>
          <w:b/>
          <w:sz w:val="28"/>
          <w:szCs w:val="28"/>
          <w:lang w:val="en-US" w:eastAsia="zh-CN"/>
        </w:rPr>
        <w:t>7</w:t>
      </w:r>
      <w:r>
        <w:rPr>
          <w:rFonts w:hint="eastAsia" w:ascii="隶书" w:eastAsia="隶书"/>
          <w:b/>
          <w:sz w:val="28"/>
          <w:szCs w:val="28"/>
        </w:rPr>
        <w:t>.6）</w:t>
      </w:r>
    </w:p>
    <w:p w14:paraId="7950D0D7">
      <w:pPr>
        <w:rPr>
          <w:b/>
          <w:sz w:val="24"/>
        </w:rPr>
      </w:pPr>
      <w:r>
        <w:rPr>
          <w:rFonts w:hint="eastAsia"/>
          <w:b/>
          <w:sz w:val="24"/>
        </w:rPr>
        <w:t>基本情况</w:t>
      </w:r>
    </w:p>
    <w:tbl>
      <w:tblPr>
        <w:tblStyle w:val="5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3"/>
        <w:gridCol w:w="2142"/>
        <w:gridCol w:w="2144"/>
        <w:gridCol w:w="3318"/>
      </w:tblGrid>
      <w:tr w14:paraId="66A25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43" w:type="dxa"/>
            <w:vAlign w:val="center"/>
          </w:tcPr>
          <w:p w14:paraId="6D2721C2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 名</w:t>
            </w:r>
          </w:p>
        </w:tc>
        <w:tc>
          <w:tcPr>
            <w:tcW w:w="2142" w:type="dxa"/>
            <w:vAlign w:val="center"/>
          </w:tcPr>
          <w:p w14:paraId="5FDB3E18">
            <w:pPr>
              <w:spacing w:line="4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陈红芳</w:t>
            </w:r>
          </w:p>
        </w:tc>
        <w:tc>
          <w:tcPr>
            <w:tcW w:w="2144" w:type="dxa"/>
            <w:vAlign w:val="center"/>
          </w:tcPr>
          <w:p w14:paraId="7578920C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  别</w:t>
            </w:r>
          </w:p>
        </w:tc>
        <w:tc>
          <w:tcPr>
            <w:tcW w:w="3318" w:type="dxa"/>
            <w:vAlign w:val="center"/>
          </w:tcPr>
          <w:p w14:paraId="4A6A30A3">
            <w:pPr>
              <w:spacing w:line="4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女</w:t>
            </w:r>
          </w:p>
        </w:tc>
      </w:tr>
      <w:tr w14:paraId="533EA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43" w:type="dxa"/>
            <w:vAlign w:val="center"/>
          </w:tcPr>
          <w:p w14:paraId="49BBFB79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  龄</w:t>
            </w:r>
          </w:p>
        </w:tc>
        <w:tc>
          <w:tcPr>
            <w:tcW w:w="2142" w:type="dxa"/>
            <w:vAlign w:val="center"/>
          </w:tcPr>
          <w:p w14:paraId="4D698D85">
            <w:pPr>
              <w:spacing w:line="4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3</w:t>
            </w:r>
            <w:r>
              <w:rPr>
                <w:rFonts w:hint="eastAsia"/>
                <w:sz w:val="24"/>
                <w:lang w:val="en-US" w:eastAsia="zh-CN"/>
              </w:rPr>
              <w:t>4</w:t>
            </w:r>
          </w:p>
        </w:tc>
        <w:tc>
          <w:tcPr>
            <w:tcW w:w="2144" w:type="dxa"/>
            <w:vAlign w:val="center"/>
          </w:tcPr>
          <w:p w14:paraId="2AC51F50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工作时间</w:t>
            </w:r>
          </w:p>
        </w:tc>
        <w:tc>
          <w:tcPr>
            <w:tcW w:w="3318" w:type="dxa"/>
            <w:vAlign w:val="center"/>
          </w:tcPr>
          <w:p w14:paraId="445AD685">
            <w:pPr>
              <w:spacing w:line="4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2013.12</w:t>
            </w:r>
          </w:p>
        </w:tc>
      </w:tr>
      <w:tr w14:paraId="060D1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43" w:type="dxa"/>
            <w:vAlign w:val="center"/>
          </w:tcPr>
          <w:p w14:paraId="1DCFF37D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  历</w:t>
            </w:r>
          </w:p>
        </w:tc>
        <w:tc>
          <w:tcPr>
            <w:tcW w:w="2142" w:type="dxa"/>
            <w:vAlign w:val="center"/>
          </w:tcPr>
          <w:p w14:paraId="470A79F0">
            <w:pPr>
              <w:spacing w:line="4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本科</w:t>
            </w:r>
          </w:p>
        </w:tc>
        <w:tc>
          <w:tcPr>
            <w:tcW w:w="2144" w:type="dxa"/>
            <w:vAlign w:val="center"/>
          </w:tcPr>
          <w:p w14:paraId="6F42851D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  称</w:t>
            </w:r>
          </w:p>
        </w:tc>
        <w:tc>
          <w:tcPr>
            <w:tcW w:w="3318" w:type="dxa"/>
            <w:vAlign w:val="center"/>
          </w:tcPr>
          <w:p w14:paraId="68B0E7DA">
            <w:pPr>
              <w:spacing w:line="4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中小学</w:t>
            </w:r>
            <w:r>
              <w:rPr>
                <w:rFonts w:hint="eastAsia"/>
                <w:sz w:val="24"/>
                <w:lang w:val="en-US" w:eastAsia="zh-CN"/>
              </w:rPr>
              <w:t>一</w:t>
            </w:r>
            <w:r>
              <w:rPr>
                <w:rFonts w:hint="eastAsia"/>
                <w:sz w:val="24"/>
                <w:lang w:eastAsia="zh-CN"/>
              </w:rPr>
              <w:t>级</w:t>
            </w:r>
          </w:p>
        </w:tc>
      </w:tr>
      <w:tr w14:paraId="6EE96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43" w:type="dxa"/>
            <w:vAlign w:val="center"/>
          </w:tcPr>
          <w:p w14:paraId="197180FB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任教科目</w:t>
            </w:r>
          </w:p>
        </w:tc>
        <w:tc>
          <w:tcPr>
            <w:tcW w:w="2142" w:type="dxa"/>
            <w:vAlign w:val="center"/>
          </w:tcPr>
          <w:p w14:paraId="21243F27">
            <w:pPr>
              <w:spacing w:line="4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信息</w:t>
            </w:r>
            <w:r>
              <w:rPr>
                <w:rFonts w:hint="eastAsia"/>
                <w:sz w:val="24"/>
                <w:lang w:val="en-US" w:eastAsia="zh-CN"/>
              </w:rPr>
              <w:t>科技</w:t>
            </w:r>
          </w:p>
        </w:tc>
        <w:tc>
          <w:tcPr>
            <w:tcW w:w="2144" w:type="dxa"/>
            <w:vAlign w:val="center"/>
          </w:tcPr>
          <w:p w14:paraId="2F5EA2C2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已有荣誉称号</w:t>
            </w:r>
          </w:p>
        </w:tc>
        <w:tc>
          <w:tcPr>
            <w:tcW w:w="3318" w:type="dxa"/>
            <w:vAlign w:val="center"/>
          </w:tcPr>
          <w:p w14:paraId="375AC842">
            <w:pPr>
              <w:spacing w:line="40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区骨干、市新秀</w:t>
            </w:r>
            <w:r>
              <w:rPr>
                <w:rFonts w:hint="eastAsia"/>
                <w:szCs w:val="21"/>
                <w:lang w:eastAsia="zh-CN"/>
              </w:rPr>
              <w:t xml:space="preserve">   </w:t>
            </w:r>
          </w:p>
        </w:tc>
      </w:tr>
    </w:tbl>
    <w:p w14:paraId="5A04E9E0">
      <w:pPr>
        <w:spacing w:line="400" w:lineRule="exact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自我</w:t>
      </w:r>
      <w:r>
        <w:rPr>
          <w:rFonts w:hint="eastAsia"/>
          <w:b/>
          <w:sz w:val="24"/>
        </w:rPr>
        <w:t>分析</w:t>
      </w:r>
    </w:p>
    <w:p w14:paraId="3FB63B2E">
      <w:pPr>
        <w:spacing w:line="400" w:lineRule="exact"/>
        <w:rPr>
          <w:spacing w:val="-12"/>
          <w:szCs w:val="21"/>
        </w:rPr>
      </w:pPr>
      <w:r>
        <w:rPr>
          <w:rFonts w:hint="eastAsia"/>
          <w:spacing w:val="-12"/>
          <w:szCs w:val="21"/>
        </w:rPr>
        <w:t>（包括文化专业基础知识、教育观念、教育教学能力、实践技能、科研水平等方面的现状分析）</w:t>
      </w:r>
    </w:p>
    <w:tbl>
      <w:tblPr>
        <w:tblStyle w:val="5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7"/>
      </w:tblGrid>
      <w:tr w14:paraId="6BC56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168D5E81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1．所处的专业发展阶段：适应期、成长期、成熟期</w:t>
            </w:r>
          </w:p>
        </w:tc>
      </w:tr>
      <w:tr w14:paraId="5852E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27B51892">
            <w:pPr>
              <w:spacing w:line="360" w:lineRule="exact"/>
              <w:ind w:firstLine="360" w:firstLineChars="150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  <w:lang w:eastAsia="zh-CN"/>
              </w:rPr>
              <w:t>半成熟期</w:t>
            </w:r>
          </w:p>
          <w:p w14:paraId="181F6185">
            <w:pPr>
              <w:spacing w:line="360" w:lineRule="exact"/>
              <w:ind w:firstLine="360" w:firstLineChars="150"/>
              <w:rPr>
                <w:rFonts w:hint="eastAsia"/>
                <w:sz w:val="24"/>
                <w:lang w:eastAsia="zh-CN"/>
              </w:rPr>
            </w:pPr>
          </w:p>
        </w:tc>
      </w:tr>
      <w:tr w14:paraId="5448B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11DEF82A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2.自己的特点和倾向</w:t>
            </w:r>
          </w:p>
        </w:tc>
      </w:tr>
      <w:tr w14:paraId="4E867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47" w:type="dxa"/>
          </w:tcPr>
          <w:p w14:paraId="34F85A96"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312"/>
              </w:tabs>
              <w:spacing w:line="360" w:lineRule="exact"/>
              <w:ind w:firstLine="480" w:firstLineChars="20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在与同事的日常互动中，我始终秉持着和谐相处的原则，以热情和真诚的态度对待每一个人。我性格坚韧而低调，对待工作充满责任感。</w:t>
            </w:r>
          </w:p>
          <w:p w14:paraId="70B63485">
            <w:pPr>
              <w:widowControl/>
              <w:numPr>
                <w:ilvl w:val="0"/>
                <w:numId w:val="1"/>
              </w:numPr>
              <w:tabs>
                <w:tab w:val="left" w:pos="420"/>
                <w:tab w:val="clear" w:pos="312"/>
              </w:tabs>
              <w:spacing w:line="36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具备出色的学习适应能力和严谨的组织纪律性，拥有强烈的团队协作精神。对待工作，我始终认真负责，面对任何挑战都充满自信，相信自己能够高效地完成各项任务。我乐于助人，不仅积极协助同事和学生解决难题，还致力于帮助他人实现个人成长和职业发展。</w:t>
            </w:r>
          </w:p>
        </w:tc>
      </w:tr>
      <w:tr w14:paraId="427CA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34037A48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3.专业发展的优势分析</w:t>
            </w:r>
          </w:p>
        </w:tc>
      </w:tr>
      <w:tr w14:paraId="1683A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32C8E696">
            <w:pPr>
              <w:widowControl/>
              <w:numPr>
                <w:ilvl w:val="0"/>
                <w:numId w:val="2"/>
              </w:numPr>
              <w:tabs>
                <w:tab w:val="left" w:pos="420"/>
                <w:tab w:val="clear" w:pos="312"/>
              </w:tabs>
              <w:spacing w:line="360" w:lineRule="exact"/>
              <w:ind w:left="-60" w:leftChars="0" w:firstLine="480" w:firstLineChars="0"/>
              <w:jc w:val="left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拥有深厚的教学背景，扎实的专业基础为我提供了坚实的教育根基。</w:t>
            </w:r>
          </w:p>
          <w:p w14:paraId="676B72ED">
            <w:pPr>
              <w:widowControl/>
              <w:numPr>
                <w:ilvl w:val="0"/>
                <w:numId w:val="2"/>
              </w:numPr>
              <w:tabs>
                <w:tab w:val="left" w:pos="420"/>
                <w:tab w:val="clear" w:pos="312"/>
              </w:tabs>
              <w:spacing w:line="360" w:lineRule="exact"/>
              <w:ind w:left="-60" w:leftChars="0" w:firstLine="480" w:firstLineChars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在教学设计的领域展现出卓越的才能，同时对于课堂的管理和引导有着强有力的控制力。</w:t>
            </w:r>
          </w:p>
        </w:tc>
      </w:tr>
      <w:tr w14:paraId="19071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3FD0B051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4.专业发展的劣势分析</w:t>
            </w:r>
          </w:p>
        </w:tc>
      </w:tr>
      <w:tr w14:paraId="3E7E0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254B5726">
            <w:pPr>
              <w:numPr>
                <w:ilvl w:val="0"/>
                <w:numId w:val="3"/>
              </w:numPr>
              <w:spacing w:line="360" w:lineRule="exact"/>
              <w:ind w:firstLine="480" w:firstLineChars="200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在人工智能这一领域，学习与研究相对较少，导致理论知识储备不足。</w:t>
            </w:r>
          </w:p>
          <w:p w14:paraId="6F8DC52E">
            <w:pPr>
              <w:numPr>
                <w:ilvl w:val="0"/>
                <w:numId w:val="3"/>
              </w:numPr>
              <w:spacing w:line="360" w:lineRule="exact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科研技能和写作技巧有待加强。</w:t>
            </w:r>
          </w:p>
        </w:tc>
      </w:tr>
      <w:tr w14:paraId="5D9B8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7DF98D3E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5.影响专业发展的主客观因素</w:t>
            </w:r>
          </w:p>
        </w:tc>
      </w:tr>
      <w:tr w14:paraId="1EBA5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135E499E"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主观方面：1.阅历有限，对理论知识的掌握不够深入。2.知识储备较为薄弱，缺乏系统的理论学习。</w:t>
            </w:r>
          </w:p>
          <w:p w14:paraId="15093CD4">
            <w:pPr>
              <w:widowControl/>
              <w:spacing w:line="360" w:lineRule="exact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客观方面：1.研究设施不足，限制了课程的广泛开展。2.实践经验匮乏，整体的操作和教学机会较少。</w:t>
            </w:r>
          </w:p>
        </w:tc>
      </w:tr>
      <w:tr w14:paraId="5A9D2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0C4692ED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6.在专业发展上需要</w:t>
            </w:r>
            <w:r>
              <w:rPr>
                <w:rFonts w:hint="eastAsia"/>
                <w:b/>
                <w:sz w:val="24"/>
                <w:lang w:val="en-US" w:eastAsia="zh-CN"/>
              </w:rPr>
              <w:t>学校</w:t>
            </w:r>
            <w:r>
              <w:rPr>
                <w:rFonts w:hint="eastAsia"/>
                <w:b/>
                <w:sz w:val="24"/>
              </w:rPr>
              <w:t>提供的支持和帮助</w:t>
            </w:r>
          </w:p>
        </w:tc>
      </w:tr>
      <w:tr w14:paraId="7BAA5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3B526CCD">
            <w:pPr>
              <w:numPr>
                <w:ilvl w:val="0"/>
                <w:numId w:val="4"/>
              </w:numPr>
              <w:spacing w:line="360" w:lineRule="exact"/>
              <w:ind w:firstLine="480" w:firstLineChars="200"/>
              <w:rPr>
                <w:rFonts w:hint="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完善开源硬件的采购体系</w:t>
            </w:r>
          </w:p>
          <w:p w14:paraId="67AA869D">
            <w:pPr>
              <w:numPr>
                <w:ilvl w:val="0"/>
                <w:numId w:val="4"/>
              </w:numPr>
              <w:spacing w:line="360" w:lineRule="exact"/>
              <w:ind w:firstLine="480" w:firstLineChars="200"/>
              <w:rPr>
                <w:b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邀请行业专家对人工智能教育领域提供全方位的指导与支持</w:t>
            </w:r>
          </w:p>
        </w:tc>
      </w:tr>
      <w:tr w14:paraId="6407D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25DE49D5"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7.我的具体成长措施</w:t>
            </w:r>
          </w:p>
        </w:tc>
      </w:tr>
      <w:tr w14:paraId="7B9EF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747" w:type="dxa"/>
          </w:tcPr>
          <w:p w14:paraId="39CED938">
            <w:pPr>
              <w:spacing w:line="36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1. 深入研习课程大纲以及相关教育理论著作和写作指导文献；</w:t>
            </w:r>
          </w:p>
          <w:p w14:paraId="52178733">
            <w:pPr>
              <w:spacing w:line="360" w:lineRule="exact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2. 热心参与教学探索，同时开展课题研究活动。</w:t>
            </w:r>
          </w:p>
        </w:tc>
      </w:tr>
    </w:tbl>
    <w:p w14:paraId="5C04EB61">
      <w:pPr>
        <w:spacing w:line="40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教师个人</w:t>
      </w:r>
      <w:r>
        <w:rPr>
          <w:rFonts w:hint="eastAsia"/>
          <w:b/>
          <w:sz w:val="28"/>
          <w:szCs w:val="28"/>
        </w:rPr>
        <w:t>三年总体规划</w:t>
      </w:r>
    </w:p>
    <w:tbl>
      <w:tblPr>
        <w:tblStyle w:val="5"/>
        <w:tblW w:w="90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2352"/>
        <w:gridCol w:w="2700"/>
        <w:gridCol w:w="3561"/>
      </w:tblGrid>
      <w:tr w14:paraId="02209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81" w:type="dxa"/>
            <w:gridSpan w:val="4"/>
          </w:tcPr>
          <w:p w14:paraId="2DDBAC48">
            <w:pPr>
              <w:spacing w:line="300" w:lineRule="exact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</w:rPr>
              <w:t>通过未来三年的努力，我想成为：</w:t>
            </w:r>
            <w:r>
              <w:rPr>
                <w:rFonts w:hint="eastAsia"/>
                <w:b/>
                <w:sz w:val="24"/>
                <w:u w:val="single"/>
              </w:rPr>
              <w:t xml:space="preserve">     </w:t>
            </w:r>
            <w:r>
              <w:rPr>
                <w:rFonts w:hint="eastAsia"/>
                <w:b/>
                <w:sz w:val="24"/>
                <w:u w:val="single"/>
                <w:lang w:val="en-US" w:eastAsia="zh-CN"/>
              </w:rPr>
              <w:t>市区学带</w:t>
            </w:r>
            <w:r>
              <w:rPr>
                <w:rFonts w:hint="eastAsia"/>
                <w:b/>
                <w:sz w:val="24"/>
                <w:u w:val="single"/>
              </w:rPr>
              <w:t xml:space="preserve">                         </w:t>
            </w:r>
          </w:p>
          <w:p w14:paraId="34EAE20A">
            <w:pPr>
              <w:spacing w:line="300" w:lineRule="exac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A类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教学）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t>市区新秀、能手   市区骨干   市区学带    市特后   省特级</w:t>
            </w:r>
          </w:p>
          <w:p w14:paraId="28F11A60">
            <w:pPr>
              <w:spacing w:line="300" w:lineRule="exac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B类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教育）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t>市区骨干班主任  市区高级班主任   市区特级班主任</w:t>
            </w:r>
          </w:p>
          <w:p w14:paraId="5DF56273">
            <w:pPr>
              <w:spacing w:line="300" w:lineRule="exac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C类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职称）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>二级教师    一级教师    高级教师   正高级教师</w:t>
            </w:r>
          </w:p>
          <w:p w14:paraId="70638651">
            <w:pPr>
              <w:spacing w:line="300" w:lineRule="exac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D类（管理） 教研组长   年级组长   学校中层    校级领导</w:t>
            </w:r>
          </w:p>
        </w:tc>
      </w:tr>
      <w:tr w14:paraId="45039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81" w:type="dxa"/>
            <w:gridSpan w:val="4"/>
          </w:tcPr>
          <w:p w14:paraId="0C8B7368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请为你未来三年的发展目标设定至少三个可检测的指标：</w:t>
            </w:r>
          </w:p>
        </w:tc>
      </w:tr>
      <w:tr w14:paraId="5C5DC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8" w:type="dxa"/>
          </w:tcPr>
          <w:p w14:paraId="331CC52A"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时段</w:t>
            </w:r>
          </w:p>
        </w:tc>
        <w:tc>
          <w:tcPr>
            <w:tcW w:w="2352" w:type="dxa"/>
          </w:tcPr>
          <w:p w14:paraId="3B21C6E2">
            <w:pPr>
              <w:spacing w:line="440" w:lineRule="exact"/>
              <w:ind w:firstLine="600" w:firstLineChars="25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目 标</w:t>
            </w:r>
          </w:p>
        </w:tc>
        <w:tc>
          <w:tcPr>
            <w:tcW w:w="2700" w:type="dxa"/>
          </w:tcPr>
          <w:p w14:paraId="6D6835FF">
            <w:pPr>
              <w:spacing w:line="440" w:lineRule="exact"/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主要措施</w:t>
            </w:r>
          </w:p>
        </w:tc>
        <w:tc>
          <w:tcPr>
            <w:tcW w:w="3561" w:type="dxa"/>
          </w:tcPr>
          <w:p w14:paraId="75929CC0"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外显形式</w:t>
            </w:r>
          </w:p>
        </w:tc>
      </w:tr>
      <w:tr w14:paraId="77C39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  <w:jc w:val="center"/>
        </w:trPr>
        <w:tc>
          <w:tcPr>
            <w:tcW w:w="468" w:type="dxa"/>
            <w:vAlign w:val="center"/>
          </w:tcPr>
          <w:p w14:paraId="7F7CCA4D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第</w:t>
            </w:r>
          </w:p>
          <w:p w14:paraId="61F9B27A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一</w:t>
            </w:r>
          </w:p>
          <w:p w14:paraId="1A8F3DB6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</w:p>
        </w:tc>
        <w:tc>
          <w:tcPr>
            <w:tcW w:w="2352" w:type="dxa"/>
            <w:vAlign w:val="center"/>
          </w:tcPr>
          <w:p w14:paraId="24E5FF8D">
            <w:pPr>
              <w:numPr>
                <w:ilvl w:val="0"/>
                <w:numId w:val="5"/>
              </w:numPr>
              <w:spacing w:line="300" w:lineRule="exact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论文撰写</w:t>
            </w:r>
          </w:p>
          <w:p w14:paraId="754FBD00">
            <w:pPr>
              <w:numPr>
                <w:ilvl w:val="0"/>
                <w:numId w:val="5"/>
              </w:numPr>
              <w:spacing w:line="300" w:lineRule="exac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主持课题</w:t>
            </w:r>
          </w:p>
          <w:p w14:paraId="6CEC1417">
            <w:pPr>
              <w:numPr>
                <w:ilvl w:val="0"/>
                <w:numId w:val="0"/>
              </w:numPr>
              <w:spacing w:line="300" w:lineRule="exact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2700" w:type="dxa"/>
            <w:vAlign w:val="center"/>
          </w:tcPr>
          <w:p w14:paraId="377EBC56">
            <w:pPr>
              <w:spacing w:line="300" w:lineRule="exac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阅读书籍、撰写论文</w:t>
            </w:r>
            <w:r>
              <w:rPr>
                <w:rFonts w:hint="eastAsia"/>
                <w:sz w:val="24"/>
                <w:lang w:eastAsia="zh-CN"/>
              </w:rPr>
              <w:t>、教学研究与课题研究</w:t>
            </w:r>
          </w:p>
        </w:tc>
        <w:tc>
          <w:tcPr>
            <w:tcW w:w="3561" w:type="dxa"/>
            <w:vAlign w:val="center"/>
          </w:tcPr>
          <w:p w14:paraId="45681A9C">
            <w:pPr>
              <w:widowControl/>
              <w:tabs>
                <w:tab w:val="left" w:pos="360"/>
              </w:tabs>
              <w:spacing w:line="3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每天精心读一读专业理论书籍</w:t>
            </w:r>
          </w:p>
          <w:p w14:paraId="412662CB">
            <w:pPr>
              <w:widowControl/>
              <w:tabs>
                <w:tab w:val="left" w:pos="360"/>
              </w:tabs>
              <w:spacing w:line="300" w:lineRule="exact"/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2.</w:t>
            </w:r>
            <w:r>
              <w:rPr>
                <w:rFonts w:hint="eastAsia"/>
                <w:sz w:val="24"/>
              </w:rPr>
              <w:t>撰写论文并发表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  <w:lang w:val="en-US" w:eastAsia="zh-CN"/>
              </w:rPr>
              <w:t>获奖</w:t>
            </w:r>
          </w:p>
          <w:p w14:paraId="72A5A401">
            <w:pPr>
              <w:widowControl/>
              <w:tabs>
                <w:tab w:val="left" w:pos="360"/>
              </w:tabs>
              <w:spacing w:line="300" w:lineRule="exact"/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3.主持研究好市备案课题，如期通过中期评估</w:t>
            </w:r>
          </w:p>
        </w:tc>
      </w:tr>
      <w:tr w14:paraId="2DBC6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  <w:jc w:val="center"/>
        </w:trPr>
        <w:tc>
          <w:tcPr>
            <w:tcW w:w="468" w:type="dxa"/>
            <w:vAlign w:val="center"/>
          </w:tcPr>
          <w:p w14:paraId="13E6EA74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第</w:t>
            </w:r>
          </w:p>
          <w:p w14:paraId="3C572EE1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二</w:t>
            </w:r>
          </w:p>
          <w:p w14:paraId="45D474D3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</w:p>
        </w:tc>
        <w:tc>
          <w:tcPr>
            <w:tcW w:w="2352" w:type="dxa"/>
            <w:vAlign w:val="center"/>
          </w:tcPr>
          <w:p w14:paraId="0F776543">
            <w:pPr>
              <w:numPr>
                <w:ilvl w:val="0"/>
                <w:numId w:val="6"/>
              </w:numPr>
              <w:spacing w:line="300" w:lineRule="exac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论文撰写</w:t>
            </w:r>
          </w:p>
          <w:p w14:paraId="2A92E459">
            <w:pPr>
              <w:numPr>
                <w:ilvl w:val="0"/>
                <w:numId w:val="6"/>
              </w:numPr>
              <w:spacing w:line="300" w:lineRule="exact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微信课题主持</w:t>
            </w:r>
          </w:p>
          <w:p w14:paraId="556BDBDE">
            <w:pPr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 w14:paraId="53DB2DE6">
            <w:pPr>
              <w:spacing w:line="300" w:lineRule="exact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/>
                <w:sz w:val="24"/>
              </w:rPr>
              <w:t>阅读书籍、撰写论文</w:t>
            </w:r>
            <w:r>
              <w:rPr>
                <w:rFonts w:hint="eastAsia"/>
                <w:sz w:val="24"/>
                <w:lang w:eastAsia="zh-CN"/>
              </w:rPr>
              <w:t>、教学研究与课题研究</w:t>
            </w:r>
          </w:p>
        </w:tc>
        <w:tc>
          <w:tcPr>
            <w:tcW w:w="3561" w:type="dxa"/>
            <w:vAlign w:val="center"/>
          </w:tcPr>
          <w:p w14:paraId="0BA7BADA">
            <w:pPr>
              <w:widowControl/>
              <w:tabs>
                <w:tab w:val="left" w:pos="360"/>
              </w:tabs>
              <w:spacing w:line="3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每天精心读一读专业理论书籍</w:t>
            </w:r>
          </w:p>
          <w:p w14:paraId="77DD5C03">
            <w:pPr>
              <w:widowControl/>
              <w:tabs>
                <w:tab w:val="left" w:pos="360"/>
              </w:tabs>
              <w:spacing w:line="30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2.</w:t>
            </w:r>
            <w:r>
              <w:rPr>
                <w:rFonts w:hint="eastAsia"/>
                <w:sz w:val="24"/>
              </w:rPr>
              <w:t>撰写论文并发表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  <w:lang w:val="en-US" w:eastAsia="zh-CN"/>
              </w:rPr>
              <w:t>获奖</w:t>
            </w:r>
          </w:p>
          <w:p w14:paraId="01C3B473">
            <w:pPr>
              <w:widowControl/>
              <w:tabs>
                <w:tab w:val="left" w:pos="360"/>
              </w:tabs>
              <w:spacing w:line="300" w:lineRule="exact"/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3.市课题基础上主持微型课题</w:t>
            </w:r>
          </w:p>
          <w:p w14:paraId="26F6A318">
            <w:pPr>
              <w:widowControl/>
              <w:tabs>
                <w:tab w:val="left" w:pos="360"/>
              </w:tabs>
              <w:spacing w:line="300" w:lineRule="exact"/>
              <w:jc w:val="lef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4.市级课题努力研究</w:t>
            </w:r>
          </w:p>
          <w:p w14:paraId="44BF4CA4">
            <w:pPr>
              <w:widowControl/>
              <w:tabs>
                <w:tab w:val="left" w:pos="360"/>
              </w:tabs>
              <w:spacing w:line="300" w:lineRule="exact"/>
              <w:jc w:val="lef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5.积极参与各项比赛</w:t>
            </w:r>
          </w:p>
        </w:tc>
      </w:tr>
      <w:tr w14:paraId="0C18B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  <w:jc w:val="center"/>
        </w:trPr>
        <w:tc>
          <w:tcPr>
            <w:tcW w:w="468" w:type="dxa"/>
            <w:vAlign w:val="center"/>
          </w:tcPr>
          <w:p w14:paraId="502F4639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第</w:t>
            </w:r>
          </w:p>
          <w:p w14:paraId="696A51AD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三</w:t>
            </w:r>
          </w:p>
          <w:p w14:paraId="77F2BE6E"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</w:p>
        </w:tc>
        <w:tc>
          <w:tcPr>
            <w:tcW w:w="2352" w:type="dxa"/>
            <w:vAlign w:val="center"/>
          </w:tcPr>
          <w:p w14:paraId="7C8D9DA4">
            <w:pPr>
              <w:numPr>
                <w:ilvl w:val="0"/>
                <w:numId w:val="7"/>
              </w:numPr>
              <w:spacing w:line="300" w:lineRule="exact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论文撰写</w:t>
            </w:r>
          </w:p>
          <w:p w14:paraId="7118C150">
            <w:pPr>
              <w:numPr>
                <w:ilvl w:val="0"/>
                <w:numId w:val="7"/>
              </w:numPr>
              <w:spacing w:line="300" w:lineRule="exact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课题研究主持并获奖</w:t>
            </w:r>
          </w:p>
          <w:p w14:paraId="069FE7FF">
            <w:pPr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rPr>
                <w:sz w:val="24"/>
              </w:rPr>
            </w:pPr>
          </w:p>
        </w:tc>
        <w:tc>
          <w:tcPr>
            <w:tcW w:w="2700" w:type="dxa"/>
            <w:vAlign w:val="center"/>
          </w:tcPr>
          <w:p w14:paraId="36BEA90E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阅读书籍、撰写论文</w:t>
            </w:r>
            <w:r>
              <w:rPr>
                <w:rFonts w:hint="eastAsia"/>
                <w:sz w:val="24"/>
                <w:lang w:eastAsia="zh-CN"/>
              </w:rPr>
              <w:t>、教学研究与课题研究</w:t>
            </w:r>
          </w:p>
        </w:tc>
        <w:tc>
          <w:tcPr>
            <w:tcW w:w="3561" w:type="dxa"/>
            <w:vAlign w:val="center"/>
          </w:tcPr>
          <w:p w14:paraId="7EBDD9AE">
            <w:pPr>
              <w:widowControl/>
              <w:tabs>
                <w:tab w:val="left" w:pos="360"/>
              </w:tabs>
              <w:spacing w:line="3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每天精心读一读专业理论书籍</w:t>
            </w:r>
          </w:p>
          <w:p w14:paraId="6E05CE5D">
            <w:pPr>
              <w:widowControl/>
              <w:tabs>
                <w:tab w:val="left" w:pos="360"/>
              </w:tabs>
              <w:spacing w:line="30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2.</w:t>
            </w:r>
            <w:r>
              <w:rPr>
                <w:rFonts w:hint="eastAsia"/>
                <w:sz w:val="24"/>
              </w:rPr>
              <w:t>撰写论文并发表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  <w:lang w:val="en-US" w:eastAsia="zh-CN"/>
              </w:rPr>
              <w:t>获奖</w:t>
            </w:r>
          </w:p>
          <w:p w14:paraId="6BFF630B">
            <w:pPr>
              <w:widowControl/>
              <w:tabs>
                <w:tab w:val="left" w:pos="360"/>
              </w:tabs>
              <w:spacing w:line="3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3.深入科研</w:t>
            </w:r>
          </w:p>
        </w:tc>
      </w:tr>
    </w:tbl>
    <w:p w14:paraId="27E709C4">
      <w:pPr>
        <w:spacing w:line="400" w:lineRule="exact"/>
        <w:jc w:val="center"/>
        <w:rPr>
          <w:rFonts w:hint="eastAsia" w:ascii="黑体" w:hAnsi="黑体" w:eastAsia="黑体" w:cs="黑体"/>
          <w:b/>
          <w:sz w:val="28"/>
          <w:szCs w:val="28"/>
        </w:rPr>
      </w:pPr>
    </w:p>
    <w:p w14:paraId="7FE0C9FE">
      <w:pPr>
        <w:spacing w:line="400" w:lineRule="exact"/>
        <w:jc w:val="center"/>
        <w:rPr>
          <w:rFonts w:hint="eastAsia" w:ascii="黑体" w:hAnsi="黑体" w:eastAsia="黑体" w:cs="黑体"/>
          <w:b/>
          <w:sz w:val="28"/>
          <w:szCs w:val="28"/>
        </w:rPr>
      </w:pPr>
    </w:p>
    <w:p w14:paraId="47206379">
      <w:pPr>
        <w:spacing w:line="400" w:lineRule="exact"/>
        <w:jc w:val="center"/>
        <w:rPr>
          <w:rFonts w:hint="eastAsia" w:ascii="黑体" w:hAnsi="黑体" w:eastAsia="黑体" w:cs="黑体"/>
          <w:b/>
          <w:sz w:val="28"/>
          <w:szCs w:val="28"/>
        </w:rPr>
      </w:pPr>
    </w:p>
    <w:p w14:paraId="21432449">
      <w:pPr>
        <w:spacing w:line="400" w:lineRule="exact"/>
        <w:jc w:val="center"/>
        <w:rPr>
          <w:rFonts w:hint="eastAsia" w:ascii="黑体" w:hAnsi="黑体" w:eastAsia="黑体" w:cs="黑体"/>
          <w:b/>
          <w:sz w:val="28"/>
          <w:szCs w:val="28"/>
        </w:rPr>
      </w:pPr>
    </w:p>
    <w:p w14:paraId="19173B38">
      <w:pPr>
        <w:spacing w:line="400" w:lineRule="exact"/>
        <w:jc w:val="center"/>
        <w:rPr>
          <w:rFonts w:hint="eastAsia" w:ascii="黑体" w:hAnsi="黑体" w:eastAsia="黑体" w:cs="黑体"/>
          <w:b/>
          <w:sz w:val="28"/>
          <w:szCs w:val="28"/>
        </w:rPr>
      </w:pPr>
    </w:p>
    <w:p w14:paraId="5DB86E0B">
      <w:pPr>
        <w:spacing w:line="400" w:lineRule="exact"/>
        <w:jc w:val="center"/>
        <w:rPr>
          <w:rFonts w:hint="eastAsia" w:ascii="黑体" w:hAnsi="黑体" w:eastAsia="黑体" w:cs="黑体"/>
          <w:b/>
          <w:sz w:val="28"/>
          <w:szCs w:val="28"/>
        </w:rPr>
      </w:pPr>
    </w:p>
    <w:p w14:paraId="5595D325">
      <w:pPr>
        <w:spacing w:line="400" w:lineRule="exact"/>
        <w:jc w:val="center"/>
        <w:rPr>
          <w:rFonts w:hint="eastAsia" w:ascii="黑体" w:hAnsi="黑体" w:eastAsia="黑体" w:cs="黑体"/>
          <w:b/>
          <w:sz w:val="28"/>
          <w:szCs w:val="28"/>
        </w:rPr>
      </w:pPr>
    </w:p>
    <w:p w14:paraId="0104965C">
      <w:pPr>
        <w:spacing w:line="400" w:lineRule="exact"/>
        <w:jc w:val="center"/>
        <w:rPr>
          <w:rFonts w:hint="eastAsia" w:ascii="黑体" w:hAnsi="黑体" w:eastAsia="黑体" w:cs="黑体"/>
          <w:b/>
          <w:sz w:val="28"/>
          <w:szCs w:val="28"/>
        </w:rPr>
      </w:pPr>
    </w:p>
    <w:p w14:paraId="7265E303">
      <w:pPr>
        <w:spacing w:line="400" w:lineRule="exact"/>
        <w:jc w:val="center"/>
        <w:rPr>
          <w:rFonts w:hint="eastAsia" w:ascii="黑体" w:hAnsi="黑体" w:eastAsia="黑体" w:cs="黑体"/>
          <w:b/>
          <w:sz w:val="28"/>
          <w:szCs w:val="28"/>
        </w:rPr>
      </w:pPr>
    </w:p>
    <w:p w14:paraId="51D4DAD9">
      <w:pPr>
        <w:spacing w:line="400" w:lineRule="exact"/>
        <w:jc w:val="center"/>
        <w:rPr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20</w:t>
      </w:r>
      <w:r>
        <w:rPr>
          <w:rFonts w:hint="eastAsia" w:ascii="黑体" w:hAnsi="黑体" w:eastAsia="黑体" w:cs="黑体"/>
          <w:b/>
          <w:sz w:val="28"/>
          <w:szCs w:val="28"/>
          <w:lang w:val="en-US" w:eastAsia="zh-CN"/>
        </w:rPr>
        <w:t>24.9-2027.6个人</w:t>
      </w:r>
      <w:r>
        <w:rPr>
          <w:rFonts w:hint="eastAsia" w:ascii="黑体" w:hAnsi="黑体" w:eastAsia="黑体" w:cs="黑体"/>
          <w:b/>
          <w:sz w:val="28"/>
          <w:szCs w:val="28"/>
        </w:rPr>
        <w:t>成长计划</w:t>
      </w:r>
    </w:p>
    <w:tbl>
      <w:tblPr>
        <w:tblStyle w:val="5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7"/>
      </w:tblGrid>
      <w:tr w14:paraId="47AA6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2A8BF672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自主成长目标（外显的，可检测的）</w:t>
            </w:r>
          </w:p>
        </w:tc>
      </w:tr>
      <w:tr w14:paraId="0B05F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39376F9D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1.个人学习培训（读书、培训、进修等）</w:t>
            </w:r>
          </w:p>
        </w:tc>
      </w:tr>
      <w:tr w14:paraId="0F9BE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747" w:type="dxa"/>
          </w:tcPr>
          <w:p w14:paraId="75A420A5">
            <w:pPr>
              <w:spacing w:line="300" w:lineRule="exact"/>
              <w:ind w:firstLine="480" w:firstLineChars="200"/>
              <w:rPr>
                <w:sz w:val="24"/>
              </w:rPr>
            </w:pPr>
          </w:p>
          <w:p w14:paraId="51FDA76F">
            <w:pPr>
              <w:spacing w:line="30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1. 沉浸在每日的阅读之中</w:t>
            </w:r>
          </w:p>
          <w:p w14:paraId="666F2B00">
            <w:pPr>
              <w:spacing w:line="300" w:lineRule="exact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2. 持续拓展日常技能，专注于编程和人工智能领域的最新进展</w:t>
            </w:r>
          </w:p>
          <w:p w14:paraId="01076412">
            <w:pPr>
              <w:spacing w:line="300" w:lineRule="exact"/>
              <w:ind w:firstLine="480" w:firstLineChars="200"/>
              <w:rPr>
                <w:sz w:val="24"/>
              </w:rPr>
            </w:pPr>
          </w:p>
        </w:tc>
      </w:tr>
      <w:tr w14:paraId="7F45D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2D77B1FA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2.研究方面（主持什么课题、研究什么课程、课堂教学、论文、讲座等）</w:t>
            </w:r>
          </w:p>
        </w:tc>
      </w:tr>
      <w:tr w14:paraId="4869F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75E1A9EE">
            <w:pPr>
              <w:spacing w:line="300" w:lineRule="exact"/>
              <w:ind w:firstLine="480" w:firstLineChars="200"/>
              <w:rPr>
                <w:rFonts w:hint="eastAsia"/>
                <w:b w:val="0"/>
                <w:bCs/>
                <w:sz w:val="24"/>
                <w:lang w:eastAsia="zh-CN"/>
              </w:rPr>
            </w:pPr>
            <w:r>
              <w:rPr>
                <w:rFonts w:hint="eastAsia"/>
                <w:b w:val="0"/>
                <w:bCs/>
                <w:sz w:val="24"/>
                <w:lang w:eastAsia="zh-CN"/>
              </w:rPr>
              <w:t>参与课题：小学人工智能教育的项目化学习体系建构和实施策略研究</w:t>
            </w:r>
          </w:p>
          <w:p w14:paraId="6F71B952">
            <w:pPr>
              <w:spacing w:line="300" w:lineRule="exact"/>
              <w:ind w:firstLine="480" w:firstLineChars="200"/>
              <w:rPr>
                <w:rFonts w:hint="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eastAsia="zh-CN"/>
              </w:rPr>
              <w:t>主持</w:t>
            </w: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市级</w:t>
            </w:r>
            <w:r>
              <w:rPr>
                <w:rFonts w:hint="eastAsia"/>
                <w:b w:val="0"/>
                <w:bCs/>
                <w:sz w:val="24"/>
                <w:lang w:eastAsia="zh-CN"/>
              </w:rPr>
              <w:t>课题：</w:t>
            </w: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信息素养导向的小学信息科技项目化学习的实践研究</w:t>
            </w:r>
          </w:p>
          <w:p w14:paraId="6FDD6C02">
            <w:pPr>
              <w:spacing w:line="300" w:lineRule="exact"/>
              <w:ind w:firstLine="480" w:firstLineChars="200"/>
              <w:rPr>
                <w:rFonts w:hint="default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主持微课题：提升小学生信息科技素养的项目化学习实践研究</w:t>
            </w:r>
            <w:bookmarkStart w:id="0" w:name="_GoBack"/>
            <w:bookmarkEnd w:id="0"/>
          </w:p>
          <w:p w14:paraId="18B3773B">
            <w:pPr>
              <w:spacing w:line="300" w:lineRule="exact"/>
              <w:ind w:firstLine="480" w:firstLineChars="200"/>
              <w:rPr>
                <w:rFonts w:hint="eastAsia"/>
                <w:b w:val="0"/>
                <w:bCs/>
                <w:sz w:val="24"/>
                <w:lang w:eastAsia="zh-CN"/>
              </w:rPr>
            </w:pPr>
            <w:r>
              <w:rPr>
                <w:rFonts w:hint="eastAsia"/>
                <w:b w:val="0"/>
                <w:bCs/>
                <w:sz w:val="24"/>
                <w:lang w:eastAsia="zh-CN"/>
              </w:rPr>
              <w:t>课堂教学：信息技术课堂、人工智能教育领域</w:t>
            </w:r>
          </w:p>
          <w:p w14:paraId="35243C3C">
            <w:pPr>
              <w:spacing w:line="300" w:lineRule="exact"/>
              <w:ind w:firstLine="480" w:firstLineChars="200"/>
              <w:rPr>
                <w:b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eastAsia="zh-CN"/>
              </w:rPr>
              <w:t>论文每学年各一篇</w:t>
            </w:r>
          </w:p>
        </w:tc>
      </w:tr>
      <w:tr w14:paraId="6D9FE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689DFACA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3.团队建设（带领的团队或徒弟、</w:t>
            </w:r>
            <w:r>
              <w:rPr>
                <w:rFonts w:hint="eastAsia"/>
                <w:b/>
                <w:sz w:val="24"/>
                <w:lang w:val="en-US" w:eastAsia="zh-CN"/>
              </w:rPr>
              <w:t>学校项目</w:t>
            </w:r>
            <w:r>
              <w:rPr>
                <w:rFonts w:hint="eastAsia"/>
                <w:b/>
                <w:sz w:val="24"/>
              </w:rPr>
              <w:t>承担什么）</w:t>
            </w:r>
          </w:p>
        </w:tc>
      </w:tr>
      <w:tr w14:paraId="44A5D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9747" w:type="dxa"/>
          </w:tcPr>
          <w:p w14:paraId="6CB181CA">
            <w:pPr>
              <w:spacing w:line="300" w:lineRule="exact"/>
              <w:ind w:firstLine="480" w:firstLineChars="200"/>
              <w:rPr>
                <w:sz w:val="24"/>
              </w:rPr>
            </w:pPr>
          </w:p>
          <w:p w14:paraId="2790F7CF">
            <w:pPr>
              <w:spacing w:line="300" w:lineRule="exact"/>
              <w:ind w:firstLine="480" w:firstLineChars="200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带领团队与徒弟</w:t>
            </w:r>
            <w:r>
              <w:rPr>
                <w:rFonts w:hint="eastAsia"/>
                <w:sz w:val="24"/>
              </w:rPr>
              <w:t>：在</w:t>
            </w:r>
            <w:r>
              <w:rPr>
                <w:rFonts w:hint="eastAsia"/>
                <w:sz w:val="24"/>
                <w:lang w:eastAsia="zh-CN"/>
              </w:rPr>
              <w:t>基本功、评优课</w:t>
            </w:r>
            <w:r>
              <w:rPr>
                <w:rFonts w:hint="eastAsia"/>
                <w:sz w:val="24"/>
              </w:rPr>
              <w:t>比赛中获奖，积极承办区级公开课</w:t>
            </w:r>
            <w:r>
              <w:rPr>
                <w:rFonts w:hint="eastAsia"/>
                <w:sz w:val="24"/>
                <w:lang w:eastAsia="zh-CN"/>
              </w:rPr>
              <w:t>，评定五级称号，带领团队一起进行课题研究。</w:t>
            </w:r>
          </w:p>
          <w:p w14:paraId="093847B9">
            <w:pPr>
              <w:spacing w:line="300" w:lineRule="exact"/>
              <w:ind w:firstLine="480" w:firstLineChars="200"/>
              <w:rPr>
                <w:sz w:val="24"/>
              </w:rPr>
            </w:pPr>
          </w:p>
          <w:p w14:paraId="7B60AA16">
            <w:pPr>
              <w:spacing w:line="300" w:lineRule="exact"/>
              <w:ind w:firstLine="480" w:firstLineChars="200"/>
              <w:rPr>
                <w:sz w:val="24"/>
              </w:rPr>
            </w:pPr>
          </w:p>
        </w:tc>
      </w:tr>
      <w:tr w14:paraId="46210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3F79AB94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4.规划实施行动策略（可操作的，分条目写）</w:t>
            </w:r>
          </w:p>
        </w:tc>
      </w:tr>
      <w:tr w14:paraId="6768C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9747" w:type="dxa"/>
          </w:tcPr>
          <w:p w14:paraId="060E1BC1">
            <w:pPr>
              <w:widowControl/>
              <w:spacing w:line="300" w:lineRule="exact"/>
              <w:ind w:firstLine="420" w:firstLineChars="200"/>
              <w:jc w:val="left"/>
              <w:rPr>
                <w:rFonts w:ascii="Arial" w:hAnsi="Arial" w:cs="Arial"/>
                <w:color w:val="323232"/>
                <w:kern w:val="0"/>
              </w:rPr>
            </w:pPr>
          </w:p>
          <w:p w14:paraId="0D2946C4">
            <w:pPr>
              <w:spacing w:line="300" w:lineRule="exact"/>
              <w:ind w:firstLine="480" w:firstLineChars="200"/>
              <w:rPr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eastAsia="zh-CN"/>
              </w:rPr>
              <w:t>1.</w:t>
            </w:r>
            <w:r>
              <w:rPr>
                <w:rFonts w:hint="eastAsia"/>
                <w:sz w:val="24"/>
              </w:rPr>
              <w:t>坚持每天阅读</w:t>
            </w:r>
          </w:p>
          <w:p w14:paraId="2168E491">
            <w:pPr>
              <w:spacing w:line="30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坚持每天</w:t>
            </w:r>
            <w:r>
              <w:rPr>
                <w:rFonts w:hint="eastAsia"/>
                <w:sz w:val="24"/>
                <w:lang w:eastAsia="zh-CN"/>
              </w:rPr>
              <w:t>新技能（编程与人工智能领域）</w:t>
            </w:r>
          </w:p>
          <w:p w14:paraId="57003456">
            <w:pPr>
              <w:spacing w:line="300" w:lineRule="exact"/>
              <w:ind w:firstLine="480" w:firstLineChars="200"/>
              <w:rPr>
                <w:rFonts w:hint="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3.多参加各级各类培训活动，加强自身学习。</w:t>
            </w:r>
          </w:p>
          <w:p w14:paraId="48784C4F">
            <w:pPr>
              <w:spacing w:line="300" w:lineRule="exact"/>
              <w:ind w:firstLine="480" w:firstLineChars="200"/>
              <w:rPr>
                <w:rFonts w:hint="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4.每天科研一点点，多思考，多记录，为课题研究做努力。</w:t>
            </w:r>
          </w:p>
          <w:p w14:paraId="0396DE80">
            <w:pPr>
              <w:spacing w:line="300" w:lineRule="exact"/>
              <w:ind w:firstLine="480" w:firstLineChars="200"/>
              <w:rPr>
                <w:rFonts w:hint="eastAsia"/>
                <w:b w:val="0"/>
                <w:bCs/>
                <w:sz w:val="24"/>
                <w:lang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5.</w:t>
            </w:r>
            <w:r>
              <w:rPr>
                <w:rFonts w:hint="eastAsia"/>
                <w:b w:val="0"/>
                <w:bCs/>
                <w:sz w:val="24"/>
                <w:lang w:eastAsia="zh-CN"/>
              </w:rPr>
              <w:t>多走进徒弟课堂，提高徒弟课堂教学能力</w:t>
            </w:r>
          </w:p>
          <w:p w14:paraId="27F91236">
            <w:pPr>
              <w:widowControl/>
              <w:spacing w:line="300" w:lineRule="exact"/>
              <w:ind w:firstLine="420" w:firstLineChars="200"/>
              <w:jc w:val="left"/>
              <w:rPr>
                <w:rFonts w:ascii="Arial" w:hAnsi="Arial" w:cs="Arial"/>
                <w:color w:val="323232"/>
                <w:kern w:val="0"/>
              </w:rPr>
            </w:pPr>
          </w:p>
        </w:tc>
      </w:tr>
      <w:tr w14:paraId="534A8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 w14:paraId="18D24AA6"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学校审核意见</w:t>
            </w:r>
          </w:p>
        </w:tc>
      </w:tr>
      <w:tr w14:paraId="555E8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9747" w:type="dxa"/>
          </w:tcPr>
          <w:p w14:paraId="460E92E9">
            <w:pPr>
              <w:spacing w:line="400" w:lineRule="exact"/>
              <w:ind w:right="48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14:paraId="361FF71C">
            <w:pPr>
              <w:spacing w:line="400" w:lineRule="exact"/>
              <w:ind w:right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盖章</w:t>
            </w:r>
          </w:p>
          <w:p w14:paraId="32B33A8F">
            <w:pPr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/>
                <w:sz w:val="24"/>
              </w:rPr>
              <w:t xml:space="preserve">签名     </w:t>
            </w:r>
          </w:p>
          <w:p w14:paraId="7CEDD772">
            <w:pPr>
              <w:spacing w:line="360" w:lineRule="exact"/>
              <w:ind w:firstLine="480" w:firstLineChars="2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  <w:tr w14:paraId="2EF80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9747" w:type="dxa"/>
          </w:tcPr>
          <w:p w14:paraId="7133FAD7">
            <w:pPr>
              <w:spacing w:line="400" w:lineRule="exact"/>
              <w:rPr>
                <w:sz w:val="24"/>
              </w:rPr>
            </w:pPr>
          </w:p>
          <w:p w14:paraId="0CA479BC">
            <w:pPr>
              <w:spacing w:line="400" w:lineRule="exact"/>
              <w:ind w:firstLine="7440" w:firstLineChars="3100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个人</w:t>
            </w:r>
            <w:r>
              <w:rPr>
                <w:rFonts w:hint="eastAsia"/>
                <w:sz w:val="24"/>
              </w:rPr>
              <w:t>签名</w:t>
            </w:r>
          </w:p>
          <w:p w14:paraId="1FCD4DD7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/>
                <w:sz w:val="24"/>
              </w:rPr>
              <w:t xml:space="preserve">  年    月    日</w:t>
            </w:r>
          </w:p>
        </w:tc>
      </w:tr>
    </w:tbl>
    <w:p w14:paraId="2DCF6B7A">
      <w:pPr>
        <w:spacing w:line="400" w:lineRule="exact"/>
        <w:rPr>
          <w:sz w:val="24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96374F"/>
    <w:multiLevelType w:val="singleLevel"/>
    <w:tmpl w:val="AA96374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9B93919"/>
    <w:multiLevelType w:val="singleLevel"/>
    <w:tmpl w:val="C9B9391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F1DE85C"/>
    <w:multiLevelType w:val="singleLevel"/>
    <w:tmpl w:val="EF1DE85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13D43412"/>
    <w:multiLevelType w:val="singleLevel"/>
    <w:tmpl w:val="13D4341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2CC9454F"/>
    <w:multiLevelType w:val="singleLevel"/>
    <w:tmpl w:val="2CC9454F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-60"/>
      </w:pPr>
    </w:lvl>
  </w:abstractNum>
  <w:abstractNum w:abstractNumId="5">
    <w:nsid w:val="38A8D9D8"/>
    <w:multiLevelType w:val="singleLevel"/>
    <w:tmpl w:val="38A8D9D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4522D0F6"/>
    <w:multiLevelType w:val="singleLevel"/>
    <w:tmpl w:val="4522D0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3DF"/>
    <w:rsid w:val="00011720"/>
    <w:rsid w:val="000D37EE"/>
    <w:rsid w:val="0015517B"/>
    <w:rsid w:val="00177C97"/>
    <w:rsid w:val="001E5B03"/>
    <w:rsid w:val="0021352E"/>
    <w:rsid w:val="00232764"/>
    <w:rsid w:val="002357EF"/>
    <w:rsid w:val="00250673"/>
    <w:rsid w:val="002703DF"/>
    <w:rsid w:val="002C0C53"/>
    <w:rsid w:val="002E754B"/>
    <w:rsid w:val="00304AC7"/>
    <w:rsid w:val="00305307"/>
    <w:rsid w:val="00375DEB"/>
    <w:rsid w:val="003C1EF7"/>
    <w:rsid w:val="004078B1"/>
    <w:rsid w:val="00415767"/>
    <w:rsid w:val="0046669E"/>
    <w:rsid w:val="004A11A9"/>
    <w:rsid w:val="004D0DDF"/>
    <w:rsid w:val="00501B11"/>
    <w:rsid w:val="005241D3"/>
    <w:rsid w:val="00530E36"/>
    <w:rsid w:val="00591352"/>
    <w:rsid w:val="005E4902"/>
    <w:rsid w:val="00626890"/>
    <w:rsid w:val="006349D2"/>
    <w:rsid w:val="006702CF"/>
    <w:rsid w:val="0067313B"/>
    <w:rsid w:val="006812EF"/>
    <w:rsid w:val="00694282"/>
    <w:rsid w:val="006A0C6D"/>
    <w:rsid w:val="006B3036"/>
    <w:rsid w:val="00700F83"/>
    <w:rsid w:val="007172D5"/>
    <w:rsid w:val="00760489"/>
    <w:rsid w:val="00767A95"/>
    <w:rsid w:val="0078355F"/>
    <w:rsid w:val="007A4792"/>
    <w:rsid w:val="007B1AFF"/>
    <w:rsid w:val="007B483B"/>
    <w:rsid w:val="00801A01"/>
    <w:rsid w:val="00835A5E"/>
    <w:rsid w:val="0084212B"/>
    <w:rsid w:val="00853A66"/>
    <w:rsid w:val="00861E2E"/>
    <w:rsid w:val="008867BE"/>
    <w:rsid w:val="008B0868"/>
    <w:rsid w:val="008B2AE4"/>
    <w:rsid w:val="008C4128"/>
    <w:rsid w:val="008C643A"/>
    <w:rsid w:val="00911C31"/>
    <w:rsid w:val="009628BD"/>
    <w:rsid w:val="00975155"/>
    <w:rsid w:val="009F52BC"/>
    <w:rsid w:val="00A22538"/>
    <w:rsid w:val="00A24808"/>
    <w:rsid w:val="00A41127"/>
    <w:rsid w:val="00A5076B"/>
    <w:rsid w:val="00A73198"/>
    <w:rsid w:val="00AB6B81"/>
    <w:rsid w:val="00AC0A95"/>
    <w:rsid w:val="00AC6C41"/>
    <w:rsid w:val="00AD699B"/>
    <w:rsid w:val="00AE1007"/>
    <w:rsid w:val="00AE2FE0"/>
    <w:rsid w:val="00B37BFE"/>
    <w:rsid w:val="00BD0B16"/>
    <w:rsid w:val="00BD1F86"/>
    <w:rsid w:val="00BE4C6F"/>
    <w:rsid w:val="00C2330F"/>
    <w:rsid w:val="00C240F4"/>
    <w:rsid w:val="00C3534B"/>
    <w:rsid w:val="00C35F2F"/>
    <w:rsid w:val="00C67145"/>
    <w:rsid w:val="00C830D5"/>
    <w:rsid w:val="00C85539"/>
    <w:rsid w:val="00CA750D"/>
    <w:rsid w:val="00D10813"/>
    <w:rsid w:val="00D3046D"/>
    <w:rsid w:val="00D640EE"/>
    <w:rsid w:val="00DA41EE"/>
    <w:rsid w:val="00DF252B"/>
    <w:rsid w:val="00E2148C"/>
    <w:rsid w:val="00E35328"/>
    <w:rsid w:val="00E6466D"/>
    <w:rsid w:val="00F527E9"/>
    <w:rsid w:val="00F7556B"/>
    <w:rsid w:val="00F93F4A"/>
    <w:rsid w:val="00FB695E"/>
    <w:rsid w:val="00FB77D3"/>
    <w:rsid w:val="00FD7BDF"/>
    <w:rsid w:val="05745074"/>
    <w:rsid w:val="05DA2ED2"/>
    <w:rsid w:val="05E64F59"/>
    <w:rsid w:val="06400D61"/>
    <w:rsid w:val="096C6185"/>
    <w:rsid w:val="0BB97860"/>
    <w:rsid w:val="0BE32FF0"/>
    <w:rsid w:val="0C184061"/>
    <w:rsid w:val="0F150294"/>
    <w:rsid w:val="0F456B7D"/>
    <w:rsid w:val="10014B96"/>
    <w:rsid w:val="10C9331F"/>
    <w:rsid w:val="18583C3C"/>
    <w:rsid w:val="194470DE"/>
    <w:rsid w:val="1C8212BB"/>
    <w:rsid w:val="1DEB523A"/>
    <w:rsid w:val="1FFD6448"/>
    <w:rsid w:val="203D3D59"/>
    <w:rsid w:val="20D12129"/>
    <w:rsid w:val="2115589C"/>
    <w:rsid w:val="21EF07BD"/>
    <w:rsid w:val="22330C7D"/>
    <w:rsid w:val="26DD23BF"/>
    <w:rsid w:val="282A09F6"/>
    <w:rsid w:val="29A13798"/>
    <w:rsid w:val="2B76669A"/>
    <w:rsid w:val="2C547F8B"/>
    <w:rsid w:val="2C663D82"/>
    <w:rsid w:val="2E0B122E"/>
    <w:rsid w:val="30546FA9"/>
    <w:rsid w:val="32841874"/>
    <w:rsid w:val="33B725A5"/>
    <w:rsid w:val="34F03BD7"/>
    <w:rsid w:val="36285C3B"/>
    <w:rsid w:val="392B1662"/>
    <w:rsid w:val="3B755748"/>
    <w:rsid w:val="3DC071C0"/>
    <w:rsid w:val="3F946129"/>
    <w:rsid w:val="3FC95D93"/>
    <w:rsid w:val="413A740D"/>
    <w:rsid w:val="41480ABA"/>
    <w:rsid w:val="430147FA"/>
    <w:rsid w:val="490028DE"/>
    <w:rsid w:val="4C075ED2"/>
    <w:rsid w:val="4EE449B0"/>
    <w:rsid w:val="4F5449AF"/>
    <w:rsid w:val="569A3638"/>
    <w:rsid w:val="5B5A2466"/>
    <w:rsid w:val="5C7641CF"/>
    <w:rsid w:val="6240004D"/>
    <w:rsid w:val="628C73A9"/>
    <w:rsid w:val="62E41763"/>
    <w:rsid w:val="6456554A"/>
    <w:rsid w:val="66A53274"/>
    <w:rsid w:val="672E78FB"/>
    <w:rsid w:val="6C0C63F9"/>
    <w:rsid w:val="6FA9171E"/>
    <w:rsid w:val="6FFE33A8"/>
    <w:rsid w:val="700E662C"/>
    <w:rsid w:val="716459EC"/>
    <w:rsid w:val="73147606"/>
    <w:rsid w:val="740E19E6"/>
    <w:rsid w:val="7484056B"/>
    <w:rsid w:val="76034FE3"/>
    <w:rsid w:val="77C15C4E"/>
    <w:rsid w:val="79E62F29"/>
    <w:rsid w:val="7BE1091B"/>
    <w:rsid w:val="7D3A2B97"/>
    <w:rsid w:val="7DEC77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1244</Words>
  <Characters>1300</Characters>
  <Lines>4</Lines>
  <Paragraphs>13</Paragraphs>
  <TotalTime>17</TotalTime>
  <ScaleCrop>false</ScaleCrop>
  <LinksUpToDate>false</LinksUpToDate>
  <CharactersWithSpaces>1546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2017-07-24T13:00:00Z</dcterms:created>
  <dc:creator>walkinnet</dc:creator>
  <cp:lastModifiedBy>小陈1406888913</cp:lastModifiedBy>
  <cp:lastPrinted>2018-09-19T04:22:00Z</cp:lastPrinted>
  <dcterms:modified xsi:type="dcterms:W3CDTF">2024-12-11T05:18:33Z</dcterms:modified>
  <dc:title>常州市实验小学</dc:title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3A68AEF5FC804F73BC751AE2D9C47179_13</vt:lpwstr>
  </property>
</Properties>
</file>