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480" w:firstLineChars="200"/>
        <w:jc w:val="both"/>
        <w:rPr>
          <w:rFonts w:hint="eastAsia"/>
          <w:b w:val="0"/>
          <w:bCs w:val="0"/>
          <w:sz w:val="24"/>
          <w:szCs w:val="24"/>
          <w:lang w:val="en-US" w:eastAsia="zh-CN"/>
        </w:rPr>
      </w:pPr>
      <w:r>
        <w:rPr>
          <w:rFonts w:hint="eastAsia"/>
          <w:b w:val="0"/>
          <w:bCs w:val="0"/>
          <w:sz w:val="24"/>
          <w:szCs w:val="24"/>
          <w:lang w:val="en-US" w:eastAsia="zh-CN"/>
        </w:rPr>
        <w:t>教职员工心理健康教育专题培训</w:t>
      </w:r>
    </w:p>
    <w:p>
      <w:pPr>
        <w:ind w:firstLine="482" w:firstLineChars="200"/>
        <w:rPr>
          <w:rFonts w:hint="eastAsia"/>
          <w:b/>
          <w:bCs/>
          <w:sz w:val="24"/>
          <w:szCs w:val="24"/>
          <w:lang w:val="en-US" w:eastAsia="zh-CN"/>
        </w:rPr>
      </w:pPr>
    </w:p>
    <w:p>
      <w:pPr>
        <w:ind w:firstLine="482" w:firstLineChars="200"/>
        <w:jc w:val="left"/>
        <w:rPr>
          <w:rFonts w:hint="eastAsia"/>
          <w:b/>
          <w:bCs/>
          <w:sz w:val="24"/>
          <w:szCs w:val="24"/>
          <w:lang w:val="en-US" w:eastAsia="zh-CN"/>
        </w:rPr>
      </w:pPr>
      <w:r>
        <w:rPr>
          <w:rFonts w:hint="eastAsia"/>
          <w:b/>
          <w:bCs/>
          <w:sz w:val="24"/>
          <w:szCs w:val="24"/>
          <w:lang w:val="en-US" w:eastAsia="zh-CN"/>
        </w:rPr>
        <w:t xml:space="preserve">                 团体拓展活动</w:t>
      </w:r>
    </w:p>
    <w:p>
      <w:pPr>
        <w:ind w:firstLine="482" w:firstLineChars="200"/>
        <w:jc w:val="left"/>
        <w:rPr>
          <w:rFonts w:hint="eastAsia"/>
          <w:b/>
          <w:bCs/>
          <w:sz w:val="24"/>
          <w:szCs w:val="24"/>
          <w:lang w:val="en-US" w:eastAsia="zh-CN"/>
        </w:rPr>
      </w:pPr>
    </w:p>
    <w:p>
      <w:pPr>
        <w:ind w:firstLine="420" w:firstLineChars="200"/>
        <w:jc w:val="both"/>
      </w:pPr>
      <w:r>
        <w:drawing>
          <wp:inline distT="0" distB="0" distL="114300" distR="114300">
            <wp:extent cx="5452745" cy="3790950"/>
            <wp:effectExtent l="12700" t="12700" r="20955" b="25400"/>
            <wp:docPr id="2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
                    <pic:cNvPicPr>
                      <a:picLocks noChangeAspect="1"/>
                    </pic:cNvPicPr>
                  </pic:nvPicPr>
                  <pic:blipFill>
                    <a:blip r:embed="rId5"/>
                    <a:stretch>
                      <a:fillRect/>
                    </a:stretch>
                  </pic:blipFill>
                  <pic:spPr>
                    <a:xfrm>
                      <a:off x="0" y="0"/>
                      <a:ext cx="5452745" cy="3790950"/>
                    </a:xfrm>
                    <a:prstGeom prst="rect">
                      <a:avLst/>
                    </a:prstGeom>
                    <a:noFill/>
                    <a:ln w="12700" cmpd="sng">
                      <a:solidFill>
                        <a:schemeClr val="accent1">
                          <a:shade val="50000"/>
                        </a:schemeClr>
                      </a:solidFill>
                      <a:prstDash val="solid"/>
                    </a:ln>
                  </pic:spPr>
                </pic:pic>
              </a:graphicData>
            </a:graphic>
          </wp:inline>
        </w:drawing>
      </w:r>
    </w:p>
    <w:p>
      <w:pPr>
        <w:ind w:firstLine="420" w:firstLineChars="200"/>
        <w:jc w:val="both"/>
        <w:rPr>
          <w:rFonts w:ascii="宋体" w:hAnsi="宋体" w:eastAsia="宋体" w:cs="宋体"/>
          <w:sz w:val="24"/>
          <w:szCs w:val="24"/>
        </w:rPr>
      </w:pPr>
      <w:r>
        <w:drawing>
          <wp:inline distT="0" distB="0" distL="114300" distR="114300">
            <wp:extent cx="5266055" cy="3809365"/>
            <wp:effectExtent l="12700" t="12700" r="17145" b="26035"/>
            <wp:docPr id="2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3"/>
                    <pic:cNvPicPr>
                      <a:picLocks noChangeAspect="1"/>
                    </pic:cNvPicPr>
                  </pic:nvPicPr>
                  <pic:blipFill>
                    <a:blip r:embed="rId6"/>
                    <a:stretch>
                      <a:fillRect/>
                    </a:stretch>
                  </pic:blipFill>
                  <pic:spPr>
                    <a:xfrm>
                      <a:off x="0" y="0"/>
                      <a:ext cx="5266055" cy="3809365"/>
                    </a:xfrm>
                    <a:prstGeom prst="rect">
                      <a:avLst/>
                    </a:prstGeom>
                    <a:noFill/>
                    <a:ln w="12700" cmpd="sng">
                      <a:solidFill>
                        <a:schemeClr val="accent1">
                          <a:shade val="50000"/>
                        </a:schemeClr>
                      </a:solidFill>
                      <a:prstDash val="solid"/>
                    </a:ln>
                  </pic:spPr>
                </pic:pic>
              </a:graphicData>
            </a:graphic>
          </wp:inline>
        </w:drawing>
      </w:r>
    </w:p>
    <w:p>
      <w:pPr>
        <w:ind w:firstLine="480" w:firstLineChars="200"/>
        <w:jc w:val="both"/>
        <w:rPr>
          <w:rFonts w:ascii="宋体" w:hAnsi="宋体" w:eastAsia="宋体" w:cs="宋体"/>
          <w:sz w:val="24"/>
          <w:szCs w:val="24"/>
        </w:rPr>
      </w:pPr>
    </w:p>
    <w:p>
      <w:pPr>
        <w:jc w:val="both"/>
        <w:rPr>
          <w:rFonts w:ascii="宋体" w:hAnsi="宋体" w:eastAsia="宋体" w:cs="宋体"/>
          <w:sz w:val="24"/>
          <w:szCs w:val="24"/>
        </w:rPr>
      </w:pPr>
      <w:r>
        <w:rPr>
          <w:rFonts w:ascii="宋体" w:hAnsi="宋体" w:eastAsia="宋体" w:cs="宋体"/>
          <w:sz w:val="24"/>
          <w:szCs w:val="24"/>
        </w:rPr>
        <w:drawing>
          <wp:inline distT="0" distB="0" distL="114300" distR="114300">
            <wp:extent cx="5584825" cy="7096760"/>
            <wp:effectExtent l="0" t="0" r="15875" b="8890"/>
            <wp:docPr id="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IMG_256"/>
                    <pic:cNvPicPr>
                      <a:picLocks noChangeAspect="1"/>
                    </pic:cNvPicPr>
                  </pic:nvPicPr>
                  <pic:blipFill>
                    <a:blip r:embed="rId7"/>
                    <a:stretch>
                      <a:fillRect/>
                    </a:stretch>
                  </pic:blipFill>
                  <pic:spPr>
                    <a:xfrm>
                      <a:off x="0" y="0"/>
                      <a:ext cx="5584825" cy="7096760"/>
                    </a:xfrm>
                    <a:prstGeom prst="rect">
                      <a:avLst/>
                    </a:prstGeom>
                    <a:noFill/>
                    <a:ln w="9525">
                      <a:noFill/>
                    </a:ln>
                  </pic:spPr>
                </pic:pic>
              </a:graphicData>
            </a:graphic>
          </wp:inline>
        </w:drawing>
      </w:r>
    </w:p>
    <w:p>
      <w:pPr>
        <w:jc w:val="both"/>
        <w:rPr>
          <w:rFonts w:ascii="宋体" w:hAnsi="宋体" w:eastAsia="宋体" w:cs="宋体"/>
          <w:sz w:val="24"/>
          <w:szCs w:val="24"/>
        </w:rPr>
      </w:pPr>
    </w:p>
    <w:p>
      <w:pPr>
        <w:jc w:val="both"/>
        <w:rPr>
          <w:rFonts w:ascii="宋体" w:hAnsi="宋体" w:eastAsia="宋体" w:cs="宋体"/>
          <w:sz w:val="24"/>
          <w:szCs w:val="24"/>
        </w:rPr>
      </w:pPr>
    </w:p>
    <w:p>
      <w:pPr>
        <w:jc w:val="both"/>
        <w:rPr>
          <w:rFonts w:ascii="宋体" w:hAnsi="宋体" w:eastAsia="宋体" w:cs="宋体"/>
          <w:sz w:val="24"/>
          <w:szCs w:val="24"/>
        </w:rPr>
      </w:pPr>
    </w:p>
    <w:p>
      <w:pPr>
        <w:jc w:val="both"/>
        <w:rPr>
          <w:rFonts w:hint="eastAsia"/>
          <w:b/>
          <w:bCs/>
          <w:sz w:val="24"/>
          <w:szCs w:val="24"/>
          <w:lang w:val="en-US" w:eastAsia="zh-CN"/>
        </w:rPr>
      </w:pPr>
    </w:p>
    <w:p>
      <w:pPr>
        <w:ind w:firstLine="482" w:firstLineChars="200"/>
        <w:rPr>
          <w:rFonts w:hint="eastAsia"/>
          <w:b/>
          <w:bCs/>
          <w:sz w:val="24"/>
          <w:szCs w:val="24"/>
          <w:lang w:val="en-US" w:eastAsia="zh-CN"/>
        </w:rPr>
      </w:pPr>
    </w:p>
    <w:p>
      <w:pPr>
        <w:rPr>
          <w:rFonts w:hint="eastAsia"/>
          <w:b/>
          <w:bCs/>
          <w:sz w:val="32"/>
          <w:szCs w:val="32"/>
          <w:lang w:val="en-US" w:eastAsia="zh-CN"/>
        </w:rPr>
      </w:pPr>
    </w:p>
    <w:p>
      <w:r>
        <w:rPr>
          <w:rFonts w:hint="eastAsia"/>
          <w:b/>
          <w:bCs/>
          <w:sz w:val="32"/>
          <w:szCs w:val="32"/>
          <w:lang w:val="en-US" w:eastAsia="zh-CN"/>
        </w:rPr>
        <w:t xml:space="preserve">             </w:t>
      </w:r>
      <w:bookmarkStart w:id="0" w:name="_GoBack"/>
      <w:r>
        <w:rPr>
          <w:rFonts w:ascii="宋体" w:hAnsi="宋体" w:eastAsia="宋体" w:cs="宋体"/>
          <w:sz w:val="24"/>
          <w:szCs w:val="24"/>
        </w:rPr>
        <w:drawing>
          <wp:inline distT="0" distB="0" distL="114300" distR="114300">
            <wp:extent cx="5830570" cy="7160260"/>
            <wp:effectExtent l="0" t="0" r="17780" b="2540"/>
            <wp:docPr id="4"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IMG_256"/>
                    <pic:cNvPicPr>
                      <a:picLocks noChangeAspect="1"/>
                    </pic:cNvPicPr>
                  </pic:nvPicPr>
                  <pic:blipFill>
                    <a:blip r:embed="rId8"/>
                    <a:stretch>
                      <a:fillRect/>
                    </a:stretch>
                  </pic:blipFill>
                  <pic:spPr>
                    <a:xfrm>
                      <a:off x="0" y="0"/>
                      <a:ext cx="5830570" cy="7160260"/>
                    </a:xfrm>
                    <a:prstGeom prst="rect">
                      <a:avLst/>
                    </a:prstGeom>
                    <a:noFill/>
                    <a:ln w="9525">
                      <a:noFill/>
                    </a:ln>
                  </pic:spPr>
                </pic:pic>
              </a:graphicData>
            </a:graphic>
          </wp:inline>
        </w:drawing>
      </w:r>
      <w:bookmarkEnd w:id="0"/>
      <w:r>
        <w:rPr>
          <w:rFonts w:hint="eastAsia"/>
          <w:b/>
          <w:bCs/>
          <w:sz w:val="32"/>
          <w:szCs w:val="32"/>
          <w:lang w:val="en-US" w:eastAsia="zh-CN"/>
        </w:rPr>
        <w:t xml:space="preserve">  教师的心理培训</w:t>
      </w:r>
    </w:p>
    <w:p>
      <w:pPr>
        <w:rPr>
          <w:rFonts w:hint="default" w:eastAsia="宋体"/>
          <w:sz w:val="24"/>
          <w:szCs w:val="24"/>
          <w:lang w:val="en-US" w:eastAsia="zh-CN"/>
        </w:rPr>
      </w:pPr>
      <w:r>
        <w:rPr>
          <w:rFonts w:hint="eastAsia" w:ascii="宋体" w:hAnsi="宋体" w:eastAsia="宋体" w:cs="宋体"/>
          <w:sz w:val="24"/>
          <w:szCs w:val="24"/>
          <w:lang w:val="en-US" w:eastAsia="zh-CN"/>
        </w:rPr>
        <w:t xml:space="preserve">   时间：2024.11.10         地点：五楼报告厅   </w:t>
      </w:r>
    </w:p>
    <w:p>
      <w:pPr>
        <w:rPr>
          <w:rFonts w:hint="eastAsia" w:eastAsia="宋体"/>
          <w:sz w:val="24"/>
          <w:szCs w:val="24"/>
          <w:lang w:val="en-US" w:eastAsia="zh-CN"/>
        </w:rPr>
      </w:pPr>
      <w:r>
        <w:rPr>
          <w:rFonts w:hint="eastAsia" w:eastAsia="宋体"/>
          <w:sz w:val="24"/>
          <w:szCs w:val="24"/>
          <w:lang w:val="en-US" w:eastAsia="zh-CN"/>
        </w:rPr>
        <w:t xml:space="preserve">   参会人员：全体教师          主题：教师心理减压培训</w:t>
      </w:r>
    </w:p>
    <w:p>
      <w:pPr>
        <w:rPr>
          <w:rFonts w:hint="eastAsia" w:eastAsia="宋体"/>
          <w:sz w:val="24"/>
          <w:szCs w:val="24"/>
          <w:lang w:val="en-US" w:eastAsia="zh-CN"/>
        </w:rPr>
      </w:pPr>
      <w:r>
        <w:rPr>
          <w:rFonts w:hint="eastAsia" w:eastAsia="宋体"/>
          <w:sz w:val="24"/>
          <w:szCs w:val="24"/>
          <w:lang w:val="en-US" w:eastAsia="zh-CN"/>
        </w:rPr>
        <w:t xml:space="preserve">   主持：文金铭</w:t>
      </w:r>
    </w:p>
    <w:p>
      <w:pPr>
        <w:rPr>
          <w:rFonts w:hint="eastAsia" w:eastAsia="宋体"/>
          <w:sz w:val="24"/>
          <w:szCs w:val="24"/>
          <w:lang w:val="en-US" w:eastAsia="zh-CN"/>
        </w:rPr>
      </w:pPr>
    </w:p>
    <w:p>
      <w:pPr>
        <w:rPr>
          <w:rFonts w:hint="eastAsia" w:eastAsia="宋体"/>
          <w:sz w:val="24"/>
          <w:szCs w:val="24"/>
          <w:lang w:val="en-US" w:eastAsia="zh-CN"/>
        </w:rPr>
      </w:pPr>
      <w:r>
        <w:rPr>
          <w:rFonts w:hint="eastAsia" w:eastAsia="宋体"/>
          <w:sz w:val="24"/>
          <w:szCs w:val="24"/>
          <w:lang w:val="en-US" w:eastAsia="zh-CN"/>
        </w:rPr>
        <w:t>主要内容如下：</w:t>
      </w:r>
    </w:p>
    <w:p>
      <w:pPr>
        <w:rPr>
          <w:rFonts w:hint="eastAsia" w:eastAsia="宋体"/>
          <w:sz w:val="24"/>
          <w:szCs w:val="24"/>
          <w:lang w:val="en-US" w:eastAsia="zh-CN"/>
        </w:rPr>
      </w:pPr>
      <w:r>
        <w:rPr>
          <w:rFonts w:hint="eastAsia" w:eastAsia="宋体"/>
          <w:sz w:val="24"/>
          <w:szCs w:val="24"/>
          <w:lang w:val="en-US" w:eastAsia="zh-CN"/>
        </w:rPr>
        <w:t xml:space="preserve">     2024.11.10，我校对全体教师进行了《与压力共舞》的讲座活动，陈卫元校长对当前的社会形势及教师的普遍压力给与了诠释，也对教师工作的辛苦进行了肯定。</w:t>
      </w:r>
    </w:p>
    <w:p>
      <w:pPr>
        <w:ind w:firstLine="420"/>
        <w:rPr>
          <w:rFonts w:hint="eastAsia" w:eastAsia="宋体"/>
          <w:sz w:val="24"/>
          <w:szCs w:val="24"/>
          <w:lang w:val="en-US" w:eastAsia="zh-CN"/>
        </w:rPr>
      </w:pPr>
      <w:r>
        <w:rPr>
          <w:rFonts w:hint="eastAsia" w:eastAsia="宋体"/>
          <w:sz w:val="24"/>
          <w:szCs w:val="24"/>
          <w:lang w:val="en-US" w:eastAsia="zh-CN"/>
        </w:rPr>
        <w:t>讲座内容有：</w:t>
      </w:r>
    </w:p>
    <w:p>
      <w:pPr>
        <w:numPr>
          <w:ilvl w:val="0"/>
          <w:numId w:val="1"/>
        </w:numPr>
        <w:ind w:firstLine="420"/>
        <w:rPr>
          <w:rFonts w:hint="eastAsia" w:eastAsia="宋体"/>
          <w:sz w:val="24"/>
          <w:szCs w:val="24"/>
          <w:lang w:val="en-US" w:eastAsia="zh-CN"/>
        </w:rPr>
      </w:pPr>
      <w:r>
        <w:rPr>
          <w:rFonts w:hint="eastAsia" w:eastAsia="宋体"/>
          <w:sz w:val="24"/>
          <w:szCs w:val="24"/>
          <w:lang w:val="en-US" w:eastAsia="zh-CN"/>
        </w:rPr>
        <w:t>压力的来源：教师面临的压力主要有以下六类：</w:t>
      </w:r>
    </w:p>
    <w:p>
      <w:pPr>
        <w:numPr>
          <w:ilvl w:val="0"/>
          <w:numId w:val="0"/>
        </w:numPr>
        <w:rPr>
          <w:rFonts w:hint="eastAsia" w:eastAsia="宋体"/>
          <w:sz w:val="24"/>
          <w:szCs w:val="24"/>
          <w:lang w:val="en-US" w:eastAsia="zh-CN"/>
        </w:rPr>
      </w:pPr>
      <w:r>
        <w:rPr>
          <w:rFonts w:hint="eastAsia" w:eastAsia="宋体"/>
          <w:sz w:val="24"/>
          <w:szCs w:val="24"/>
          <w:lang w:val="en-US" w:eastAsia="zh-CN"/>
        </w:rPr>
        <w:t xml:space="preserve">    首先是工作压力：我们要管理和教育学生，上课，批改作业，出卷子，职称评定等，</w:t>
      </w:r>
    </w:p>
    <w:p>
      <w:pPr>
        <w:ind w:firstLine="420"/>
        <w:rPr>
          <w:rFonts w:hint="eastAsia" w:eastAsia="宋体"/>
          <w:sz w:val="24"/>
          <w:szCs w:val="24"/>
          <w:lang w:val="en-US" w:eastAsia="zh-CN"/>
        </w:rPr>
      </w:pPr>
      <w:r>
        <w:rPr>
          <w:rFonts w:hint="eastAsia" w:eastAsia="宋体"/>
          <w:sz w:val="24"/>
          <w:szCs w:val="24"/>
          <w:lang w:val="en-US" w:eastAsia="zh-CN"/>
        </w:rPr>
        <w:t>其次是生活压力：向买房，买车，结婚，育儿等；</w:t>
      </w:r>
    </w:p>
    <w:p>
      <w:pPr>
        <w:ind w:firstLine="420"/>
        <w:rPr>
          <w:rFonts w:hint="eastAsia" w:eastAsia="宋体"/>
          <w:sz w:val="24"/>
          <w:szCs w:val="24"/>
          <w:lang w:val="en-US" w:eastAsia="zh-CN"/>
        </w:rPr>
      </w:pPr>
      <w:r>
        <w:rPr>
          <w:rFonts w:hint="eastAsia" w:eastAsia="宋体"/>
          <w:sz w:val="24"/>
          <w:szCs w:val="24"/>
          <w:lang w:val="en-US" w:eastAsia="zh-CN"/>
        </w:rPr>
        <w:t>人际关系压力：与家庭成员；领导同事；亲人朋友的相处，以及师生关系等；</w:t>
      </w:r>
    </w:p>
    <w:p>
      <w:pPr>
        <w:ind w:firstLine="420"/>
        <w:rPr>
          <w:rFonts w:hint="eastAsia" w:eastAsia="宋体"/>
          <w:sz w:val="24"/>
          <w:szCs w:val="24"/>
          <w:lang w:val="en-US" w:eastAsia="zh-CN"/>
        </w:rPr>
      </w:pPr>
      <w:r>
        <w:rPr>
          <w:rFonts w:hint="eastAsia" w:eastAsia="宋体"/>
          <w:sz w:val="24"/>
          <w:szCs w:val="24"/>
          <w:lang w:val="en-US" w:eastAsia="zh-CN"/>
        </w:rPr>
        <w:t>健康压力：基础类疾病，各类感染性疾病，职业病，意外伤害等；</w:t>
      </w:r>
    </w:p>
    <w:p>
      <w:pPr>
        <w:ind w:firstLine="420"/>
        <w:rPr>
          <w:rFonts w:hint="eastAsia" w:eastAsia="宋体"/>
          <w:sz w:val="24"/>
          <w:szCs w:val="24"/>
          <w:lang w:val="en-US" w:eastAsia="zh-CN"/>
        </w:rPr>
      </w:pPr>
      <w:r>
        <w:rPr>
          <w:rFonts w:hint="eastAsia" w:eastAsia="宋体"/>
          <w:sz w:val="24"/>
          <w:szCs w:val="24"/>
          <w:lang w:val="en-US" w:eastAsia="zh-CN"/>
        </w:rPr>
        <w:t>学习压力：时代对教师的要求越来越高，教师终身教育和终身学习是当代教师自身发展和适应职业的必由之路，由此也会带来学习上的压力。</w:t>
      </w:r>
    </w:p>
    <w:p>
      <w:pPr>
        <w:ind w:firstLine="420"/>
        <w:rPr>
          <w:rFonts w:hint="default" w:eastAsia="宋体"/>
          <w:sz w:val="24"/>
          <w:szCs w:val="24"/>
          <w:lang w:val="en-US" w:eastAsia="zh-CN"/>
        </w:rPr>
      </w:pPr>
      <w:r>
        <w:rPr>
          <w:rFonts w:hint="eastAsia" w:eastAsia="宋体"/>
          <w:sz w:val="24"/>
          <w:szCs w:val="24"/>
          <w:lang w:val="en-US" w:eastAsia="zh-CN"/>
        </w:rPr>
        <w:t>环境压力：过度的声音刺激，光源污染，恶劣气候，恶劣居住环境等；</w:t>
      </w:r>
    </w:p>
    <w:p>
      <w:pPr>
        <w:ind w:firstLine="420"/>
        <w:rPr>
          <w:rFonts w:hint="eastAsia" w:eastAsia="宋体"/>
          <w:sz w:val="24"/>
          <w:szCs w:val="24"/>
          <w:lang w:val="en-US" w:eastAsia="zh-CN"/>
        </w:rPr>
      </w:pPr>
      <w:r>
        <w:rPr>
          <w:rFonts w:hint="eastAsia" w:eastAsia="宋体"/>
          <w:sz w:val="24"/>
          <w:szCs w:val="24"/>
          <w:lang w:val="en-US" w:eastAsia="zh-CN"/>
        </w:rPr>
        <w:t>2、压力分为以下三类：一般性压力，叠加性压力，破坏性压力。</w:t>
      </w:r>
    </w:p>
    <w:p>
      <w:pPr>
        <w:ind w:firstLine="420"/>
        <w:rPr>
          <w:rFonts w:hint="eastAsia" w:eastAsia="宋体"/>
          <w:sz w:val="24"/>
          <w:szCs w:val="24"/>
          <w:lang w:val="en-US" w:eastAsia="zh-CN"/>
        </w:rPr>
      </w:pPr>
      <w:r>
        <w:rPr>
          <w:rFonts w:hint="eastAsia" w:eastAsia="宋体"/>
          <w:sz w:val="24"/>
          <w:szCs w:val="24"/>
          <w:lang w:val="en-US" w:eastAsia="zh-CN"/>
        </w:rPr>
        <w:t>3、压力的影响（不良和适度压力的意义）</w:t>
      </w:r>
    </w:p>
    <w:p>
      <w:pPr>
        <w:ind w:firstLine="420"/>
        <w:rPr>
          <w:rFonts w:hint="default" w:eastAsia="宋体"/>
          <w:sz w:val="24"/>
          <w:szCs w:val="24"/>
          <w:lang w:val="en-US" w:eastAsia="zh-CN"/>
        </w:rPr>
      </w:pPr>
      <w:r>
        <w:rPr>
          <w:rFonts w:hint="eastAsia" w:eastAsia="宋体"/>
          <w:sz w:val="24"/>
          <w:szCs w:val="24"/>
          <w:lang w:val="en-US" w:eastAsia="zh-CN"/>
        </w:rPr>
        <w:t>4、面对当下，如何正确减压。</w:t>
      </w:r>
      <w:r>
        <w:rPr>
          <w:rFonts w:hint="default" w:eastAsia="宋体"/>
          <w:sz w:val="24"/>
          <w:szCs w:val="24"/>
          <w:lang w:val="en-US" w:eastAsia="zh-CN"/>
        </w:rPr>
        <w:t>科学减压第一招：调节机体生物平衡</w:t>
      </w:r>
      <w:r>
        <w:rPr>
          <w:rFonts w:hint="eastAsia" w:eastAsia="宋体"/>
          <w:sz w:val="24"/>
          <w:szCs w:val="24"/>
          <w:lang w:val="en-US" w:eastAsia="zh-CN"/>
        </w:rPr>
        <w:t>（合理饮食、运动减压）；科学减压第二招：建立压力思维模式（改变认知）；科学减压第三招：善用社会支持系统，即个人在自己的社会关系网络中所能获得的、来自他人的物质和精神上的帮助和支援（寻求帮助）</w:t>
      </w:r>
    </w:p>
    <w:p>
      <w:pPr>
        <w:rPr>
          <w:rFonts w:hint="default" w:eastAsia="宋体"/>
          <w:lang w:val="en-US" w:eastAsia="zh-CN"/>
        </w:rPr>
      </w:pPr>
      <w:r>
        <w:rPr>
          <w:rFonts w:hint="eastAsia" w:eastAsia="宋体"/>
          <w:lang w:val="en-US" w:eastAsia="zh-CN"/>
        </w:rPr>
        <w:t xml:space="preserve">  </w:t>
      </w:r>
    </w:p>
    <w:p>
      <w:pPr>
        <w:rPr>
          <w:rFonts w:hint="default" w:eastAsia="宋体"/>
          <w:lang w:val="en-US" w:eastAsia="zh-CN"/>
        </w:rPr>
      </w:pPr>
    </w:p>
    <w:p>
      <w:pPr>
        <w:rPr>
          <w:rFonts w:hint="default" w:eastAsia="宋体"/>
          <w:lang w:val="en-US" w:eastAsia="zh-CN"/>
        </w:rPr>
      </w:pPr>
    </w:p>
    <w:p>
      <w:pPr>
        <w:rPr>
          <w:rFonts w:hint="default" w:eastAsia="宋体"/>
          <w:lang w:val="en-US" w:eastAsia="zh-CN"/>
        </w:rPr>
      </w:pPr>
    </w:p>
    <w:p>
      <w:pPr>
        <w:rPr>
          <w:rFonts w:hint="default" w:eastAsia="宋体"/>
          <w:lang w:val="en-US" w:eastAsia="zh-CN"/>
        </w:rPr>
      </w:pPr>
      <w:r>
        <w:rPr>
          <w:rFonts w:hint="eastAsia" w:eastAsia="宋体"/>
          <w:lang w:val="en-US" w:eastAsia="zh-CN"/>
        </w:rPr>
        <w:t xml:space="preserve">         </w:t>
      </w:r>
    </w:p>
    <w:p>
      <w:pPr>
        <w:rPr>
          <w:rFonts w:hint="default" w:eastAsia="宋体"/>
          <w:lang w:val="en-US" w:eastAsia="zh-CN"/>
        </w:rPr>
      </w:pPr>
    </w:p>
    <w:p>
      <w:pPr>
        <w:rPr>
          <w:rFonts w:hint="default" w:eastAsia="宋体"/>
          <w:lang w:val="en-US" w:eastAsia="zh-CN"/>
        </w:rPr>
      </w:pPr>
    </w:p>
    <w:p>
      <w:pPr>
        <w:rPr>
          <w:rFonts w:hint="eastAsia"/>
          <w:b/>
          <w:bCs/>
          <w:sz w:val="32"/>
          <w:szCs w:val="32"/>
          <w:lang w:val="en-US" w:eastAsia="zh-CN"/>
        </w:rPr>
      </w:pPr>
      <w:r>
        <w:rPr>
          <w:rFonts w:hint="eastAsia"/>
          <w:b/>
          <w:bCs/>
          <w:sz w:val="32"/>
          <w:szCs w:val="32"/>
          <w:lang w:val="en-US" w:eastAsia="zh-CN"/>
        </w:rPr>
        <w:t xml:space="preserve"> </w:t>
      </w:r>
    </w:p>
    <w:p>
      <w:pPr>
        <w:rPr>
          <w:rFonts w:hint="default" w:eastAsia="宋体"/>
          <w:lang w:val="en-US" w:eastAsia="zh-CN"/>
        </w:rPr>
      </w:pPr>
      <w:r>
        <w:rPr>
          <w:rFonts w:hint="eastAsia"/>
          <w:b/>
          <w:bCs/>
          <w:sz w:val="32"/>
          <w:szCs w:val="32"/>
          <w:lang w:val="en-US" w:eastAsia="zh-CN"/>
        </w:rPr>
        <w:t>部分教师的心理培训学时</w:t>
      </w:r>
    </w:p>
    <w:sectPr>
      <w:headerReference r:id="rId3" w:type="default"/>
      <w:pgSz w:w="11906" w:h="16838"/>
      <w:pgMar w:top="1440" w:right="1800" w:bottom="1440" w:left="1800" w:header="851" w:footer="992" w:gutter="0"/>
      <w:pgNumType w:fmt="decimal" w:start="357"/>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81"/>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rFonts w:hint="eastAsia" w:eastAsiaTheme="minorEastAsia"/>
        <w:lang w:eastAsia="zh-CN"/>
      </w:rPr>
      <w:drawing>
        <wp:inline distT="0" distB="0" distL="114300" distR="114300">
          <wp:extent cx="3261360" cy="533400"/>
          <wp:effectExtent l="0" t="0" r="15240" b="0"/>
          <wp:docPr id="29" name="图片 29" descr="高清奔牛初中新LOGO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高清奔牛初中新LOGO标志"/>
                  <pic:cNvPicPr>
                    <a:picLocks noChangeAspect="1"/>
                  </pic:cNvPicPr>
                </pic:nvPicPr>
                <pic:blipFill>
                  <a:blip r:embed="rId1"/>
                  <a:srcRect t="-2980" r="3008"/>
                  <a:stretch>
                    <a:fillRect/>
                  </a:stretch>
                </pic:blipFill>
                <pic:spPr>
                  <a:xfrm>
                    <a:off x="0" y="0"/>
                    <a:ext cx="3261360" cy="53340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4ABC6FC"/>
    <w:multiLevelType w:val="singleLevel"/>
    <w:tmpl w:val="64ABC6FC"/>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Y3ZGE5NWJhMzMyNmY4YmI1OGE5YWMzNGEyZWY4ZTIifQ=="/>
    <w:docVar w:name="KSO_WPS_MARK_KEY" w:val="36cebee0-498d-456a-b868-a8bd6029b1b9"/>
  </w:docVars>
  <w:rsids>
    <w:rsidRoot w:val="00000000"/>
    <w:rsid w:val="01CA4FF4"/>
    <w:rsid w:val="06746A2F"/>
    <w:rsid w:val="0CDD7425"/>
    <w:rsid w:val="0EE60AA2"/>
    <w:rsid w:val="172B15F4"/>
    <w:rsid w:val="19B14F63"/>
    <w:rsid w:val="19E30C7F"/>
    <w:rsid w:val="1C985EDB"/>
    <w:rsid w:val="228A7081"/>
    <w:rsid w:val="2CD430C8"/>
    <w:rsid w:val="307C7041"/>
    <w:rsid w:val="31A9299C"/>
    <w:rsid w:val="35F915FD"/>
    <w:rsid w:val="370943E1"/>
    <w:rsid w:val="3E6A6200"/>
    <w:rsid w:val="3F3212F4"/>
    <w:rsid w:val="42FE3BF5"/>
    <w:rsid w:val="444268B0"/>
    <w:rsid w:val="44E001FA"/>
    <w:rsid w:val="45F81AB1"/>
    <w:rsid w:val="4FC83666"/>
    <w:rsid w:val="57273E7D"/>
    <w:rsid w:val="5A2500C3"/>
    <w:rsid w:val="5C515DF9"/>
    <w:rsid w:val="62F95DB5"/>
    <w:rsid w:val="6A2F706D"/>
    <w:rsid w:val="7283581E"/>
    <w:rsid w:val="74D14C7F"/>
    <w:rsid w:val="75C77CAC"/>
    <w:rsid w:val="76271569"/>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8</Pages>
  <Words>568</Words>
  <Characters>592</Characters>
  <Lines>0</Lines>
  <Paragraphs>0</Paragraphs>
  <TotalTime>5</TotalTime>
  <ScaleCrop>false</ScaleCrop>
  <LinksUpToDate>false</LinksUpToDate>
  <CharactersWithSpaces>678</CharactersWithSpaces>
  <Application>WPS Office_11.1.0.15319_F1E327BC-269C-435d-A152-05C5408002CA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2022-06-01T02:27:00Z</dcterms:created>
  <dc:creator>Administrator</dc:creator>
  <cp:lastModifiedBy>Administrator</cp:lastModifiedBy>
  <cp:lastPrinted>2023-09-05T03:01:00Z</cp:lastPrinted>
  <dcterms:modified xsi:type="dcterms:W3CDTF">2024-12-13T14:45:13Z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2052-11.1.0.15319</vt:lpwstr>
  </property>
  <property fmtid="{D5CDD505-2E9C-101B-9397-08002B2CF9AE}" pid="3" name="ICV">
    <vt:lpwstr>CCE6E765D43D4443B2240EC3C8A8DC8B</vt:lpwstr>
  </property>
</Properties>
</file>