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小手筑就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鱼趣悠居（一）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通过前两周的活动，孩子们对于陆地和天上的动物有了一定的了解。在主题进行中孩子们通过诸多途径收集了许多动物的图片，其中也涉及到水里的动物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bCs/>
                <w:szCs w:val="21"/>
              </w:rPr>
              <w:t>鱼、虾等。孩子们喜爱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水生</w:t>
            </w:r>
            <w:r>
              <w:rPr>
                <w:rFonts w:hint="eastAsia" w:ascii="宋体" w:hAnsi="宋体" w:cs="宋体"/>
                <w:bCs/>
                <w:szCs w:val="21"/>
              </w:rPr>
              <w:t>动物，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位幼儿喜欢观察自然角的小金鱼，给小金鱼喂食；</w:t>
            </w: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位幼儿能说出一些</w:t>
            </w:r>
            <w:r>
              <w:rPr>
                <w:rFonts w:hint="eastAsia"/>
                <w:szCs w:val="21"/>
                <w:lang w:val="en-US" w:eastAsia="zh-CN"/>
              </w:rPr>
              <w:t>鱼</w:t>
            </w:r>
            <w:r>
              <w:rPr>
                <w:rFonts w:hint="eastAsia"/>
                <w:szCs w:val="21"/>
              </w:rPr>
              <w:t>的名称；</w:t>
            </w:r>
            <w:r>
              <w:rPr>
                <w:rFonts w:hint="eastAsia"/>
                <w:szCs w:val="21"/>
                <w:lang w:val="en-US" w:eastAsia="zh-CN"/>
              </w:rPr>
              <w:t>18名幼儿想为班级重新打造一个鱼缸</w:t>
            </w:r>
            <w:r>
              <w:rPr>
                <w:rFonts w:hint="eastAsia"/>
                <w:color w:val="auto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szCs w:val="21"/>
                <w:highlight w:val="none"/>
              </w:rPr>
              <w:t>位幼儿能说一说他了解的鱼类的生活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环境</w:t>
            </w:r>
            <w:r>
              <w:rPr>
                <w:rFonts w:hint="eastAsia"/>
                <w:szCs w:val="21"/>
                <w:highlight w:val="none"/>
              </w:rPr>
              <w:t>等。</w:t>
            </w:r>
            <w:r>
              <w:rPr>
                <w:rFonts w:hint="eastAsia" w:ascii="宋体" w:hAnsi="宋体" w:cs="宋体"/>
                <w:bCs/>
                <w:szCs w:val="21"/>
              </w:rPr>
              <w:t>本周我们将主要围绕水生动物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以及为他们造一个舒适的家</w:t>
            </w:r>
            <w:r>
              <w:rPr>
                <w:rFonts w:hint="eastAsia" w:ascii="宋体" w:hAnsi="宋体" w:cs="宋体"/>
                <w:bCs/>
                <w:szCs w:val="21"/>
              </w:rPr>
              <w:t>开展活动，进一步丰富孩子对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鱼</w:t>
            </w:r>
            <w:r>
              <w:rPr>
                <w:rFonts w:hint="eastAsia" w:ascii="宋体" w:hAnsi="宋体" w:cs="宋体"/>
                <w:bCs/>
                <w:szCs w:val="21"/>
              </w:rPr>
              <w:t>的了解，</w:t>
            </w:r>
            <w:r>
              <w:rPr>
                <w:rFonts w:hint="eastAsia"/>
                <w:szCs w:val="21"/>
                <w:highlight w:val="none"/>
              </w:rPr>
              <w:t>同时激发幼儿保护自然、爱护动物的意识。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主动观察常见鱼，</w:t>
            </w:r>
            <w:r>
              <w:rPr>
                <w:rFonts w:hint="eastAsia" w:ascii="宋体" w:hAnsi="宋体"/>
                <w:color w:val="auto"/>
                <w:szCs w:val="21"/>
              </w:rPr>
              <w:t>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/>
                <w:color w:val="auto"/>
                <w:szCs w:val="21"/>
              </w:rPr>
              <w:t>生活习性和外形特征。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愿意与他人谈论鱼的话题，能较完整、连贯地讲述自己的所见所闻。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用多元的方式</w:t>
            </w:r>
            <w:bookmarkStart w:id="0" w:name="_GoBack"/>
            <w:bookmarkEnd w:id="0"/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  <w:lang w:val="en-US" w:eastAsia="zh-CN"/>
              </w:rPr>
              <w:t>表现鱼生活环境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主动探究能做简单的计划并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选择材料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进行制作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鱼缸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感受动物与自然和人类的关系，萌发</w:t>
            </w:r>
            <w:r>
              <w:rPr>
                <w:rFonts w:hint="eastAsia" w:ascii="宋体" w:hAnsi="宋体" w:cs="宋体"/>
                <w:bCs/>
                <w:szCs w:val="21"/>
              </w:rPr>
              <w:t>爱护动物的情感。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主题环境：继续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如：自然角投放照顾《小金鱼》的材料供幼儿观察喂养，美工区创设鱼缸微小景观，鼓励幼儿结合情境创作鱼缸里的生物。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毛线、松果、冰棍棒、木头、方形彩纸等材料供幼儿创作小鱼；自然材料区投放树枝、各种形状木头片、树叶、麻绳拼摆小鱼；建构区投放海底世界、海龟、热带鱼等作品支架供幼儿创作学习；益智区投放自制玩具</w:t>
            </w:r>
            <w:r>
              <w:rPr>
                <w:rFonts w:hint="default"/>
                <w:b w:val="0"/>
                <w:bCs w:val="0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在图书区投放《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动物如何过冬</w:t>
            </w:r>
            <w:r>
              <w:rPr>
                <w:rFonts w:hint="eastAsia" w:ascii="宋体" w:hAnsi="宋体"/>
                <w:color w:val="auto"/>
                <w:szCs w:val="21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水生动物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1.天气转冷，能及时增减衣物，并能注重仪表整洁。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2.养成良好用餐习惯的同时，及时吃完自己的饭菜，保证饭菜温度。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7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</w:rPr>
              <w:t>提供金鱼、</w:t>
            </w:r>
            <w:r>
              <w:rPr>
                <w:rFonts w:hint="eastAsia"/>
                <w:kern w:val="1"/>
              </w:rPr>
              <w:t>鲫鱼</w:t>
            </w:r>
            <w:r>
              <w:rPr>
                <w:rFonts w:hint="eastAsia"/>
                <w:kern w:val="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小乌龟、放大镜等，供幼儿观察探索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</w:rPr>
              <w:t>海底世界、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海马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000000"/>
              </w:rPr>
              <w:t>海洋馆、</w:t>
            </w:r>
            <w:r>
              <w:rPr>
                <w:rFonts w:hint="eastAsia"/>
                <w:szCs w:val="21"/>
              </w:rPr>
              <w:t>水族馆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章鱼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000000"/>
              </w:rPr>
              <w:t>动物翻翻乐、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有关于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的绘本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如《探秘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鱼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类》、《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自主使用白纸、黑笔等材料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自制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6.植物角：自主观察土培植物的变化、照顾小乌龟、金鱼。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highlight w:val="none"/>
              </w:rPr>
              <w:t>幼儿在阅读区的阅读习惯以及阅读方式。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幼儿在区域游戏中对于科探类游戏的了解与游戏水平。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1.科学：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各种各样的鱼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2.综合：我设计的鱼缸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3.语言：小熊的尾巴              4.半日活动：第一次制作鱼缸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5.半日活动：第二次制作鱼缸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被子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1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观察小金鱼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我会整理裤子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赶球、运球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海底世界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徐晓敏、戴艳瑜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徐晓敏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DDD6CBE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E8677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1244</Characters>
  <Lines>9</Lines>
  <Paragraphs>2</Paragraphs>
  <TotalTime>7</TotalTime>
  <ScaleCrop>false</ScaleCrop>
  <LinksUpToDate>false</LinksUpToDate>
  <CharactersWithSpaces>1379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2022-03-17T21:37:00Z</dcterms:created>
  <dc:creator>雨林木风</dc:creator>
  <cp:lastModifiedBy>青柠</cp:lastModifiedBy>
  <cp:lastPrinted>2023-09-22T15:37:00Z</cp:lastPrinted>
  <dcterms:modified xsi:type="dcterms:W3CDTF">2024-12-15T10:36:57Z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B1B61B97F008F8CBAF7E3D67BB91C506_43</vt:lpwstr>
  </property>
</Properties>
</file>