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2742" w14:textId="01BEE24A" w:rsidR="00022B12" w:rsidRDefault="00022B12" w:rsidP="00022B12">
      <w:pPr>
        <w:jc w:val="center"/>
        <w:rPr>
          <w:rFonts w:ascii="MS Gothic" w:hAnsi="MS Gothic" w:cs="MS Gothic"/>
        </w:rPr>
      </w:pPr>
      <w:r>
        <w:rPr>
          <w:rFonts w:ascii="MS Gothic" w:hAnsi="MS Gothic" w:cs="MS Gothic" w:hint="eastAsia"/>
        </w:rPr>
        <w:t>薛家实验小学近视防控管理制度</w:t>
      </w:r>
    </w:p>
    <w:p w14:paraId="1805920E" w14:textId="4492DD00" w:rsidR="00772DC6" w:rsidRPr="00772DC6" w:rsidRDefault="00772DC6" w:rsidP="00022B12">
      <w:pPr>
        <w:rPr>
          <w:b/>
          <w:bCs/>
        </w:rPr>
      </w:pPr>
      <w:r w:rsidRPr="00772DC6">
        <w:rPr>
          <w:b/>
          <w:bCs/>
        </w:rPr>
        <w:t>第一章 总则</w:t>
      </w:r>
    </w:p>
    <w:p w14:paraId="28C0DE22" w14:textId="77777777" w:rsidR="00772DC6" w:rsidRPr="00772DC6" w:rsidRDefault="00772DC6" w:rsidP="00772DC6">
      <w:r w:rsidRPr="00772DC6">
        <w:t>第一条 为有效预防和控制学生近视眼的发生和发展，保障学生视力健康，提高学生综合素质，为培养德智体美全面发展的人才创造良好条件，根据《中华人民共和国教育法》、《中华人民共和国未成年人保护法》及《中华人民共和国眼健康促进法》等相关法律法规，结合我校实际情况，制定本制度。</w:t>
      </w:r>
    </w:p>
    <w:p w14:paraId="0A1676ED" w14:textId="77777777" w:rsidR="00772DC6" w:rsidRPr="00772DC6" w:rsidRDefault="00772DC6" w:rsidP="00772DC6">
      <w:r w:rsidRPr="00772DC6">
        <w:t>第二条 本制度适用于我校全体在校学生，旨在通过科学、合理、有效的措施，降低学生近视眼的发生率，提高学生视力健康水平。</w:t>
      </w:r>
    </w:p>
    <w:p w14:paraId="1ADD1AE5" w14:textId="77777777" w:rsidR="00772DC6" w:rsidRPr="00772DC6" w:rsidRDefault="00772DC6" w:rsidP="00772DC6">
      <w:r w:rsidRPr="00772DC6">
        <w:t>第三条 学校近视防控工作应遵循以下原则：</w:t>
      </w:r>
    </w:p>
    <w:p w14:paraId="2F5D90E5" w14:textId="77777777" w:rsidR="00772DC6" w:rsidRPr="00772DC6" w:rsidRDefault="00772DC6" w:rsidP="00022B12">
      <w:r w:rsidRPr="00772DC6">
        <w:t>（一）预防为主，防治结合；</w:t>
      </w:r>
    </w:p>
    <w:p w14:paraId="338C6288" w14:textId="77777777" w:rsidR="00772DC6" w:rsidRPr="00772DC6" w:rsidRDefault="00772DC6" w:rsidP="00022B12">
      <w:r w:rsidRPr="00772DC6">
        <w:t>（二）科学指导，合理干预；</w:t>
      </w:r>
    </w:p>
    <w:p w14:paraId="2BACBDDF" w14:textId="77777777" w:rsidR="00772DC6" w:rsidRPr="00772DC6" w:rsidRDefault="00772DC6" w:rsidP="00022B12">
      <w:r w:rsidRPr="00772DC6">
        <w:t>（三）家校合作，共同推进；</w:t>
      </w:r>
    </w:p>
    <w:p w14:paraId="1CFCCBE9" w14:textId="77777777" w:rsidR="00772DC6" w:rsidRPr="00772DC6" w:rsidRDefault="00772DC6" w:rsidP="00022B12">
      <w:r w:rsidRPr="00772DC6">
        <w:t>（四）定期监测，持续改进。</w:t>
      </w:r>
    </w:p>
    <w:p w14:paraId="29277074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第二章 组织管理</w:t>
      </w:r>
    </w:p>
    <w:p w14:paraId="6911DE91" w14:textId="77777777" w:rsidR="00772DC6" w:rsidRDefault="00772DC6" w:rsidP="00772DC6">
      <w:r w:rsidRPr="00772DC6">
        <w:t>第四条 学校成立近视防控工作领导小组，负责统筹协调全校近视防控工作，确保各项措施得到有效实施。</w:t>
      </w:r>
    </w:p>
    <w:p w14:paraId="1D5395AE" w14:textId="389D5610" w:rsidR="00EB23BF" w:rsidRDefault="00EB23BF" w:rsidP="00772DC6">
      <w:r>
        <w:rPr>
          <w:rFonts w:hint="eastAsia"/>
        </w:rPr>
        <w:t>组长：万莺燕</w:t>
      </w:r>
    </w:p>
    <w:p w14:paraId="7AB9AE32" w14:textId="39B1182A" w:rsidR="00EB23BF" w:rsidRPr="00772DC6" w:rsidRDefault="00EB23BF" w:rsidP="00772DC6">
      <w:pPr>
        <w:rPr>
          <w:rFonts w:hint="eastAsia"/>
        </w:rPr>
      </w:pPr>
      <w:r>
        <w:rPr>
          <w:rFonts w:hint="eastAsia"/>
        </w:rPr>
        <w:t xml:space="preserve">组员：吴春燕 朱小昌 郑飞 陶榆萍 祝卫其 刘伟 </w:t>
      </w:r>
      <w:r w:rsidR="00022B12">
        <w:rPr>
          <w:rFonts w:hint="eastAsia"/>
        </w:rPr>
        <w:t>朱志刚 谢丰 张菊平</w:t>
      </w:r>
    </w:p>
    <w:p w14:paraId="6D944501" w14:textId="77777777" w:rsidR="00772DC6" w:rsidRPr="00772DC6" w:rsidRDefault="00772DC6" w:rsidP="00772DC6">
      <w:r w:rsidRPr="00772DC6">
        <w:t>第五条 近视防控工作领导小组职责：</w:t>
      </w:r>
    </w:p>
    <w:p w14:paraId="6C281984" w14:textId="77777777" w:rsidR="00772DC6" w:rsidRPr="00772DC6" w:rsidRDefault="00772DC6" w:rsidP="00022B12">
      <w:r w:rsidRPr="00772DC6">
        <w:t>（一）制定近视防控工作计划；</w:t>
      </w:r>
    </w:p>
    <w:p w14:paraId="5967DB5B" w14:textId="77777777" w:rsidR="00772DC6" w:rsidRPr="00772DC6" w:rsidRDefault="00772DC6" w:rsidP="00022B12">
      <w:r w:rsidRPr="00772DC6">
        <w:t>（二）组织协调相关部门开展近视防控工作；</w:t>
      </w:r>
    </w:p>
    <w:p w14:paraId="00571C63" w14:textId="77777777" w:rsidR="00772DC6" w:rsidRPr="00772DC6" w:rsidRDefault="00772DC6" w:rsidP="00022B12">
      <w:r w:rsidRPr="00772DC6">
        <w:t>（三）定期对近视防控工作进行评估和总结；</w:t>
      </w:r>
    </w:p>
    <w:p w14:paraId="28E8ABC7" w14:textId="77777777" w:rsidR="00772DC6" w:rsidRPr="00772DC6" w:rsidRDefault="00772DC6" w:rsidP="00022B12">
      <w:r w:rsidRPr="00772DC6">
        <w:t>（四）加强与上级卫生、教育部门的沟通与协作。</w:t>
      </w:r>
    </w:p>
    <w:p w14:paraId="0112B269" w14:textId="77777777" w:rsidR="00772DC6" w:rsidRPr="00772DC6" w:rsidRDefault="00772DC6" w:rsidP="00772DC6">
      <w:r w:rsidRPr="00772DC6">
        <w:t>第六条 学校设立近视防控专职或兼职工作人员，负责学校近视防控的日常管理工作，包括视力检查、档案建立、健康教育等。</w:t>
      </w:r>
    </w:p>
    <w:p w14:paraId="45532216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第三章 教育教学管理</w:t>
      </w:r>
    </w:p>
    <w:p w14:paraId="214F8BD3" w14:textId="77777777" w:rsidR="00772DC6" w:rsidRPr="00772DC6" w:rsidRDefault="00772DC6" w:rsidP="00772DC6">
      <w:r w:rsidRPr="00772DC6">
        <w:t>第七条 学校应当合理安排课程，控制学生课业负担，避免过度用眼。推广多媒体教学，减少学生长时间书写和阅读。</w:t>
      </w:r>
    </w:p>
    <w:p w14:paraId="03B3D6D4" w14:textId="77777777" w:rsidR="00772DC6" w:rsidRPr="00772DC6" w:rsidRDefault="00772DC6" w:rsidP="00772DC6">
      <w:r w:rsidRPr="00772DC6">
        <w:t>第八条 学校应当加强课外活动，鼓励学生参加体育锻炼、户外活动等，每天至少保证1小时的户外运动时间，减少长时间近距离用眼。</w:t>
      </w:r>
    </w:p>
    <w:p w14:paraId="254526D5" w14:textId="77777777" w:rsidR="00772DC6" w:rsidRPr="00772DC6" w:rsidRDefault="00772DC6" w:rsidP="00772DC6">
      <w:r w:rsidRPr="00772DC6">
        <w:t>第九条 学校应当开展视力健康教育，通过校会、班会、家长会等形式，普及预防近视眼的知识，培养学生正确的用眼习惯，提高学生视力健康素养。</w:t>
      </w:r>
    </w:p>
    <w:p w14:paraId="68EF8C79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第四章 卫生保健</w:t>
      </w:r>
    </w:p>
    <w:p w14:paraId="48ECE8A8" w14:textId="59F8C844" w:rsidR="00772DC6" w:rsidRPr="00772DC6" w:rsidRDefault="00772DC6" w:rsidP="00772DC6">
      <w:r w:rsidRPr="00772DC6">
        <w:t>第十条 学校应当加强教室、实验室等场所的卫生管理，保证光线充足、舒适，避免学生长时间低头或过度用眼。教室照明设施应定期检查和维护。</w:t>
      </w:r>
    </w:p>
    <w:p w14:paraId="43A641AF" w14:textId="77777777" w:rsidR="00772DC6" w:rsidRPr="00772DC6" w:rsidRDefault="00772DC6" w:rsidP="00772DC6">
      <w:r w:rsidRPr="00772DC6">
        <w:t>第十一条 学校应当定期对教室、宿舍、实验室等场所进行卫生消毒，防止眼部疾病传播。</w:t>
      </w:r>
    </w:p>
    <w:p w14:paraId="5C32A972" w14:textId="77777777" w:rsidR="00772DC6" w:rsidRPr="00772DC6" w:rsidRDefault="00772DC6" w:rsidP="00772DC6">
      <w:r w:rsidRPr="00772DC6">
        <w:t>第十二条 学校应当加强眼保健操的推广和普及，确保学生每天至少做一次眼保健操，提高学生眼肌调节能力。</w:t>
      </w:r>
    </w:p>
    <w:p w14:paraId="1E9B5036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第五章 家长和社会参与</w:t>
      </w:r>
    </w:p>
    <w:p w14:paraId="4760DA45" w14:textId="77777777" w:rsidR="00772DC6" w:rsidRPr="00772DC6" w:rsidRDefault="00772DC6" w:rsidP="00772DC6">
      <w:r w:rsidRPr="00772DC6">
        <w:t>第十三条 学校应当加强与家长的沟通，定期召开家长会，宣传近视防控知识，提醒家长关注孩子视力健康，引导家长共同参与孩子视力保护工作。</w:t>
      </w:r>
    </w:p>
    <w:p w14:paraId="69A25AD0" w14:textId="77777777" w:rsidR="00772DC6" w:rsidRPr="00772DC6" w:rsidRDefault="00772DC6" w:rsidP="00772DC6">
      <w:r w:rsidRPr="00772DC6">
        <w:t>第十四条 学校可以邀请专业机构、眼科专家到校开展视力健康讲座，提高家长视力健康素养。</w:t>
      </w:r>
    </w:p>
    <w:p w14:paraId="1482BDEC" w14:textId="77777777" w:rsidR="00772DC6" w:rsidRPr="00772DC6" w:rsidRDefault="00772DC6" w:rsidP="00772DC6">
      <w:r w:rsidRPr="00772DC6">
        <w:t>第十五条 学校可以与社会各界合作，共同开展学生视力健康公益活动，提高全社会对学生</w:t>
      </w:r>
      <w:r w:rsidRPr="00772DC6">
        <w:lastRenderedPageBreak/>
        <w:t>视力健康的关注度。</w:t>
      </w:r>
    </w:p>
    <w:p w14:paraId="76BCD0D6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第六章 监测与评估</w:t>
      </w:r>
    </w:p>
    <w:p w14:paraId="44A4943C" w14:textId="77777777" w:rsidR="00772DC6" w:rsidRPr="00772DC6" w:rsidRDefault="00772DC6" w:rsidP="00772DC6">
      <w:r w:rsidRPr="00772DC6">
        <w:t>第十六条 学校应当定期组织学生进行视力检查，建立视力健康档案，及时掌握学生视力健康状况，对视力异常的学生进行及时干预。</w:t>
      </w:r>
    </w:p>
    <w:p w14:paraId="78D78A40" w14:textId="77777777" w:rsidR="00772DC6" w:rsidRPr="00772DC6" w:rsidRDefault="00772DC6" w:rsidP="00772DC6">
      <w:r w:rsidRPr="00772DC6">
        <w:t>第十七条 学校应当对近视防控工作成效进行评估，每学期末进行总结，根据评估结果及时调整近视防控工作措施。</w:t>
      </w:r>
    </w:p>
    <w:p w14:paraId="7FDFABE3" w14:textId="77777777" w:rsidR="00772DC6" w:rsidRPr="00772DC6" w:rsidRDefault="00772DC6" w:rsidP="00772DC6">
      <w:r w:rsidRPr="00772DC6">
        <w:t>第十八条 学校应当将近视防控工作纳入年度工作计划，定期组织近视防控专项检查，确保制度落实。</w:t>
      </w:r>
    </w:p>
    <w:p w14:paraId="42D2205F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第七章 监督与考核</w:t>
      </w:r>
    </w:p>
    <w:p w14:paraId="1230AE90" w14:textId="77777777" w:rsidR="00772DC6" w:rsidRPr="00772DC6" w:rsidRDefault="00772DC6" w:rsidP="00772DC6">
      <w:r w:rsidRPr="00772DC6">
        <w:t>第十九条 学校应当加强对教师课堂教学的监督，确保教师严格按照近视防控制度进行教学，合理安排教学活动，减少学生用眼强度。</w:t>
      </w:r>
    </w:p>
    <w:p w14:paraId="70A579D0" w14:textId="77777777" w:rsidR="00772DC6" w:rsidRPr="00772DC6" w:rsidRDefault="00772DC6" w:rsidP="00772DC6">
      <w:r w:rsidRPr="00772DC6">
        <w:t>第二十条 学校应当定期对学生的视力健康状况进行评估，对近视率进行监测，及时发现问题并采取措施。</w:t>
      </w:r>
    </w:p>
    <w:p w14:paraId="173F26E9" w14:textId="77777777" w:rsidR="00772DC6" w:rsidRPr="00772DC6" w:rsidRDefault="00772DC6" w:rsidP="00772DC6">
      <w:r w:rsidRPr="00772DC6">
        <w:t>第二十一条 学校要将对近视防控工作的落实情况纳入教师绩效考核，对成绩突出的部门和个人给予表彰和奖励，对未按要求开展近视防控工作的部门和个人进行问责。</w:t>
      </w:r>
    </w:p>
    <w:p w14:paraId="6CC48658" w14:textId="77777777" w:rsidR="00772DC6" w:rsidRPr="00772DC6" w:rsidRDefault="00772DC6" w:rsidP="00772DC6">
      <w:pPr>
        <w:rPr>
          <w:b/>
          <w:bCs/>
        </w:rPr>
      </w:pPr>
      <w:r w:rsidRPr="00772DC6">
        <w:rPr>
          <w:b/>
          <w:bCs/>
        </w:rPr>
        <w:t>第八章 附则</w:t>
      </w:r>
    </w:p>
    <w:p w14:paraId="4A62C5AB" w14:textId="77777777" w:rsidR="00772DC6" w:rsidRPr="00772DC6" w:rsidRDefault="00772DC6" w:rsidP="00772DC6">
      <w:r w:rsidRPr="00772DC6">
        <w:t>第二十二条 本制度自发布之日起实施，由学校近视防控工作领导小组负责解释。</w:t>
      </w:r>
    </w:p>
    <w:p w14:paraId="4A4619F2" w14:textId="77777777" w:rsidR="00772DC6" w:rsidRPr="00772DC6" w:rsidRDefault="00772DC6" w:rsidP="00772DC6">
      <w:r w:rsidRPr="00772DC6">
        <w:t>第二十三条 本制度如与国家法律法规及政策相冲突，以国家法律法规及政策为准。</w:t>
      </w:r>
    </w:p>
    <w:p w14:paraId="7E5E372C" w14:textId="77777777" w:rsidR="00772DC6" w:rsidRPr="00772DC6" w:rsidRDefault="00772DC6" w:rsidP="00772DC6">
      <w:r w:rsidRPr="00772DC6">
        <w:t>第二十四条 本制度可根据实际情况进行修订和完善，以适应学生视力健康管理的需要。</w:t>
      </w:r>
    </w:p>
    <w:p w14:paraId="7F778027" w14:textId="77777777" w:rsidR="00772DC6" w:rsidRPr="00772DC6" w:rsidRDefault="00772DC6" w:rsidP="00772DC6">
      <w:r w:rsidRPr="00772DC6">
        <w:t>以上制度旨在全面加强学校近视防控工作，通过科学管理、宣传教育、卫生保健、家校合作等措施，共同保障学生视力健康，促进学生全面发展。</w:t>
      </w:r>
    </w:p>
    <w:p w14:paraId="7B356E89" w14:textId="77777777" w:rsidR="00772DC6" w:rsidRPr="00772DC6" w:rsidRDefault="00772DC6">
      <w:pPr>
        <w:rPr>
          <w:rFonts w:hint="eastAsia"/>
        </w:rPr>
      </w:pPr>
    </w:p>
    <w:sectPr w:rsidR="00772DC6" w:rsidRPr="0077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C2C"/>
    <w:multiLevelType w:val="multilevel"/>
    <w:tmpl w:val="F008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66C5"/>
    <w:multiLevelType w:val="multilevel"/>
    <w:tmpl w:val="B7D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3626C"/>
    <w:multiLevelType w:val="multilevel"/>
    <w:tmpl w:val="1D2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30402">
    <w:abstractNumId w:val="0"/>
  </w:num>
  <w:num w:numId="2" w16cid:durableId="245960488">
    <w:abstractNumId w:val="2"/>
  </w:num>
  <w:num w:numId="3" w16cid:durableId="65923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66"/>
    <w:rsid w:val="00022B12"/>
    <w:rsid w:val="00132CCA"/>
    <w:rsid w:val="005D2B66"/>
    <w:rsid w:val="00772DC6"/>
    <w:rsid w:val="00E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3E40"/>
  <w15:chartTrackingRefBased/>
  <w15:docId w15:val="{6E3BBA81-564C-4D74-B72C-F082780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2024-12-13T05:14:00Z</dcterms:created>
  <dcterms:modified xsi:type="dcterms:W3CDTF">2024-12-13T05:57:00Z</dcterms:modified>
</cp:coreProperties>
</file>