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F4" w:rsidRPr="00616103" w:rsidRDefault="000A620E" w:rsidP="00C55AF4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同</w:t>
      </w:r>
      <w:r w:rsidR="00C55AF4" w:rsidRPr="00616103">
        <w:rPr>
          <w:rFonts w:ascii="黑体" w:eastAsia="黑体" w:hAnsi="黑体" w:hint="eastAsia"/>
          <w:b/>
          <w:sz w:val="32"/>
          <w:szCs w:val="32"/>
        </w:rPr>
        <w:t>享一片蓝天,</w:t>
      </w:r>
      <w:r>
        <w:rPr>
          <w:rFonts w:ascii="黑体" w:eastAsia="黑体" w:hAnsi="黑体" w:hint="eastAsia"/>
          <w:b/>
          <w:sz w:val="32"/>
          <w:szCs w:val="32"/>
        </w:rPr>
        <w:t>共</w:t>
      </w:r>
      <w:r w:rsidR="00C55AF4" w:rsidRPr="00616103">
        <w:rPr>
          <w:rFonts w:ascii="黑体" w:eastAsia="黑体" w:hAnsi="黑体" w:hint="eastAsia"/>
          <w:b/>
          <w:sz w:val="32"/>
          <w:szCs w:val="32"/>
        </w:rPr>
        <w:t>沐温暖阳光</w:t>
      </w:r>
    </w:p>
    <w:p w:rsidR="00FB2077" w:rsidRPr="00E573FF" w:rsidRDefault="005B0689" w:rsidP="005B0689">
      <w:pPr>
        <w:spacing w:line="360" w:lineRule="auto"/>
        <w:jc w:val="right"/>
        <w:rPr>
          <w:b/>
          <w:sz w:val="24"/>
          <w:szCs w:val="24"/>
        </w:rPr>
      </w:pPr>
      <w:r w:rsidRPr="00E573FF">
        <w:rPr>
          <w:rFonts w:hint="eastAsia"/>
          <w:b/>
          <w:sz w:val="32"/>
          <w:szCs w:val="32"/>
        </w:rPr>
        <w:t xml:space="preserve">          </w:t>
      </w:r>
      <w:r w:rsidRPr="00E573FF">
        <w:rPr>
          <w:rFonts w:hint="eastAsia"/>
          <w:b/>
          <w:sz w:val="24"/>
          <w:szCs w:val="24"/>
        </w:rPr>
        <w:t xml:space="preserve"> </w:t>
      </w:r>
      <w:r w:rsidR="007F40C2">
        <w:rPr>
          <w:rFonts w:hint="eastAsia"/>
          <w:b/>
          <w:sz w:val="24"/>
          <w:szCs w:val="24"/>
        </w:rPr>
        <w:t>——</w:t>
      </w:r>
      <w:r w:rsidRPr="00E573FF">
        <w:rPr>
          <w:rFonts w:hint="eastAsia"/>
          <w:b/>
          <w:sz w:val="24"/>
          <w:szCs w:val="24"/>
        </w:rPr>
        <w:t>特殊儿童</w:t>
      </w:r>
      <w:r w:rsidRPr="00E573FF">
        <w:rPr>
          <w:rFonts w:hint="eastAsia"/>
          <w:b/>
          <w:sz w:val="24"/>
          <w:szCs w:val="24"/>
        </w:rPr>
        <w:t>DD</w:t>
      </w:r>
      <w:r w:rsidR="00B06646">
        <w:rPr>
          <w:rFonts w:hint="eastAsia"/>
          <w:b/>
          <w:sz w:val="24"/>
          <w:szCs w:val="24"/>
        </w:rPr>
        <w:t>参与式</w:t>
      </w:r>
      <w:r w:rsidRPr="00E573FF">
        <w:rPr>
          <w:rFonts w:hint="eastAsia"/>
          <w:b/>
          <w:sz w:val="24"/>
          <w:szCs w:val="24"/>
        </w:rPr>
        <w:t>活动</w:t>
      </w:r>
      <w:r w:rsidR="00B06646">
        <w:rPr>
          <w:rFonts w:hint="eastAsia"/>
          <w:b/>
          <w:sz w:val="24"/>
          <w:szCs w:val="24"/>
        </w:rPr>
        <w:t>个别化</w:t>
      </w:r>
      <w:r w:rsidR="007F40C2">
        <w:rPr>
          <w:rFonts w:hint="eastAsia"/>
          <w:b/>
          <w:sz w:val="24"/>
          <w:szCs w:val="24"/>
        </w:rPr>
        <w:t>调整</w:t>
      </w:r>
      <w:r w:rsidR="007D4937">
        <w:rPr>
          <w:rFonts w:hint="eastAsia"/>
          <w:b/>
          <w:sz w:val="24"/>
          <w:szCs w:val="24"/>
        </w:rPr>
        <w:t>案例</w:t>
      </w:r>
    </w:p>
    <w:p w:rsidR="005B0689" w:rsidRPr="005B0689" w:rsidRDefault="005B0689" w:rsidP="005B0689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5B0689">
        <w:rPr>
          <w:rFonts w:ascii="楷体" w:eastAsia="楷体" w:hAnsi="楷体" w:hint="eastAsia"/>
          <w:sz w:val="24"/>
          <w:szCs w:val="24"/>
        </w:rPr>
        <w:t>雕</w:t>
      </w:r>
      <w:proofErr w:type="gramStart"/>
      <w:r w:rsidRPr="005B0689">
        <w:rPr>
          <w:rFonts w:ascii="楷体" w:eastAsia="楷体" w:hAnsi="楷体" w:hint="eastAsia"/>
          <w:sz w:val="24"/>
          <w:szCs w:val="24"/>
        </w:rPr>
        <w:t>庄中心</w:t>
      </w:r>
      <w:proofErr w:type="gramEnd"/>
      <w:r w:rsidRPr="005B0689">
        <w:rPr>
          <w:rFonts w:ascii="楷体" w:eastAsia="楷体" w:hAnsi="楷体" w:hint="eastAsia"/>
          <w:sz w:val="24"/>
          <w:szCs w:val="24"/>
        </w:rPr>
        <w:t>幼儿园 李雯</w:t>
      </w:r>
    </w:p>
    <w:p w:rsidR="008E229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一、</w:t>
      </w:r>
      <w:r w:rsidR="002949E7" w:rsidRPr="00E573FF">
        <w:rPr>
          <w:rFonts w:hint="eastAsia"/>
          <w:b/>
          <w:sz w:val="24"/>
          <w:szCs w:val="24"/>
        </w:rPr>
        <w:t>个案情况</w:t>
      </w:r>
    </w:p>
    <w:p w:rsidR="003609DE" w:rsidRDefault="006B08E4" w:rsidP="003609DE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DD</w:t>
      </w:r>
      <w:r w:rsidR="000F7F62">
        <w:rPr>
          <w:rFonts w:hint="eastAsia"/>
          <w:sz w:val="24"/>
          <w:szCs w:val="24"/>
        </w:rPr>
        <w:t>，</w:t>
      </w:r>
      <w:r w:rsidR="000F7F62">
        <w:rPr>
          <w:rFonts w:hint="eastAsia"/>
          <w:sz w:val="24"/>
          <w:szCs w:val="24"/>
        </w:rPr>
        <w:t>3</w:t>
      </w:r>
      <w:r w:rsidR="000F7F62">
        <w:rPr>
          <w:rFonts w:hint="eastAsia"/>
          <w:sz w:val="24"/>
          <w:szCs w:val="24"/>
        </w:rPr>
        <w:t>岁</w:t>
      </w:r>
      <w:r w:rsidR="000F7F62">
        <w:rPr>
          <w:rFonts w:hint="eastAsia"/>
          <w:sz w:val="24"/>
          <w:szCs w:val="24"/>
        </w:rPr>
        <w:t>9</w:t>
      </w:r>
      <w:r w:rsidR="000F7F62">
        <w:rPr>
          <w:rFonts w:hint="eastAsia"/>
          <w:sz w:val="24"/>
          <w:szCs w:val="24"/>
        </w:rPr>
        <w:t>个月，</w:t>
      </w:r>
      <w:r>
        <w:rPr>
          <w:rFonts w:hint="eastAsia"/>
          <w:sz w:val="24"/>
          <w:szCs w:val="24"/>
        </w:rPr>
        <w:t>目前小班，发育迟缓。</w:t>
      </w:r>
      <w:r>
        <w:rPr>
          <w:rFonts w:hint="eastAsia"/>
          <w:sz w:val="24"/>
          <w:szCs w:val="24"/>
        </w:rPr>
        <w:t>DD</w:t>
      </w:r>
      <w:r>
        <w:rPr>
          <w:rFonts w:hint="eastAsia"/>
          <w:sz w:val="24"/>
          <w:szCs w:val="24"/>
        </w:rPr>
        <w:t>的能力现状：</w:t>
      </w:r>
      <w:r w:rsidR="004602C8">
        <w:rPr>
          <w:rFonts w:hint="eastAsia"/>
          <w:sz w:val="24"/>
          <w:szCs w:val="24"/>
        </w:rPr>
        <w:t>如下功能情况柱状图显示，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相对较</w:t>
      </w:r>
      <w:r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落后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的是认知</w:t>
      </w:r>
      <w:r w:rsidRPr="006B08E4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及言语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，具体认知功能为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8.5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分，言语功能为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11.5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分，自理功能为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12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分，社会适应为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14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分，运动功能为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20</w:t>
      </w:r>
      <w:r w:rsidRPr="006B08E4">
        <w:rPr>
          <w:rFonts w:ascii="SourceHanSansCN-Medium" w:hAnsi="SourceHanSansCN-Medium"/>
          <w:color w:val="000000"/>
          <w:sz w:val="24"/>
          <w:szCs w:val="24"/>
          <w:shd w:val="clear" w:color="auto" w:fill="FFFFFF"/>
        </w:rPr>
        <w:t>分</w:t>
      </w:r>
      <w:r w:rsidR="00FB2077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。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（</w:t>
      </w:r>
      <w:r w:rsidR="00FB2077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见图一，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评估数据来自常州市特殊教育平台</w:t>
      </w:r>
      <w:r w:rsidR="004602C8"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特殊学生功能评定结果，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各项分值总分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20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分</w:t>
      </w:r>
      <w:r w:rsidR="00FB2077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。</w:t>
      </w:r>
      <w:r w:rsidRPr="004602C8">
        <w:rPr>
          <w:rFonts w:ascii="SourceHanSansCN-Medium" w:hAnsi="SourceHanSansCN-Medium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hint="eastAsia"/>
          <w:sz w:val="24"/>
          <w:szCs w:val="24"/>
        </w:rPr>
        <w:t>一、</w:t>
      </w:r>
      <w:r w:rsidR="00305712" w:rsidRPr="006B08E4">
        <w:rPr>
          <w:rFonts w:hint="eastAsia"/>
          <w:sz w:val="24"/>
          <w:szCs w:val="24"/>
        </w:rPr>
        <w:t>语言理解与表达方面：能听懂简单指令；</w:t>
      </w:r>
      <w:r w:rsidR="00305712" w:rsidRPr="005045E8">
        <w:rPr>
          <w:rFonts w:hint="eastAsia"/>
          <w:sz w:val="24"/>
          <w:szCs w:val="24"/>
        </w:rPr>
        <w:t>表达能力差，会说简单单</w:t>
      </w:r>
      <w:r>
        <w:rPr>
          <w:rFonts w:hint="eastAsia"/>
          <w:sz w:val="24"/>
          <w:szCs w:val="24"/>
        </w:rPr>
        <w:t>词：“爸爸”、“妈妈”“哥哥”等，口齿模糊；语言表达缺乏主动性，不能简单复述，不能看图说简单的话。</w:t>
      </w:r>
      <w:r w:rsidR="004602C8">
        <w:rPr>
          <w:rFonts w:hint="eastAsia"/>
          <w:sz w:val="24"/>
          <w:szCs w:val="24"/>
        </w:rPr>
        <w:t>二</w:t>
      </w:r>
      <w:r w:rsidR="00B22A00">
        <w:rPr>
          <w:rFonts w:hint="eastAsia"/>
          <w:sz w:val="24"/>
          <w:szCs w:val="24"/>
        </w:rPr>
        <w:t>、在认知方面，</w:t>
      </w:r>
      <w:r w:rsidR="004602C8" w:rsidRPr="005045E8">
        <w:rPr>
          <w:rFonts w:hint="eastAsia"/>
          <w:sz w:val="24"/>
          <w:szCs w:val="24"/>
        </w:rPr>
        <w:t>听懂简单指令，理解能力较差，</w:t>
      </w:r>
      <w:r w:rsidR="004602C8">
        <w:rPr>
          <w:rFonts w:hint="eastAsia"/>
          <w:sz w:val="24"/>
          <w:szCs w:val="24"/>
        </w:rPr>
        <w:t>空间、形状概念薄弱，</w:t>
      </w:r>
      <w:r w:rsidR="004602C8" w:rsidRPr="005045E8">
        <w:rPr>
          <w:rFonts w:hint="eastAsia"/>
          <w:sz w:val="24"/>
          <w:szCs w:val="24"/>
        </w:rPr>
        <w:t>集体活动中注意力分散，不能与同龄人一起完成正常教育任务。</w:t>
      </w:r>
      <w:r w:rsidR="004602C8">
        <w:rPr>
          <w:rFonts w:hint="eastAsia"/>
          <w:sz w:val="24"/>
          <w:szCs w:val="24"/>
        </w:rPr>
        <w:t>三</w:t>
      </w:r>
      <w:r w:rsidR="007E3593" w:rsidRPr="005045E8">
        <w:rPr>
          <w:rFonts w:hint="eastAsia"/>
          <w:sz w:val="24"/>
          <w:szCs w:val="24"/>
        </w:rPr>
        <w:t>、</w:t>
      </w:r>
      <w:r w:rsidR="00305712" w:rsidRPr="005045E8">
        <w:rPr>
          <w:rFonts w:hint="eastAsia"/>
          <w:sz w:val="24"/>
          <w:szCs w:val="24"/>
        </w:rPr>
        <w:t>在社会交往方面，</w:t>
      </w:r>
      <w:r w:rsidR="00305712" w:rsidRPr="005045E8">
        <w:rPr>
          <w:rFonts w:hint="eastAsia"/>
          <w:sz w:val="24"/>
          <w:szCs w:val="24"/>
        </w:rPr>
        <w:t>DD</w:t>
      </w:r>
      <w:r w:rsidR="00305712" w:rsidRPr="005045E8">
        <w:rPr>
          <w:rFonts w:hint="eastAsia"/>
          <w:sz w:val="24"/>
          <w:szCs w:val="24"/>
        </w:rPr>
        <w:t>性格温和，愿意与同伴交往，喜欢与同伴、老师游戏，喜欢上幼儿园，缺乏社交主动性，规则意识和集体意识较差。</w:t>
      </w:r>
      <w:r w:rsidR="007E3593" w:rsidRPr="005045E8">
        <w:rPr>
          <w:rFonts w:hint="eastAsia"/>
          <w:sz w:val="24"/>
          <w:szCs w:val="24"/>
        </w:rPr>
        <w:t>四、</w:t>
      </w:r>
      <w:r w:rsidR="00305712" w:rsidRPr="005045E8">
        <w:rPr>
          <w:rFonts w:hint="eastAsia"/>
          <w:sz w:val="24"/>
          <w:szCs w:val="24"/>
        </w:rPr>
        <w:t>在运动方面</w:t>
      </w:r>
      <w:r w:rsidR="007E3593" w:rsidRPr="005045E8">
        <w:rPr>
          <w:rFonts w:hint="eastAsia"/>
          <w:sz w:val="24"/>
          <w:szCs w:val="24"/>
        </w:rPr>
        <w:t>，</w:t>
      </w:r>
      <w:r w:rsidR="00305712" w:rsidRPr="005045E8">
        <w:rPr>
          <w:rFonts w:hint="eastAsia"/>
          <w:sz w:val="24"/>
          <w:szCs w:val="24"/>
        </w:rPr>
        <w:t>粗</w:t>
      </w:r>
      <w:r w:rsidR="00305712" w:rsidRPr="000F7F62">
        <w:rPr>
          <w:rFonts w:hint="eastAsia"/>
          <w:sz w:val="24"/>
          <w:szCs w:val="24"/>
        </w:rPr>
        <w:t>大运动：走、跑、跳能力正常，能双脚连续向前跳、能双手向上抛球。能独立爬上攀爬架</w:t>
      </w:r>
      <w:r w:rsidR="0071446C" w:rsidRPr="000F7F62">
        <w:rPr>
          <w:rFonts w:hint="eastAsia"/>
          <w:sz w:val="24"/>
          <w:szCs w:val="24"/>
        </w:rPr>
        <w:t>。</w:t>
      </w:r>
      <w:r w:rsidR="00305712" w:rsidRPr="000F7F62">
        <w:rPr>
          <w:rFonts w:hint="eastAsia"/>
          <w:sz w:val="24"/>
          <w:szCs w:val="24"/>
        </w:rPr>
        <w:t>精细运动：能用笔涂</w:t>
      </w:r>
      <w:proofErr w:type="gramStart"/>
      <w:r w:rsidR="00305712" w:rsidRPr="000F7F62">
        <w:rPr>
          <w:rFonts w:hint="eastAsia"/>
          <w:sz w:val="24"/>
          <w:szCs w:val="24"/>
        </w:rPr>
        <w:t>涂画</w:t>
      </w:r>
      <w:proofErr w:type="gramEnd"/>
      <w:r w:rsidR="004602C8" w:rsidRPr="000F7F62">
        <w:rPr>
          <w:rFonts w:hint="eastAsia"/>
          <w:sz w:val="24"/>
          <w:szCs w:val="24"/>
        </w:rPr>
        <w:t>画，能熟练地用勺子吃饭。</w:t>
      </w:r>
      <w:r w:rsidR="007E3593" w:rsidRPr="000F7F62">
        <w:rPr>
          <w:rFonts w:hint="eastAsia"/>
          <w:sz w:val="24"/>
          <w:szCs w:val="24"/>
        </w:rPr>
        <w:t>五、在生活自理方面：喜欢吃</w:t>
      </w:r>
      <w:r w:rsidR="001C3C8D" w:rsidRPr="000F7F62">
        <w:rPr>
          <w:rFonts w:hint="eastAsia"/>
          <w:sz w:val="24"/>
          <w:szCs w:val="24"/>
        </w:rPr>
        <w:t>的食物能力独立吃完，不喜欢的食物不愿主动进食。独立如厕，饭前便</w:t>
      </w:r>
      <w:r w:rsidR="000F7F62" w:rsidRPr="000F7F62">
        <w:rPr>
          <w:rFonts w:hint="eastAsia"/>
          <w:sz w:val="24"/>
          <w:szCs w:val="24"/>
        </w:rPr>
        <w:t>后</w:t>
      </w:r>
      <w:r w:rsidR="00BD5C1E">
        <w:rPr>
          <w:rFonts w:hint="eastAsia"/>
          <w:sz w:val="24"/>
          <w:szCs w:val="24"/>
        </w:rPr>
        <w:t>在提醒下，能独立洗手，</w:t>
      </w:r>
      <w:r w:rsidR="007E3593" w:rsidRPr="000F7F62">
        <w:rPr>
          <w:rFonts w:hint="eastAsia"/>
          <w:sz w:val="24"/>
          <w:szCs w:val="24"/>
        </w:rPr>
        <w:t>不会自己穿脱衣鞋。</w:t>
      </w:r>
    </w:p>
    <w:p w:rsidR="003609DE" w:rsidRPr="00E573FF" w:rsidRDefault="003609DE" w:rsidP="003609DE">
      <w:pPr>
        <w:spacing w:line="360" w:lineRule="auto"/>
        <w:jc w:val="center"/>
        <w:rPr>
          <w:b/>
          <w:sz w:val="24"/>
          <w:szCs w:val="24"/>
        </w:rPr>
      </w:pPr>
      <w:r w:rsidRPr="00E573FF">
        <w:rPr>
          <w:rFonts w:hint="eastAsia"/>
          <w:b/>
        </w:rPr>
        <w:t>图一：</w:t>
      </w:r>
      <w:r w:rsidRPr="00E573FF">
        <w:rPr>
          <w:rFonts w:hint="eastAsia"/>
          <w:b/>
        </w:rPr>
        <w:t>DD</w:t>
      </w:r>
      <w:r w:rsidRPr="00E573FF">
        <w:rPr>
          <w:rFonts w:hint="eastAsia"/>
          <w:b/>
        </w:rPr>
        <w:t>功能评定情况柱状图</w:t>
      </w:r>
    </w:p>
    <w:p w:rsidR="00FD5228" w:rsidRDefault="004602C8" w:rsidP="00FD5228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75732" cy="1885950"/>
            <wp:effectExtent l="19050" t="0" r="0" b="0"/>
            <wp:docPr id="2" name="图片 1" descr="QQ截图20210426123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042612342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73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62" w:rsidRPr="000F7F62" w:rsidRDefault="000F7F62" w:rsidP="00FD5228">
      <w:pPr>
        <w:spacing w:line="360" w:lineRule="auto"/>
        <w:jc w:val="center"/>
        <w:rPr>
          <w:sz w:val="24"/>
          <w:szCs w:val="24"/>
        </w:rPr>
      </w:pPr>
    </w:p>
    <w:p w:rsidR="00FD5228" w:rsidRPr="00FD5228" w:rsidRDefault="00FD5228" w:rsidP="00FD52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DD</w:t>
      </w:r>
      <w:r>
        <w:rPr>
          <w:rFonts w:hint="eastAsia"/>
          <w:sz w:val="24"/>
          <w:szCs w:val="24"/>
        </w:rPr>
        <w:t>目前的能力水平，在普通幼儿一日活动安排的基础上，教师生成了</w:t>
      </w:r>
      <w:r>
        <w:rPr>
          <w:rFonts w:hint="eastAsia"/>
          <w:sz w:val="24"/>
          <w:szCs w:val="24"/>
        </w:rPr>
        <w:t>DD</w:t>
      </w:r>
      <w:r>
        <w:rPr>
          <w:rFonts w:hint="eastAsia"/>
          <w:sz w:val="24"/>
          <w:szCs w:val="24"/>
        </w:rPr>
        <w:t>个别</w:t>
      </w:r>
      <w:proofErr w:type="gramStart"/>
      <w:r>
        <w:rPr>
          <w:rFonts w:hint="eastAsia"/>
          <w:sz w:val="24"/>
          <w:szCs w:val="24"/>
        </w:rPr>
        <w:t>化活动</w:t>
      </w:r>
      <w:proofErr w:type="gramEnd"/>
      <w:r>
        <w:rPr>
          <w:rFonts w:hint="eastAsia"/>
          <w:sz w:val="24"/>
          <w:szCs w:val="24"/>
        </w:rPr>
        <w:t>安排表</w:t>
      </w:r>
      <w:r w:rsidR="000F7F62">
        <w:rPr>
          <w:rFonts w:hint="eastAsia"/>
          <w:sz w:val="24"/>
          <w:szCs w:val="24"/>
        </w:rPr>
        <w:t>（见图二）</w:t>
      </w:r>
      <w:r>
        <w:rPr>
          <w:rFonts w:hint="eastAsia"/>
          <w:sz w:val="24"/>
          <w:szCs w:val="24"/>
        </w:rPr>
        <w:t>：</w:t>
      </w:r>
    </w:p>
    <w:p w:rsidR="000F7F62" w:rsidRDefault="000F7F62" w:rsidP="00FD5228">
      <w:pPr>
        <w:spacing w:line="440" w:lineRule="exact"/>
        <w:jc w:val="center"/>
        <w:rPr>
          <w:b/>
          <w:sz w:val="28"/>
          <w:szCs w:val="28"/>
        </w:rPr>
      </w:pPr>
    </w:p>
    <w:p w:rsidR="000F7F62" w:rsidRPr="00E573FF" w:rsidRDefault="000F7F62" w:rsidP="00FD5228">
      <w:pPr>
        <w:spacing w:line="440" w:lineRule="exact"/>
        <w:jc w:val="center"/>
        <w:rPr>
          <w:rFonts w:ascii="宋体" w:eastAsia="宋体" w:hAnsi="宋体" w:cs="宋体"/>
          <w:b/>
          <w:szCs w:val="21"/>
        </w:rPr>
      </w:pPr>
      <w:r w:rsidRPr="00E573FF">
        <w:rPr>
          <w:rFonts w:hint="eastAsia"/>
          <w:b/>
          <w:szCs w:val="21"/>
        </w:rPr>
        <w:t>图二：</w:t>
      </w:r>
      <w:r w:rsidR="00FD5228" w:rsidRPr="00E573FF">
        <w:rPr>
          <w:rFonts w:hint="eastAsia"/>
          <w:b/>
          <w:szCs w:val="21"/>
        </w:rPr>
        <w:t>DD</w:t>
      </w:r>
      <w:r w:rsidR="00FD5228" w:rsidRPr="00E573FF">
        <w:rPr>
          <w:rFonts w:ascii="宋体" w:eastAsia="宋体" w:hAnsi="宋体" w:cs="宋体"/>
          <w:b/>
          <w:szCs w:val="21"/>
        </w:rPr>
        <w:t>个别化课程表</w:t>
      </w:r>
    </w:p>
    <w:p w:rsidR="00FD5228" w:rsidRPr="000F7F62" w:rsidRDefault="00FD5228" w:rsidP="00FD5228">
      <w:pPr>
        <w:spacing w:line="440" w:lineRule="exact"/>
        <w:jc w:val="center"/>
        <w:rPr>
          <w:rFonts w:ascii="宋体" w:eastAsia="宋体" w:hAnsi="宋体" w:cs="宋体"/>
          <w:szCs w:val="21"/>
        </w:rPr>
      </w:pPr>
      <w:r w:rsidRPr="000F7F62">
        <w:rPr>
          <w:rFonts w:ascii="宋体" w:eastAsia="宋体" w:hAnsi="宋体" w:cs="宋体"/>
          <w:szCs w:val="21"/>
        </w:rPr>
        <w:t>（此表是</w:t>
      </w:r>
      <w:r w:rsidRPr="000F7F62">
        <w:rPr>
          <w:rFonts w:ascii="宋体" w:eastAsia="宋体" w:hAnsi="宋体" w:cs="宋体" w:hint="eastAsia"/>
          <w:szCs w:val="21"/>
        </w:rPr>
        <w:t>普通幼儿</w:t>
      </w:r>
      <w:r w:rsidRPr="000F7F62">
        <w:rPr>
          <w:rFonts w:ascii="宋体" w:eastAsia="宋体" w:hAnsi="宋体" w:cs="宋体"/>
          <w:szCs w:val="21"/>
        </w:rPr>
        <w:t>一</w:t>
      </w:r>
      <w:r w:rsidRPr="000F7F62">
        <w:rPr>
          <w:rFonts w:ascii="宋体" w:eastAsia="宋体" w:hAnsi="宋体" w:cs="宋体" w:hint="eastAsia"/>
          <w:szCs w:val="21"/>
        </w:rPr>
        <w:t>周活动安排</w:t>
      </w:r>
      <w:r w:rsidRPr="000F7F62">
        <w:rPr>
          <w:rFonts w:ascii="宋体" w:eastAsia="宋体" w:hAnsi="宋体" w:cs="宋体"/>
          <w:szCs w:val="21"/>
        </w:rPr>
        <w:t>的基础</w:t>
      </w:r>
      <w:r w:rsidRPr="000F7F62">
        <w:rPr>
          <w:rFonts w:ascii="宋体" w:eastAsia="宋体" w:hAnsi="宋体" w:cs="宋体" w:hint="eastAsia"/>
          <w:szCs w:val="21"/>
        </w:rPr>
        <w:t>）</w:t>
      </w: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1488"/>
        <w:gridCol w:w="1488"/>
        <w:gridCol w:w="1488"/>
        <w:gridCol w:w="1488"/>
        <w:gridCol w:w="1488"/>
      </w:tblGrid>
      <w:tr w:rsidR="00FD5228" w:rsidRPr="00026AD2" w:rsidTr="007B7435">
        <w:tc>
          <w:tcPr>
            <w:tcW w:w="890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小班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周一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周二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周三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周四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b/>
                <w:szCs w:val="21"/>
              </w:rPr>
              <w:t>周五</w:t>
            </w:r>
          </w:p>
        </w:tc>
      </w:tr>
      <w:tr w:rsidR="00FD5228" w:rsidRPr="00026AD2" w:rsidTr="007B7435">
        <w:tc>
          <w:tcPr>
            <w:tcW w:w="890" w:type="dxa"/>
            <w:vMerge w:val="restart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上午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社会活动</w:t>
            </w:r>
          </w:p>
          <w:p w:rsidR="00FD5228" w:rsidRPr="00E46FFA" w:rsidRDefault="00FD5228" w:rsidP="00FD5228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/>
                <w:color w:val="FF0000"/>
                <w:sz w:val="18"/>
                <w:szCs w:val="18"/>
              </w:rPr>
              <w:t>Z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社会适应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科学活动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/>
                <w:color w:val="FF0000"/>
                <w:sz w:val="18"/>
                <w:szCs w:val="18"/>
              </w:rPr>
              <w:t>Z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（认知）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音乐活动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/>
                <w:color w:val="FF0000"/>
                <w:sz w:val="18"/>
                <w:szCs w:val="18"/>
              </w:rPr>
              <w:t>Z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（语言）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数学活动</w:t>
            </w:r>
          </w:p>
          <w:p w:rsidR="00FD5228" w:rsidRPr="00E46FFA" w:rsidRDefault="00FD5228" w:rsidP="007B7435">
            <w:pPr>
              <w:ind w:firstLineChars="100" w:firstLine="180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Z（认知）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语言活动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/>
                <w:color w:val="FF0000"/>
                <w:sz w:val="18"/>
                <w:szCs w:val="18"/>
              </w:rPr>
              <w:t>Z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(语言)</w:t>
            </w:r>
          </w:p>
        </w:tc>
      </w:tr>
      <w:tr w:rsidR="00FD5228" w:rsidRPr="00026AD2" w:rsidTr="007B7435">
        <w:tc>
          <w:tcPr>
            <w:tcW w:w="890" w:type="dxa"/>
            <w:vMerge/>
          </w:tcPr>
          <w:p w:rsidR="00FD5228" w:rsidRPr="00026AD2" w:rsidRDefault="00FD5228" w:rsidP="007B7435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特色活动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区域活动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Z（认知）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区域活动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Z（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语言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区域活动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</w:t>
            </w: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Z（认知）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创造性游戏</w:t>
            </w:r>
          </w:p>
        </w:tc>
      </w:tr>
      <w:tr w:rsidR="00FD5228" w:rsidRPr="00026AD2" w:rsidTr="007B7435">
        <w:tc>
          <w:tcPr>
            <w:tcW w:w="890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下午</w:t>
            </w:r>
          </w:p>
        </w:tc>
        <w:tc>
          <w:tcPr>
            <w:tcW w:w="1488" w:type="dxa"/>
            <w:vAlign w:val="center"/>
          </w:tcPr>
          <w:p w:rsidR="00FD5228" w:rsidRPr="00026AD2" w:rsidRDefault="00FD5228" w:rsidP="007B743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26AD2">
              <w:rPr>
                <w:rFonts w:ascii="宋体" w:eastAsia="宋体" w:hAnsi="宋体" w:cs="Times New Roman" w:hint="eastAsia"/>
                <w:szCs w:val="21"/>
              </w:rPr>
              <w:t>创造性游戏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专用室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C（语言）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专用或自主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C（认知）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自主性游戏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Z（语言）</w:t>
            </w:r>
          </w:p>
        </w:tc>
        <w:tc>
          <w:tcPr>
            <w:tcW w:w="1488" w:type="dxa"/>
            <w:vAlign w:val="center"/>
          </w:tcPr>
          <w:p w:rsidR="00FD5228" w:rsidRDefault="00FD5228" w:rsidP="007B74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健康活动</w:t>
            </w:r>
          </w:p>
          <w:p w:rsidR="00FD5228" w:rsidRPr="00E46FFA" w:rsidRDefault="00FD5228" w:rsidP="007B7435">
            <w:pPr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 w:rsidRPr="00E46FFA">
              <w:rPr>
                <w:rFonts w:ascii="宋体" w:hAnsi="宋体" w:hint="eastAsia"/>
                <w:color w:val="FF0000"/>
                <w:sz w:val="18"/>
                <w:szCs w:val="18"/>
              </w:rPr>
              <w:t>Z(粗大动作)</w:t>
            </w:r>
          </w:p>
        </w:tc>
      </w:tr>
    </w:tbl>
    <w:p w:rsidR="00FD5228" w:rsidRDefault="000F7F62" w:rsidP="003609D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FD5228" w:rsidRPr="00FD5228">
        <w:rPr>
          <w:rFonts w:hint="eastAsia"/>
          <w:szCs w:val="21"/>
        </w:rPr>
        <w:t>说明：</w:t>
      </w:r>
      <w:r w:rsidR="00FD5228" w:rsidRPr="00FD5228">
        <w:rPr>
          <w:rFonts w:hint="eastAsia"/>
          <w:szCs w:val="21"/>
        </w:rPr>
        <w:t>Z</w:t>
      </w:r>
      <w:r w:rsidR="003609DE">
        <w:rPr>
          <w:rFonts w:hint="eastAsia"/>
          <w:szCs w:val="21"/>
        </w:rPr>
        <w:t>表示参与整合嵌入</w:t>
      </w:r>
      <w:r w:rsidR="00FD5228" w:rsidRPr="00FD5228">
        <w:rPr>
          <w:rFonts w:hint="eastAsia"/>
          <w:szCs w:val="21"/>
        </w:rPr>
        <w:t>的活动；</w:t>
      </w:r>
      <w:r w:rsidR="00FD5228" w:rsidRPr="00FD5228">
        <w:rPr>
          <w:rFonts w:hint="eastAsia"/>
          <w:szCs w:val="21"/>
        </w:rPr>
        <w:t>C</w:t>
      </w:r>
      <w:r w:rsidR="00FD5228" w:rsidRPr="00FD5228">
        <w:rPr>
          <w:rFonts w:hint="eastAsia"/>
          <w:szCs w:val="21"/>
        </w:rPr>
        <w:t>表示抽离的活动。将语言表达、认知理解嵌入各类游戏及活动中</w:t>
      </w:r>
      <w:r w:rsidR="00B8784C">
        <w:rPr>
          <w:rFonts w:hint="eastAsia"/>
          <w:szCs w:val="21"/>
        </w:rPr>
        <w:t>，主要集中在集体教学活动、区域游戏中</w:t>
      </w:r>
      <w:r w:rsidR="00FD5228" w:rsidRPr="00FD5228">
        <w:rPr>
          <w:rFonts w:hint="eastAsia"/>
          <w:szCs w:val="21"/>
        </w:rPr>
        <w:t>。每周两次的专用室活动进行抽离，在专用室或资源教室中进行。</w:t>
      </w:r>
      <w:r>
        <w:rPr>
          <w:rFonts w:hint="eastAsia"/>
          <w:szCs w:val="21"/>
        </w:rPr>
        <w:t>）</w:t>
      </w:r>
    </w:p>
    <w:p w:rsidR="00570BC7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二</w:t>
      </w:r>
      <w:r w:rsidR="00E573FF">
        <w:rPr>
          <w:rFonts w:hint="eastAsia"/>
          <w:b/>
          <w:sz w:val="24"/>
          <w:szCs w:val="24"/>
        </w:rPr>
        <w:t>、</w:t>
      </w:r>
      <w:r w:rsidR="00B06646">
        <w:rPr>
          <w:rFonts w:hint="eastAsia"/>
          <w:b/>
          <w:sz w:val="24"/>
          <w:szCs w:val="24"/>
        </w:rPr>
        <w:t>参与</w:t>
      </w:r>
      <w:r w:rsidR="00DD5B88">
        <w:rPr>
          <w:rFonts w:hint="eastAsia"/>
          <w:b/>
          <w:sz w:val="24"/>
          <w:szCs w:val="24"/>
        </w:rPr>
        <w:t>整合嵌入</w:t>
      </w:r>
      <w:r w:rsidR="00B06646">
        <w:rPr>
          <w:rFonts w:hint="eastAsia"/>
          <w:b/>
          <w:sz w:val="24"/>
          <w:szCs w:val="24"/>
        </w:rPr>
        <w:t>式</w:t>
      </w:r>
      <w:r w:rsidR="00E573FF">
        <w:rPr>
          <w:rFonts w:hint="eastAsia"/>
          <w:b/>
          <w:sz w:val="24"/>
          <w:szCs w:val="24"/>
        </w:rPr>
        <w:t>活动个别化调整</w:t>
      </w:r>
    </w:p>
    <w:p w:rsidR="00B8784C" w:rsidRPr="00B8784C" w:rsidRDefault="000F7F62" w:rsidP="00B8784C">
      <w:pPr>
        <w:spacing w:line="360" w:lineRule="auto"/>
        <w:ind w:firstLineChars="200" w:firstLine="480"/>
        <w:rPr>
          <w:sz w:val="24"/>
          <w:szCs w:val="24"/>
        </w:rPr>
      </w:pPr>
      <w:r w:rsidRPr="00B8784C">
        <w:rPr>
          <w:rFonts w:hint="eastAsia"/>
          <w:sz w:val="24"/>
          <w:szCs w:val="24"/>
        </w:rPr>
        <w:t>本文</w:t>
      </w:r>
      <w:r w:rsidR="003609DE">
        <w:rPr>
          <w:rFonts w:hint="eastAsia"/>
          <w:sz w:val="24"/>
          <w:szCs w:val="24"/>
        </w:rPr>
        <w:t>以</w:t>
      </w:r>
      <w:r w:rsidR="003609DE">
        <w:rPr>
          <w:rFonts w:hint="eastAsia"/>
          <w:sz w:val="24"/>
          <w:szCs w:val="24"/>
        </w:rPr>
        <w:t>DD</w:t>
      </w:r>
      <w:r w:rsidR="003609DE">
        <w:rPr>
          <w:rFonts w:hint="eastAsia"/>
          <w:sz w:val="24"/>
          <w:szCs w:val="24"/>
        </w:rPr>
        <w:t>为例，</w:t>
      </w:r>
      <w:r w:rsidRPr="00B8784C">
        <w:rPr>
          <w:rFonts w:hint="eastAsia"/>
          <w:sz w:val="24"/>
          <w:szCs w:val="24"/>
        </w:rPr>
        <w:t>从</w:t>
      </w:r>
      <w:r w:rsidR="00D73514">
        <w:rPr>
          <w:rFonts w:hint="eastAsia"/>
          <w:sz w:val="24"/>
          <w:szCs w:val="24"/>
        </w:rPr>
        <w:t>Z</w:t>
      </w:r>
      <w:r w:rsidR="00B06646">
        <w:rPr>
          <w:rFonts w:hint="eastAsia"/>
          <w:sz w:val="24"/>
          <w:szCs w:val="24"/>
        </w:rPr>
        <w:t>参与</w:t>
      </w:r>
      <w:r w:rsidRPr="00B8784C">
        <w:rPr>
          <w:rFonts w:hint="eastAsia"/>
          <w:sz w:val="24"/>
          <w:szCs w:val="24"/>
        </w:rPr>
        <w:t>整合</w:t>
      </w:r>
      <w:r w:rsidR="00B06646">
        <w:rPr>
          <w:rFonts w:hint="eastAsia"/>
          <w:sz w:val="24"/>
          <w:szCs w:val="24"/>
        </w:rPr>
        <w:t>嵌入</w:t>
      </w:r>
      <w:r w:rsidRPr="00B8784C">
        <w:rPr>
          <w:rFonts w:hint="eastAsia"/>
          <w:sz w:val="24"/>
          <w:szCs w:val="24"/>
        </w:rPr>
        <w:t>活动出发，在普通幼儿活动的基础上，</w:t>
      </w:r>
      <w:r w:rsidR="003609DE">
        <w:rPr>
          <w:rFonts w:hint="eastAsia"/>
          <w:sz w:val="24"/>
          <w:szCs w:val="24"/>
        </w:rPr>
        <w:t>主要从教学活动、区域游戏两方面进行适当调整。</w:t>
      </w:r>
      <w:r w:rsidR="00B8784C">
        <w:rPr>
          <w:rFonts w:hint="eastAsia"/>
          <w:sz w:val="24"/>
          <w:szCs w:val="24"/>
        </w:rPr>
        <w:t>在</w:t>
      </w:r>
      <w:r w:rsidR="00B8784C" w:rsidRPr="00B8784C">
        <w:rPr>
          <w:rFonts w:hint="eastAsia"/>
          <w:sz w:val="24"/>
          <w:szCs w:val="24"/>
        </w:rPr>
        <w:t>面向全体幼儿，兼顾特殊幼儿的个别化发展</w:t>
      </w:r>
      <w:r w:rsidRPr="00B8784C">
        <w:rPr>
          <w:rFonts w:hint="eastAsia"/>
          <w:sz w:val="24"/>
          <w:szCs w:val="24"/>
        </w:rPr>
        <w:t>，改善</w:t>
      </w:r>
      <w:r w:rsidR="00B8784C" w:rsidRPr="00B8784C">
        <w:rPr>
          <w:rFonts w:hint="eastAsia"/>
          <w:sz w:val="24"/>
          <w:szCs w:val="24"/>
        </w:rPr>
        <w:t>特殊儿童</w:t>
      </w:r>
      <w:r w:rsidRPr="00B8784C">
        <w:rPr>
          <w:rFonts w:hint="eastAsia"/>
          <w:sz w:val="24"/>
          <w:szCs w:val="24"/>
        </w:rPr>
        <w:t>随班“混”读或只随不读，</w:t>
      </w:r>
      <w:r w:rsidR="003609DE" w:rsidRPr="00B8784C">
        <w:rPr>
          <w:rFonts w:hint="eastAsia"/>
          <w:sz w:val="24"/>
          <w:szCs w:val="24"/>
        </w:rPr>
        <w:t>促进特殊儿童融入</w:t>
      </w:r>
      <w:r w:rsidR="003609DE">
        <w:rPr>
          <w:rFonts w:hint="eastAsia"/>
          <w:sz w:val="24"/>
          <w:szCs w:val="24"/>
        </w:rPr>
        <w:t>。</w:t>
      </w:r>
    </w:p>
    <w:p w:rsidR="002949E7" w:rsidRPr="00E573FF" w:rsidRDefault="00570BC7" w:rsidP="00E573FF">
      <w:pPr>
        <w:spacing w:line="360" w:lineRule="auto"/>
        <w:ind w:firstLineChars="150" w:firstLine="361"/>
        <w:rPr>
          <w:rFonts w:asciiTheme="minorEastAsia" w:hAnsiTheme="minorEastAsia"/>
          <w:b/>
          <w:sz w:val="24"/>
          <w:szCs w:val="24"/>
        </w:rPr>
      </w:pPr>
      <w:r w:rsidRPr="00E573FF">
        <w:rPr>
          <w:rFonts w:asciiTheme="minorEastAsia" w:hAnsiTheme="minorEastAsia" w:hint="eastAsia"/>
          <w:b/>
          <w:sz w:val="24"/>
          <w:szCs w:val="24"/>
        </w:rPr>
        <w:t>（一）</w:t>
      </w:r>
      <w:r w:rsidR="00FD5228" w:rsidRPr="00E573FF">
        <w:rPr>
          <w:rFonts w:asciiTheme="minorEastAsia" w:hAnsiTheme="minorEastAsia" w:hint="eastAsia"/>
          <w:b/>
          <w:sz w:val="24"/>
          <w:szCs w:val="24"/>
        </w:rPr>
        <w:t>教学活动：</w:t>
      </w:r>
    </w:p>
    <w:p w:rsidR="006426E8" w:rsidRPr="00FB2077" w:rsidRDefault="00FD5228" w:rsidP="00A84B93">
      <w:pPr>
        <w:spacing w:line="360" w:lineRule="auto"/>
        <w:ind w:firstLineChars="150" w:firstLine="360"/>
        <w:rPr>
          <w:sz w:val="24"/>
          <w:szCs w:val="24"/>
        </w:rPr>
      </w:pPr>
      <w:r w:rsidRPr="004108F2">
        <w:rPr>
          <w:rFonts w:asciiTheme="minorEastAsia" w:hAnsiTheme="minorEastAsia" w:hint="eastAsia"/>
          <w:sz w:val="24"/>
          <w:szCs w:val="24"/>
        </w:rPr>
        <w:t>教学活动是幼儿园教育活动的重要形式，</w:t>
      </w:r>
      <w:r w:rsidR="004108F2">
        <w:rPr>
          <w:rFonts w:asciiTheme="minorEastAsia" w:hAnsiTheme="minorEastAsia" w:hint="eastAsia"/>
        </w:rPr>
        <w:t>是</w:t>
      </w:r>
      <w:r w:rsidRPr="004108F2">
        <w:rPr>
          <w:rFonts w:asciiTheme="minorEastAsia" w:hAnsiTheme="minorEastAsia" w:hint="eastAsia"/>
          <w:sz w:val="24"/>
          <w:szCs w:val="24"/>
        </w:rPr>
        <w:t>教师有计划、有目的组织教与学</w:t>
      </w:r>
      <w:r w:rsidR="004108F2" w:rsidRPr="00911927">
        <w:rPr>
          <w:rFonts w:asciiTheme="minorEastAsia" w:hAnsiTheme="minorEastAsia" w:hint="eastAsia"/>
          <w:sz w:val="24"/>
          <w:szCs w:val="24"/>
        </w:rPr>
        <w:t>的活动，</w:t>
      </w:r>
      <w:r w:rsidRPr="004108F2">
        <w:rPr>
          <w:rFonts w:asciiTheme="minorEastAsia" w:hAnsiTheme="minorEastAsia" w:hint="eastAsia"/>
          <w:sz w:val="24"/>
          <w:szCs w:val="24"/>
        </w:rPr>
        <w:t>促进幼儿身心和谐健康发展。</w:t>
      </w:r>
      <w:r w:rsidR="004108F2" w:rsidRPr="004108F2">
        <w:rPr>
          <w:rFonts w:asciiTheme="minorEastAsia" w:hAnsiTheme="minorEastAsia" w:hint="eastAsia"/>
          <w:sz w:val="24"/>
          <w:szCs w:val="24"/>
        </w:rPr>
        <w:t>特殊儿童作为集体中的一员，</w:t>
      </w:r>
      <w:r w:rsidR="004108F2" w:rsidRPr="00FB2077">
        <w:rPr>
          <w:rFonts w:asciiTheme="minorEastAsia" w:hAnsiTheme="minorEastAsia" w:hint="eastAsia"/>
          <w:sz w:val="24"/>
          <w:szCs w:val="24"/>
        </w:rPr>
        <w:t>教师应根据</w:t>
      </w:r>
      <w:r w:rsidR="004108F2" w:rsidRPr="004108F2">
        <w:rPr>
          <w:rFonts w:asciiTheme="minorEastAsia" w:hAnsiTheme="minorEastAsia" w:hint="eastAsia"/>
          <w:sz w:val="24"/>
          <w:szCs w:val="24"/>
        </w:rPr>
        <w:t>特殊儿童现有水平</w:t>
      </w:r>
      <w:r w:rsidR="006426E8">
        <w:rPr>
          <w:rFonts w:asciiTheme="minorEastAsia" w:hAnsiTheme="minorEastAsia" w:hint="eastAsia"/>
          <w:sz w:val="24"/>
          <w:szCs w:val="24"/>
        </w:rPr>
        <w:t>及其个体差异性</w:t>
      </w:r>
      <w:r w:rsidR="004108F2" w:rsidRPr="004108F2">
        <w:rPr>
          <w:rFonts w:asciiTheme="minorEastAsia" w:hAnsiTheme="minorEastAsia" w:hint="eastAsia"/>
          <w:sz w:val="24"/>
          <w:szCs w:val="24"/>
        </w:rPr>
        <w:t>，适当对教学活动进行调整</w:t>
      </w:r>
      <w:r w:rsidR="004108F2" w:rsidRPr="00FB2077">
        <w:rPr>
          <w:rFonts w:asciiTheme="minorEastAsia" w:hAnsiTheme="minorEastAsia" w:hint="eastAsia"/>
          <w:sz w:val="24"/>
          <w:szCs w:val="24"/>
        </w:rPr>
        <w:t>，</w:t>
      </w:r>
      <w:r w:rsidR="006426E8" w:rsidRPr="00FB2077">
        <w:rPr>
          <w:rFonts w:hint="eastAsia"/>
          <w:sz w:val="24"/>
          <w:szCs w:val="24"/>
        </w:rPr>
        <w:t>为每个学前特殊儿童的发展提供全面的支持和专门的指导，</w:t>
      </w:r>
      <w:r w:rsidR="004108F2" w:rsidRPr="00FB2077">
        <w:rPr>
          <w:rFonts w:asciiTheme="minorEastAsia" w:hAnsiTheme="minorEastAsia" w:hint="eastAsia"/>
          <w:sz w:val="24"/>
          <w:szCs w:val="24"/>
        </w:rPr>
        <w:t>在促进绝大多数幼儿发展的同时，也能促进特殊儿童身心全面发展，</w:t>
      </w:r>
      <w:r w:rsidR="004108F2" w:rsidRPr="00FB2077">
        <w:rPr>
          <w:rFonts w:asciiTheme="minorEastAsia" w:hAnsiTheme="minorEastAsia" w:cs="AdobeHeitiStd-Regular" w:hint="eastAsia"/>
          <w:kern w:val="0"/>
          <w:sz w:val="24"/>
          <w:szCs w:val="24"/>
        </w:rPr>
        <w:t>提高学前特殊儿童教学活动的</w:t>
      </w:r>
      <w:r w:rsidR="004108F2" w:rsidRPr="00FB2077">
        <w:rPr>
          <w:rFonts w:asciiTheme="minorEastAsia" w:hAnsiTheme="minorEastAsia" w:cs="AdobeHeitiStd-Regular" w:hint="eastAsia"/>
          <w:sz w:val="24"/>
          <w:szCs w:val="24"/>
        </w:rPr>
        <w:t>参与性与</w:t>
      </w:r>
      <w:r w:rsidR="004108F2" w:rsidRPr="00FB2077">
        <w:rPr>
          <w:rFonts w:asciiTheme="minorEastAsia" w:hAnsiTheme="minorEastAsia" w:cs="AdobeHeitiStd-Regular" w:hint="eastAsia"/>
          <w:kern w:val="0"/>
          <w:sz w:val="24"/>
          <w:szCs w:val="24"/>
        </w:rPr>
        <w:t>有效性</w:t>
      </w:r>
      <w:r w:rsidR="004108F2" w:rsidRPr="00FB2077">
        <w:rPr>
          <w:rFonts w:asciiTheme="minorEastAsia" w:hAnsiTheme="minorEastAsia" w:cs="AdobeHeitiStd-Regular" w:hint="eastAsia"/>
          <w:sz w:val="24"/>
          <w:szCs w:val="24"/>
        </w:rPr>
        <w:t>。</w:t>
      </w:r>
    </w:p>
    <w:p w:rsidR="004108F2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1.</w:t>
      </w:r>
      <w:r w:rsidR="003609DE" w:rsidRPr="00E573FF">
        <w:rPr>
          <w:rFonts w:hint="eastAsia"/>
          <w:b/>
          <w:sz w:val="24"/>
          <w:szCs w:val="24"/>
        </w:rPr>
        <w:t>多个维度，促进</w:t>
      </w:r>
      <w:r w:rsidR="004108F2" w:rsidRPr="00E573FF">
        <w:rPr>
          <w:rFonts w:hint="eastAsia"/>
          <w:b/>
          <w:sz w:val="24"/>
          <w:szCs w:val="24"/>
        </w:rPr>
        <w:t>特殊幼儿适宜发展</w:t>
      </w:r>
      <w:r w:rsidR="003609DE" w:rsidRPr="00E573FF">
        <w:rPr>
          <w:rFonts w:hint="eastAsia"/>
          <w:b/>
          <w:sz w:val="24"/>
          <w:szCs w:val="24"/>
        </w:rPr>
        <w:t>。</w:t>
      </w:r>
    </w:p>
    <w:p w:rsidR="003609DE" w:rsidRDefault="004108F2" w:rsidP="003609DE">
      <w:pPr>
        <w:spacing w:line="360" w:lineRule="auto"/>
        <w:ind w:firstLineChars="200" w:firstLine="480"/>
        <w:rPr>
          <w:sz w:val="24"/>
          <w:szCs w:val="24"/>
        </w:rPr>
      </w:pPr>
      <w:r w:rsidRPr="006426E8">
        <w:rPr>
          <w:rFonts w:hint="eastAsia"/>
          <w:sz w:val="24"/>
          <w:szCs w:val="24"/>
        </w:rPr>
        <w:t>促进</w:t>
      </w:r>
      <w:r w:rsidR="003609DE">
        <w:rPr>
          <w:rFonts w:hint="eastAsia"/>
          <w:sz w:val="24"/>
          <w:szCs w:val="24"/>
        </w:rPr>
        <w:t>每一位幼儿全面</w:t>
      </w:r>
      <w:r w:rsidRPr="006426E8">
        <w:rPr>
          <w:rFonts w:hint="eastAsia"/>
          <w:sz w:val="24"/>
          <w:szCs w:val="24"/>
        </w:rPr>
        <w:t>发展是</w:t>
      </w:r>
      <w:r w:rsidR="003609DE">
        <w:rPr>
          <w:rFonts w:hint="eastAsia"/>
          <w:sz w:val="24"/>
          <w:szCs w:val="24"/>
        </w:rPr>
        <w:t>学前</w:t>
      </w:r>
      <w:r w:rsidRPr="006426E8">
        <w:rPr>
          <w:rFonts w:hint="eastAsia"/>
          <w:sz w:val="24"/>
          <w:szCs w:val="24"/>
        </w:rPr>
        <w:t>教育的核心价值</w:t>
      </w:r>
      <w:r w:rsidR="003609DE">
        <w:rPr>
          <w:rFonts w:hint="eastAsia"/>
          <w:sz w:val="24"/>
          <w:szCs w:val="24"/>
        </w:rPr>
        <w:t>，特殊儿童作为其中一员，</w:t>
      </w:r>
      <w:r w:rsidRPr="006426E8">
        <w:rPr>
          <w:rFonts w:hint="eastAsia"/>
          <w:sz w:val="24"/>
          <w:szCs w:val="24"/>
        </w:rPr>
        <w:t>也有发展</w:t>
      </w:r>
      <w:r w:rsidR="003609DE">
        <w:rPr>
          <w:rFonts w:hint="eastAsia"/>
          <w:sz w:val="24"/>
          <w:szCs w:val="24"/>
        </w:rPr>
        <w:t>的</w:t>
      </w:r>
      <w:r w:rsidRPr="006426E8">
        <w:rPr>
          <w:rFonts w:hint="eastAsia"/>
          <w:sz w:val="24"/>
          <w:szCs w:val="24"/>
        </w:rPr>
        <w:t>必要性</w:t>
      </w:r>
      <w:r w:rsidR="003609DE">
        <w:rPr>
          <w:rFonts w:hint="eastAsia"/>
          <w:sz w:val="24"/>
          <w:szCs w:val="24"/>
        </w:rPr>
        <w:t>与可能性，</w:t>
      </w:r>
      <w:r w:rsidRPr="006426E8">
        <w:rPr>
          <w:rFonts w:hint="eastAsia"/>
          <w:sz w:val="24"/>
          <w:szCs w:val="24"/>
        </w:rPr>
        <w:t>因此教师在设计和实施活动时，无论是目标的设定、方法的选择、内容的组织，还是活动的实施，</w:t>
      </w:r>
      <w:r w:rsidR="003609DE">
        <w:rPr>
          <w:rFonts w:hint="eastAsia"/>
          <w:sz w:val="24"/>
          <w:szCs w:val="24"/>
        </w:rPr>
        <w:t>在促进普通幼儿发展的基础上，也要兼顾</w:t>
      </w:r>
      <w:r w:rsidRPr="006426E8">
        <w:rPr>
          <w:rFonts w:hint="eastAsia"/>
          <w:sz w:val="24"/>
          <w:szCs w:val="24"/>
        </w:rPr>
        <w:t>特殊儿童的发展。活动目标要</w:t>
      </w:r>
      <w:r w:rsidR="003609DE">
        <w:rPr>
          <w:rFonts w:hint="eastAsia"/>
          <w:sz w:val="24"/>
          <w:szCs w:val="24"/>
        </w:rPr>
        <w:t>在面向班级普通幼儿基础上，根据特殊儿童现有能力，在其“</w:t>
      </w:r>
      <w:r w:rsidR="00793F1D">
        <w:rPr>
          <w:rFonts w:hint="eastAsia"/>
          <w:sz w:val="24"/>
          <w:szCs w:val="24"/>
        </w:rPr>
        <w:t>最近发展区</w:t>
      </w:r>
      <w:r w:rsidR="003609DE">
        <w:rPr>
          <w:rFonts w:hint="eastAsia"/>
          <w:sz w:val="24"/>
          <w:szCs w:val="24"/>
        </w:rPr>
        <w:t>”</w:t>
      </w:r>
      <w:r w:rsidR="00793F1D">
        <w:rPr>
          <w:rFonts w:hint="eastAsia"/>
          <w:sz w:val="24"/>
          <w:szCs w:val="24"/>
        </w:rPr>
        <w:t>内，进行目标的设定。</w:t>
      </w:r>
      <w:r w:rsidRPr="006426E8">
        <w:rPr>
          <w:rFonts w:hint="eastAsia"/>
          <w:sz w:val="24"/>
          <w:szCs w:val="24"/>
        </w:rPr>
        <w:t>活动方法要适应学前特殊儿童的发展需要，充分调动特殊儿童多感官参与。活动内容</w:t>
      </w:r>
      <w:r w:rsidR="0058203B">
        <w:rPr>
          <w:rFonts w:hint="eastAsia"/>
          <w:sz w:val="24"/>
          <w:szCs w:val="24"/>
        </w:rPr>
        <w:t>要从特殊幼儿的兴趣出发，充分调动其参与的积极性。</w:t>
      </w:r>
      <w:r w:rsidRPr="006426E8">
        <w:rPr>
          <w:rFonts w:hint="eastAsia"/>
          <w:sz w:val="24"/>
          <w:szCs w:val="24"/>
        </w:rPr>
        <w:t>教师在活动过程中要尊重儿童的主体性，让特殊儿童能够在教师的</w:t>
      </w:r>
      <w:r w:rsidR="0058203B">
        <w:rPr>
          <w:rFonts w:hint="eastAsia"/>
          <w:sz w:val="24"/>
          <w:szCs w:val="24"/>
        </w:rPr>
        <w:t>适当</w:t>
      </w:r>
      <w:r w:rsidRPr="006426E8">
        <w:rPr>
          <w:rFonts w:hint="eastAsia"/>
          <w:sz w:val="24"/>
          <w:szCs w:val="24"/>
        </w:rPr>
        <w:t>引导下</w:t>
      </w:r>
      <w:r w:rsidR="0058203B">
        <w:rPr>
          <w:rFonts w:hint="eastAsia"/>
          <w:sz w:val="24"/>
          <w:szCs w:val="24"/>
        </w:rPr>
        <w:t>，</w:t>
      </w:r>
      <w:r w:rsidRPr="006426E8">
        <w:rPr>
          <w:rFonts w:hint="eastAsia"/>
          <w:sz w:val="24"/>
          <w:szCs w:val="24"/>
        </w:rPr>
        <w:t>实现自我探索、自我发现、自我成长。</w:t>
      </w:r>
    </w:p>
    <w:p w:rsidR="00A84B93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2.</w:t>
      </w:r>
      <w:r w:rsidR="003609DE" w:rsidRPr="00E573FF">
        <w:rPr>
          <w:rFonts w:hint="eastAsia"/>
          <w:b/>
          <w:sz w:val="24"/>
          <w:szCs w:val="24"/>
        </w:rPr>
        <w:t>多种支持，</w:t>
      </w:r>
      <w:r w:rsidR="006426E8" w:rsidRPr="00E573FF">
        <w:rPr>
          <w:rFonts w:hint="eastAsia"/>
          <w:b/>
          <w:sz w:val="24"/>
          <w:szCs w:val="24"/>
        </w:rPr>
        <w:t>尊重特殊儿童的差异性</w:t>
      </w:r>
      <w:r w:rsidR="003609DE" w:rsidRPr="00E573FF">
        <w:rPr>
          <w:rFonts w:hint="eastAsia"/>
          <w:b/>
          <w:sz w:val="24"/>
          <w:szCs w:val="24"/>
        </w:rPr>
        <w:t>。</w:t>
      </w:r>
    </w:p>
    <w:p w:rsidR="005A3555" w:rsidRPr="006D6773" w:rsidRDefault="006426E8" w:rsidP="003609DE">
      <w:pPr>
        <w:spacing w:line="360" w:lineRule="auto"/>
        <w:ind w:firstLineChars="200" w:firstLine="480"/>
        <w:rPr>
          <w:sz w:val="24"/>
          <w:szCs w:val="24"/>
        </w:rPr>
      </w:pPr>
      <w:r w:rsidRPr="006D6773">
        <w:rPr>
          <w:rFonts w:hint="eastAsia"/>
          <w:sz w:val="24"/>
          <w:szCs w:val="24"/>
        </w:rPr>
        <w:t>特殊儿童因其特殊性与独特性，在集体教学活动中，保持原先活动内容不变的情况下，对活动的难度、复杂性进行降低，进行简化、调整。</w:t>
      </w:r>
      <w:r w:rsidR="00A84B93" w:rsidRPr="006D6773">
        <w:rPr>
          <w:rFonts w:hint="eastAsia"/>
          <w:sz w:val="24"/>
          <w:szCs w:val="24"/>
        </w:rPr>
        <w:t>根据特殊儿童的现有水平、障碍类型、兴趣爱好，</w:t>
      </w:r>
      <w:r w:rsidR="00FB2077">
        <w:rPr>
          <w:rFonts w:hint="eastAsia"/>
          <w:sz w:val="24"/>
          <w:szCs w:val="24"/>
        </w:rPr>
        <w:t>教师</w:t>
      </w:r>
      <w:r w:rsidR="00A84B93" w:rsidRPr="006D6773">
        <w:rPr>
          <w:rFonts w:hint="eastAsia"/>
          <w:sz w:val="24"/>
          <w:szCs w:val="24"/>
        </w:rPr>
        <w:t>适当</w:t>
      </w:r>
      <w:r w:rsidRPr="006D6773">
        <w:rPr>
          <w:rFonts w:hint="eastAsia"/>
          <w:sz w:val="24"/>
          <w:szCs w:val="24"/>
        </w:rPr>
        <w:t>提供</w:t>
      </w:r>
      <w:r w:rsidR="00A84B93" w:rsidRPr="006D6773">
        <w:rPr>
          <w:rFonts w:hint="eastAsia"/>
          <w:sz w:val="24"/>
          <w:szCs w:val="24"/>
        </w:rPr>
        <w:t>多方面的支持，</w:t>
      </w:r>
      <w:r w:rsidR="00544D82" w:rsidRPr="006D6773">
        <w:rPr>
          <w:rFonts w:hint="eastAsia"/>
          <w:sz w:val="24"/>
          <w:szCs w:val="24"/>
        </w:rPr>
        <w:t>将个别指导与集体教学相融合</w:t>
      </w:r>
      <w:r w:rsidR="00FB2077">
        <w:rPr>
          <w:rFonts w:hint="eastAsia"/>
          <w:sz w:val="24"/>
          <w:szCs w:val="24"/>
        </w:rPr>
        <w:t>，</w:t>
      </w:r>
      <w:r w:rsidR="00544D82" w:rsidRPr="006D6773">
        <w:rPr>
          <w:rFonts w:hint="eastAsia"/>
          <w:sz w:val="24"/>
          <w:szCs w:val="24"/>
        </w:rPr>
        <w:t>既关注个体差异，又凸显集体教育的价值。</w:t>
      </w:r>
      <w:r w:rsidR="00A84B93" w:rsidRPr="006D6773">
        <w:rPr>
          <w:rFonts w:hint="eastAsia"/>
          <w:sz w:val="24"/>
          <w:szCs w:val="24"/>
        </w:rPr>
        <w:t>同时</w:t>
      </w:r>
      <w:r w:rsidR="006C518A">
        <w:rPr>
          <w:rFonts w:hint="eastAsia"/>
          <w:sz w:val="24"/>
          <w:szCs w:val="24"/>
        </w:rPr>
        <w:t>运用同伴合作、帮</w:t>
      </w:r>
      <w:r w:rsidR="001E7B9D" w:rsidRPr="006D6773">
        <w:rPr>
          <w:rFonts w:hint="eastAsia"/>
          <w:sz w:val="24"/>
          <w:szCs w:val="24"/>
        </w:rPr>
        <w:t>助的方法</w:t>
      </w:r>
      <w:r w:rsidR="00FB2077">
        <w:rPr>
          <w:rFonts w:hint="eastAsia"/>
          <w:sz w:val="24"/>
          <w:szCs w:val="24"/>
        </w:rPr>
        <w:t>，提供</w:t>
      </w:r>
      <w:r w:rsidR="00FB2077" w:rsidRPr="006D6773">
        <w:rPr>
          <w:rFonts w:hint="eastAsia"/>
          <w:sz w:val="24"/>
          <w:szCs w:val="24"/>
        </w:rPr>
        <w:t>同伴支持，</w:t>
      </w:r>
      <w:r w:rsidR="001E7B9D" w:rsidRPr="006D6773">
        <w:rPr>
          <w:rFonts w:hint="eastAsia"/>
          <w:sz w:val="24"/>
          <w:szCs w:val="24"/>
        </w:rPr>
        <w:t>促进幼儿完成学习目标。</w:t>
      </w:r>
      <w:r w:rsidR="006D6773">
        <w:rPr>
          <w:rFonts w:hint="eastAsia"/>
          <w:sz w:val="24"/>
          <w:szCs w:val="24"/>
        </w:rPr>
        <w:t>例如</w:t>
      </w:r>
      <w:r w:rsidR="001E7B9D" w:rsidRPr="006D6773">
        <w:rPr>
          <w:rFonts w:hint="eastAsia"/>
          <w:sz w:val="24"/>
          <w:szCs w:val="24"/>
        </w:rPr>
        <w:t>同伴示范</w:t>
      </w:r>
      <w:r w:rsidR="006D6773" w:rsidRPr="006D6773">
        <w:rPr>
          <w:rFonts w:hint="eastAsia"/>
          <w:sz w:val="24"/>
          <w:szCs w:val="24"/>
        </w:rPr>
        <w:t>、</w:t>
      </w:r>
      <w:r w:rsidR="009B0FD3">
        <w:rPr>
          <w:rFonts w:hint="eastAsia"/>
          <w:sz w:val="24"/>
          <w:szCs w:val="24"/>
        </w:rPr>
        <w:t>同伴互</w:t>
      </w:r>
      <w:r w:rsidR="001E7B9D" w:rsidRPr="006D6773">
        <w:rPr>
          <w:rFonts w:hint="eastAsia"/>
          <w:sz w:val="24"/>
          <w:szCs w:val="24"/>
        </w:rPr>
        <w:t>助</w:t>
      </w:r>
      <w:r w:rsidR="006D6773" w:rsidRPr="006D6773">
        <w:rPr>
          <w:rFonts w:hint="eastAsia"/>
          <w:sz w:val="24"/>
          <w:szCs w:val="24"/>
        </w:rPr>
        <w:t>、</w:t>
      </w:r>
      <w:r w:rsidR="001E7B9D" w:rsidRPr="006D6773">
        <w:rPr>
          <w:rFonts w:hint="eastAsia"/>
          <w:sz w:val="24"/>
          <w:szCs w:val="24"/>
        </w:rPr>
        <w:t>同伴</w:t>
      </w:r>
      <w:r w:rsidR="006D6773" w:rsidRPr="006D6773">
        <w:rPr>
          <w:rFonts w:hint="eastAsia"/>
          <w:sz w:val="24"/>
          <w:szCs w:val="24"/>
        </w:rPr>
        <w:t>鼓励等。</w:t>
      </w:r>
      <w:r w:rsidR="00A84B93" w:rsidRPr="006D6773">
        <w:rPr>
          <w:rFonts w:hint="eastAsia"/>
          <w:sz w:val="24"/>
          <w:szCs w:val="24"/>
        </w:rPr>
        <w:t>不仅有益于特殊儿童的发展，更让班级</w:t>
      </w:r>
      <w:r w:rsidR="00FB2077">
        <w:rPr>
          <w:rFonts w:hint="eastAsia"/>
          <w:sz w:val="24"/>
          <w:szCs w:val="24"/>
        </w:rPr>
        <w:t>其它幼儿</w:t>
      </w:r>
      <w:r w:rsidR="00A84B93" w:rsidRPr="006D6773">
        <w:rPr>
          <w:rFonts w:hint="eastAsia"/>
          <w:sz w:val="24"/>
          <w:szCs w:val="24"/>
        </w:rPr>
        <w:t>在帮助他人的过程中，获得爱与包容的体验</w:t>
      </w:r>
      <w:r w:rsidR="006D6773" w:rsidRPr="006D6773">
        <w:rPr>
          <w:rFonts w:hint="eastAsia"/>
          <w:sz w:val="24"/>
          <w:szCs w:val="24"/>
        </w:rPr>
        <w:t>、帮助他人的快乐</w:t>
      </w:r>
      <w:r w:rsidR="00A84B93" w:rsidRPr="006D6773">
        <w:rPr>
          <w:rFonts w:hint="eastAsia"/>
          <w:sz w:val="24"/>
          <w:szCs w:val="24"/>
        </w:rPr>
        <w:t>等。基于特殊儿童其特殊性，适宜的材料支持</w:t>
      </w:r>
      <w:r w:rsidR="006D6773" w:rsidRPr="006D6773">
        <w:rPr>
          <w:rFonts w:hint="eastAsia"/>
          <w:sz w:val="24"/>
          <w:szCs w:val="24"/>
        </w:rPr>
        <w:t>也是必不可少</w:t>
      </w:r>
      <w:r w:rsidR="00A84B93" w:rsidRPr="006D6773">
        <w:rPr>
          <w:rFonts w:hint="eastAsia"/>
          <w:sz w:val="24"/>
          <w:szCs w:val="24"/>
        </w:rPr>
        <w:t>，更有益于其</w:t>
      </w:r>
      <w:r w:rsidR="006D6773" w:rsidRPr="006D6773">
        <w:rPr>
          <w:rFonts w:hint="eastAsia"/>
          <w:sz w:val="24"/>
          <w:szCs w:val="24"/>
        </w:rPr>
        <w:t>融于集体教学活动中。</w:t>
      </w:r>
      <w:r w:rsidR="001E7B9D" w:rsidRPr="006D6773">
        <w:rPr>
          <w:rFonts w:hint="eastAsia"/>
          <w:sz w:val="24"/>
          <w:szCs w:val="24"/>
        </w:rPr>
        <w:t>运用特殊的器材增加幼儿使用的方便性，或者运用辅具增进幼儿参与的程度。在教学活动中，刻意安排自然发生的事件，</w:t>
      </w:r>
      <w:r w:rsidR="00FB2077">
        <w:rPr>
          <w:rFonts w:hint="eastAsia"/>
          <w:sz w:val="24"/>
          <w:szCs w:val="24"/>
        </w:rPr>
        <w:t>提供隐形的支持，</w:t>
      </w:r>
      <w:r w:rsidR="001E7B9D" w:rsidRPr="006D6773">
        <w:rPr>
          <w:rFonts w:hint="eastAsia"/>
          <w:sz w:val="24"/>
          <w:szCs w:val="24"/>
        </w:rPr>
        <w:t>促进幼儿参与和学习。</w:t>
      </w:r>
      <w:r w:rsidR="006D6773" w:rsidRPr="006D6773">
        <w:rPr>
          <w:rFonts w:hint="eastAsia"/>
          <w:sz w:val="24"/>
          <w:szCs w:val="24"/>
        </w:rPr>
        <w:t>例如：</w:t>
      </w:r>
      <w:r w:rsidR="001E7B9D" w:rsidRPr="006D6773">
        <w:rPr>
          <w:rFonts w:hint="eastAsia"/>
          <w:sz w:val="24"/>
          <w:szCs w:val="24"/>
        </w:rPr>
        <w:t>依序轮流</w:t>
      </w:r>
      <w:r w:rsidR="006D6773" w:rsidRPr="006D6773">
        <w:rPr>
          <w:rFonts w:hint="eastAsia"/>
          <w:sz w:val="24"/>
          <w:szCs w:val="24"/>
        </w:rPr>
        <w:t>、</w:t>
      </w:r>
      <w:r w:rsidR="001E7B9D" w:rsidRPr="006D6773">
        <w:rPr>
          <w:rFonts w:hint="eastAsia"/>
          <w:sz w:val="24"/>
          <w:szCs w:val="24"/>
        </w:rPr>
        <w:t>依角色安排临时任务</w:t>
      </w:r>
      <w:r w:rsidR="006D6773">
        <w:rPr>
          <w:rFonts w:hint="eastAsia"/>
          <w:sz w:val="24"/>
          <w:szCs w:val="24"/>
        </w:rPr>
        <w:t>等</w:t>
      </w:r>
      <w:r w:rsidR="00FB2077">
        <w:rPr>
          <w:rFonts w:hint="eastAsia"/>
          <w:sz w:val="24"/>
          <w:szCs w:val="24"/>
        </w:rPr>
        <w:t>。</w:t>
      </w:r>
    </w:p>
    <w:p w:rsidR="005A3555" w:rsidRPr="00E573FF" w:rsidRDefault="005A3555" w:rsidP="00E573FF">
      <w:pPr>
        <w:spacing w:line="360" w:lineRule="auto"/>
        <w:ind w:firstLineChars="750" w:firstLine="1807"/>
        <w:jc w:val="left"/>
        <w:rPr>
          <w:rFonts w:asciiTheme="minorEastAsia" w:hAnsiTheme="minorEastAsia"/>
          <w:b/>
          <w:sz w:val="24"/>
          <w:szCs w:val="24"/>
        </w:rPr>
      </w:pPr>
      <w:r w:rsidRPr="00E573FF">
        <w:rPr>
          <w:rFonts w:asciiTheme="minorEastAsia" w:hAnsiTheme="minorEastAsia" w:hint="eastAsia"/>
          <w:b/>
          <w:sz w:val="24"/>
          <w:szCs w:val="24"/>
        </w:rPr>
        <w:t>教学活动设计（以小班语言活动《啊呜》为例）</w:t>
      </w:r>
    </w:p>
    <w:tbl>
      <w:tblPr>
        <w:tblW w:w="918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385"/>
        <w:gridCol w:w="708"/>
        <w:gridCol w:w="766"/>
        <w:gridCol w:w="829"/>
        <w:gridCol w:w="1228"/>
        <w:gridCol w:w="1008"/>
        <w:gridCol w:w="1841"/>
      </w:tblGrid>
      <w:tr w:rsidR="005A3555" w:rsidRPr="0058203B" w:rsidTr="006D6773">
        <w:trPr>
          <w:trHeight w:val="359"/>
        </w:trPr>
        <w:tc>
          <w:tcPr>
            <w:tcW w:w="1418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87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学校</w:t>
            </w:r>
          </w:p>
        </w:tc>
        <w:tc>
          <w:tcPr>
            <w:tcW w:w="1385" w:type="dxa"/>
          </w:tcPr>
          <w:p w:rsidR="005A3555" w:rsidRPr="0058203B" w:rsidRDefault="005A3555" w:rsidP="0058203B">
            <w:pPr>
              <w:pStyle w:val="TableParagraph"/>
              <w:spacing w:before="48"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雕</w:t>
            </w:r>
            <w:proofErr w:type="gramStart"/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庄中心</w:t>
            </w:r>
            <w:proofErr w:type="gramEnd"/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幼儿园</w:t>
            </w:r>
          </w:p>
        </w:tc>
        <w:tc>
          <w:tcPr>
            <w:tcW w:w="708" w:type="dxa"/>
          </w:tcPr>
          <w:p w:rsidR="005A3555" w:rsidRPr="0058203B" w:rsidRDefault="005A3555" w:rsidP="0058203B">
            <w:pPr>
              <w:pStyle w:val="TableParagraph"/>
              <w:spacing w:before="37" w:line="360" w:lineRule="auto"/>
              <w:ind w:left="10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学科</w:t>
            </w:r>
          </w:p>
        </w:tc>
        <w:tc>
          <w:tcPr>
            <w:tcW w:w="766" w:type="dxa"/>
          </w:tcPr>
          <w:p w:rsidR="005A3555" w:rsidRPr="0058203B" w:rsidRDefault="005A3555" w:rsidP="0058203B">
            <w:pPr>
              <w:pStyle w:val="TableParagraph"/>
              <w:spacing w:before="48"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语言</w:t>
            </w:r>
          </w:p>
        </w:tc>
        <w:tc>
          <w:tcPr>
            <w:tcW w:w="829" w:type="dxa"/>
          </w:tcPr>
          <w:p w:rsidR="005A3555" w:rsidRPr="0058203B" w:rsidRDefault="005A3555" w:rsidP="0058203B">
            <w:pPr>
              <w:pStyle w:val="TableParagraph"/>
              <w:spacing w:before="37" w:line="360" w:lineRule="auto"/>
              <w:ind w:left="10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年级</w:t>
            </w:r>
          </w:p>
        </w:tc>
        <w:tc>
          <w:tcPr>
            <w:tcW w:w="1228" w:type="dxa"/>
          </w:tcPr>
          <w:p w:rsidR="005A3555" w:rsidRPr="0058203B" w:rsidRDefault="005A3555" w:rsidP="0058203B">
            <w:pPr>
              <w:pStyle w:val="TableParagraph"/>
              <w:spacing w:before="48" w:line="360" w:lineRule="auto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小班</w:t>
            </w:r>
          </w:p>
        </w:tc>
        <w:tc>
          <w:tcPr>
            <w:tcW w:w="1008" w:type="dxa"/>
          </w:tcPr>
          <w:p w:rsidR="005A3555" w:rsidRPr="0058203B" w:rsidRDefault="005A3555" w:rsidP="0058203B">
            <w:pPr>
              <w:pStyle w:val="TableParagraph"/>
              <w:spacing w:before="37" w:line="360" w:lineRule="auto"/>
              <w:ind w:left="91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执教者</w:t>
            </w:r>
          </w:p>
        </w:tc>
        <w:tc>
          <w:tcPr>
            <w:tcW w:w="1841" w:type="dxa"/>
          </w:tcPr>
          <w:p w:rsidR="005A3555" w:rsidRPr="0058203B" w:rsidRDefault="005A3555" w:rsidP="0058203B">
            <w:pPr>
              <w:pStyle w:val="TableParagraph"/>
              <w:spacing w:before="48" w:line="360" w:lineRule="auto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李雯</w:t>
            </w:r>
          </w:p>
        </w:tc>
      </w:tr>
      <w:tr w:rsidR="005A3555" w:rsidRPr="0058203B" w:rsidTr="006D6773">
        <w:trPr>
          <w:trHeight w:val="722"/>
        </w:trPr>
        <w:tc>
          <w:tcPr>
            <w:tcW w:w="1418" w:type="dxa"/>
          </w:tcPr>
          <w:p w:rsidR="005A3555" w:rsidRPr="0058203B" w:rsidRDefault="005A3555" w:rsidP="0058203B">
            <w:pPr>
              <w:pStyle w:val="TableParagraph"/>
              <w:spacing w:before="179" w:line="360" w:lineRule="auto"/>
              <w:ind w:left="87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特殊学生</w:t>
            </w:r>
          </w:p>
        </w:tc>
        <w:tc>
          <w:tcPr>
            <w:tcW w:w="1385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DD</w:t>
            </w:r>
          </w:p>
        </w:tc>
        <w:tc>
          <w:tcPr>
            <w:tcW w:w="708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106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766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3岁</w:t>
            </w:r>
            <w:r w:rsid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个月</w:t>
            </w:r>
          </w:p>
        </w:tc>
        <w:tc>
          <w:tcPr>
            <w:tcW w:w="829" w:type="dxa"/>
          </w:tcPr>
          <w:p w:rsidR="005A3555" w:rsidRPr="0058203B" w:rsidRDefault="005A3555" w:rsidP="0058203B">
            <w:pPr>
              <w:pStyle w:val="TableParagraph"/>
              <w:spacing w:before="2" w:line="360" w:lineRule="auto"/>
              <w:ind w:left="108" w:right="2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障碍类别</w:t>
            </w:r>
          </w:p>
        </w:tc>
        <w:tc>
          <w:tcPr>
            <w:tcW w:w="1228" w:type="dxa"/>
          </w:tcPr>
          <w:p w:rsidR="005A3555" w:rsidRPr="0058203B" w:rsidRDefault="002D261B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**</w:t>
            </w:r>
          </w:p>
        </w:tc>
        <w:tc>
          <w:tcPr>
            <w:tcW w:w="1008" w:type="dxa"/>
          </w:tcPr>
          <w:p w:rsidR="005A3555" w:rsidRPr="0058203B" w:rsidRDefault="005A3555" w:rsidP="0058203B">
            <w:pPr>
              <w:pStyle w:val="TableParagraph"/>
              <w:spacing w:before="2" w:line="360" w:lineRule="auto"/>
              <w:ind w:left="91" w:right="42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障碍程度</w:t>
            </w:r>
          </w:p>
        </w:tc>
        <w:tc>
          <w:tcPr>
            <w:tcW w:w="1841" w:type="dxa"/>
          </w:tcPr>
          <w:p w:rsidR="005A3555" w:rsidRPr="0058203B" w:rsidRDefault="002D261B" w:rsidP="0058203B">
            <w:pPr>
              <w:pStyle w:val="TableParagraph"/>
              <w:spacing w:line="360" w:lineRule="auto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**</w:t>
            </w:r>
          </w:p>
        </w:tc>
      </w:tr>
      <w:tr w:rsidR="005A3555" w:rsidRPr="0058203B" w:rsidTr="006D6773">
        <w:trPr>
          <w:trHeight w:val="683"/>
        </w:trPr>
        <w:tc>
          <w:tcPr>
            <w:tcW w:w="9183" w:type="dxa"/>
            <w:gridSpan w:val="8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课程标准：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倾听与表达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1．认真听并能够听懂常用语言。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2．愿意讲话并能清楚地表达。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3．具有文明的语言习惯。</w:t>
            </w:r>
          </w:p>
        </w:tc>
      </w:tr>
      <w:tr w:rsidR="005A3555" w:rsidRPr="0058203B" w:rsidTr="006D6773">
        <w:trPr>
          <w:trHeight w:val="635"/>
        </w:trPr>
        <w:tc>
          <w:tcPr>
            <w:tcW w:w="9183" w:type="dxa"/>
            <w:gridSpan w:val="8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现有水平：</w:t>
            </w:r>
          </w:p>
          <w:p w:rsidR="00911927" w:rsidRDefault="005A3555" w:rsidP="00911927">
            <w:pPr>
              <w:pStyle w:val="TableParagraph"/>
              <w:spacing w:line="360" w:lineRule="auto"/>
              <w:ind w:left="58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能听懂简单的日常会话，能说简单的常见</w:t>
            </w:r>
            <w:r w:rsidR="009B0FD3">
              <w:rPr>
                <w:rFonts w:asciiTheme="minorEastAsia" w:eastAsiaTheme="minorEastAsia" w:hAnsiTheme="minorEastAsia" w:hint="eastAsia"/>
                <w:sz w:val="24"/>
                <w:szCs w:val="24"/>
              </w:rPr>
              <w:t>词语</w:t>
            </w: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，如：爸爸、妈妈、哥哥等。</w:t>
            </w:r>
          </w:p>
          <w:p w:rsidR="005A3555" w:rsidRPr="0058203B" w:rsidRDefault="005A3555" w:rsidP="00911927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词汇量匮乏，不能主动表达自己的需要与想法，缺乏语言表达的主动性。</w:t>
            </w:r>
          </w:p>
        </w:tc>
      </w:tr>
      <w:tr w:rsidR="005A3555" w:rsidRPr="0058203B" w:rsidTr="006D6773">
        <w:trPr>
          <w:trHeight w:val="362"/>
        </w:trPr>
        <w:tc>
          <w:tcPr>
            <w:tcW w:w="1418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87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教学内容</w:t>
            </w:r>
          </w:p>
        </w:tc>
        <w:tc>
          <w:tcPr>
            <w:tcW w:w="7765" w:type="dxa"/>
            <w:gridSpan w:val="7"/>
          </w:tcPr>
          <w:p w:rsidR="005A3555" w:rsidRPr="0058203B" w:rsidRDefault="005A3555" w:rsidP="0058203B">
            <w:pPr>
              <w:pStyle w:val="TableParagraph"/>
              <w:spacing w:before="40" w:line="360" w:lineRule="auto"/>
              <w:ind w:right="287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语言活动《啊呜》</w:t>
            </w:r>
          </w:p>
        </w:tc>
      </w:tr>
      <w:tr w:rsidR="005A3555" w:rsidRPr="0058203B" w:rsidTr="006D6773">
        <w:trPr>
          <w:trHeight w:val="323"/>
        </w:trPr>
        <w:tc>
          <w:tcPr>
            <w:tcW w:w="1418" w:type="dxa"/>
            <w:vMerge w:val="restart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目标</w:t>
            </w:r>
          </w:p>
        </w:tc>
        <w:tc>
          <w:tcPr>
            <w:tcW w:w="4916" w:type="dxa"/>
            <w:gridSpan w:val="5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1960" w:right="194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班级学生</w:t>
            </w:r>
          </w:p>
        </w:tc>
        <w:tc>
          <w:tcPr>
            <w:tcW w:w="2849" w:type="dxa"/>
            <w:gridSpan w:val="2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94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随</w:t>
            </w:r>
            <w:proofErr w:type="gramStart"/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读学生</w:t>
            </w:r>
            <w:proofErr w:type="gramEnd"/>
          </w:p>
        </w:tc>
      </w:tr>
      <w:tr w:rsidR="005A3555" w:rsidRPr="0058203B" w:rsidTr="006D6773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:rsidR="005A3555" w:rsidRPr="0058203B" w:rsidRDefault="005A3555" w:rsidP="005820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16" w:type="dxa"/>
            <w:gridSpan w:val="5"/>
          </w:tcPr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1.仔细观察图片，根据提示的特征进行想象猜测，用自己的语言大胆表述。</w:t>
            </w:r>
            <w:r w:rsidRPr="0058203B">
              <w:rPr>
                <w:rFonts w:asciiTheme="minorEastAsia" w:eastAsiaTheme="minorEastAsia" w:hAnsiTheme="minorEastAsia"/>
              </w:rPr>
              <w:t xml:space="preserve"> 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/>
                <w:bCs/>
              </w:rPr>
              <w:t>2.</w:t>
            </w:r>
            <w:r w:rsidRPr="0058203B">
              <w:rPr>
                <w:rFonts w:asciiTheme="minorEastAsia" w:eastAsiaTheme="minorEastAsia" w:hAnsiTheme="minorEastAsia" w:hint="eastAsia"/>
                <w:bCs/>
              </w:rPr>
              <w:t>理解故事内容，在说说、猜猜、找找中感受角色的心理变化，体会故事的趣味性。</w:t>
            </w:r>
            <w:r w:rsidRPr="0058203B">
              <w:rPr>
                <w:rFonts w:asciiTheme="minorEastAsia" w:eastAsiaTheme="minorEastAsia" w:hAnsiTheme="minorEastAsia"/>
                <w:shd w:val="clear" w:color="auto" w:fill="FFFFFF"/>
              </w:rPr>
              <w:t xml:space="preserve"> </w:t>
            </w:r>
          </w:p>
          <w:p w:rsidR="005A3555" w:rsidRPr="0058203B" w:rsidRDefault="005A3555" w:rsidP="0058203B">
            <w:pPr>
              <w:pStyle w:val="TableParagraph"/>
              <w:spacing w:before="2"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2849" w:type="dxa"/>
            <w:gridSpan w:val="2"/>
          </w:tcPr>
          <w:p w:rsidR="005A3555" w:rsidRPr="0058203B" w:rsidRDefault="005A3555" w:rsidP="009B0FD3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1.观察图片，尝试说出图片中的物品名称：苹果、蛋糕、皮球。</w:t>
            </w:r>
          </w:p>
          <w:p w:rsidR="005A3555" w:rsidRPr="0058203B" w:rsidRDefault="005A3555" w:rsidP="009B0FD3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bCs/>
                <w:color w:val="FF0000"/>
                <w:sz w:val="24"/>
                <w:szCs w:val="24"/>
              </w:rPr>
              <w:t>2.根据</w:t>
            </w:r>
            <w:r w:rsidR="002D261B" w:rsidRPr="0058203B">
              <w:rPr>
                <w:rFonts w:asciiTheme="minorEastAsia" w:eastAsiaTheme="minorEastAsia" w:hAnsiTheme="minorEastAsia" w:hint="eastAsia"/>
                <w:bCs/>
                <w:color w:val="FF0000"/>
                <w:sz w:val="24"/>
                <w:szCs w:val="24"/>
              </w:rPr>
              <w:t>物体的特点</w:t>
            </w:r>
            <w:r w:rsidRPr="0058203B">
              <w:rPr>
                <w:rFonts w:asciiTheme="minorEastAsia" w:eastAsiaTheme="minorEastAsia" w:hAnsiTheme="minorEastAsia" w:hint="eastAsia"/>
                <w:bCs/>
                <w:color w:val="FF0000"/>
                <w:sz w:val="24"/>
                <w:szCs w:val="24"/>
              </w:rPr>
              <w:t>，进行简单的匹配。</w:t>
            </w:r>
          </w:p>
        </w:tc>
      </w:tr>
      <w:tr w:rsidR="005A3555" w:rsidRPr="0058203B" w:rsidTr="006D6773">
        <w:trPr>
          <w:trHeight w:val="650"/>
        </w:trPr>
        <w:tc>
          <w:tcPr>
            <w:tcW w:w="1418" w:type="dxa"/>
          </w:tcPr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重点</w:t>
            </w:r>
          </w:p>
        </w:tc>
        <w:tc>
          <w:tcPr>
            <w:tcW w:w="4916" w:type="dxa"/>
            <w:gridSpan w:val="5"/>
          </w:tcPr>
          <w:p w:rsidR="005A3555" w:rsidRPr="0058203B" w:rsidRDefault="005A3555" w:rsidP="0058203B">
            <w:pPr>
              <w:pStyle w:val="TableParagraph"/>
              <w:spacing w:before="168"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能根据提示的特征大胆想象猜测。</w:t>
            </w:r>
          </w:p>
        </w:tc>
        <w:tc>
          <w:tcPr>
            <w:tcW w:w="2849" w:type="dxa"/>
            <w:gridSpan w:val="2"/>
          </w:tcPr>
          <w:p w:rsidR="005A3555" w:rsidRPr="0058203B" w:rsidRDefault="005A3555" w:rsidP="0058203B">
            <w:pPr>
              <w:pStyle w:val="TableParagraph"/>
              <w:spacing w:before="168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说出图片中的物品名称：苹果、蛋糕、皮球。</w:t>
            </w:r>
          </w:p>
        </w:tc>
      </w:tr>
      <w:tr w:rsidR="005A3555" w:rsidRPr="0058203B" w:rsidTr="006D6773">
        <w:trPr>
          <w:trHeight w:val="647"/>
        </w:trPr>
        <w:tc>
          <w:tcPr>
            <w:tcW w:w="1418" w:type="dxa"/>
            <w:tcBorders>
              <w:bottom w:val="single" w:sz="6" w:space="0" w:color="000000"/>
            </w:tcBorders>
          </w:tcPr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</w:t>
            </w:r>
          </w:p>
          <w:p w:rsidR="005A3555" w:rsidRPr="0058203B" w:rsidRDefault="005A3555" w:rsidP="0058203B">
            <w:pPr>
              <w:pStyle w:val="TableParagraph"/>
              <w:spacing w:line="360" w:lineRule="auto"/>
              <w:ind w:left="46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难点</w:t>
            </w:r>
          </w:p>
        </w:tc>
        <w:tc>
          <w:tcPr>
            <w:tcW w:w="4916" w:type="dxa"/>
            <w:gridSpan w:val="5"/>
            <w:tcBorders>
              <w:bottom w:val="single" w:sz="6" w:space="0" w:color="000000"/>
            </w:tcBorders>
          </w:tcPr>
          <w:p w:rsidR="005A3555" w:rsidRPr="0058203B" w:rsidRDefault="005A3555" w:rsidP="0058203B">
            <w:pPr>
              <w:pStyle w:val="TableParagraph"/>
              <w:spacing w:before="168" w:line="360" w:lineRule="auto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sz w:val="24"/>
                <w:szCs w:val="24"/>
              </w:rPr>
              <w:t>感受角色的心理变化。</w:t>
            </w:r>
          </w:p>
        </w:tc>
        <w:tc>
          <w:tcPr>
            <w:tcW w:w="2849" w:type="dxa"/>
            <w:gridSpan w:val="2"/>
            <w:tcBorders>
              <w:bottom w:val="single" w:sz="6" w:space="0" w:color="000000"/>
            </w:tcBorders>
          </w:tcPr>
          <w:p w:rsidR="005A3555" w:rsidRPr="0058203B" w:rsidRDefault="005A3555" w:rsidP="0058203B">
            <w:pPr>
              <w:pStyle w:val="TableParagraph"/>
              <w:spacing w:before="168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</w:t>
            </w: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理解故事内容。</w:t>
            </w:r>
          </w:p>
        </w:tc>
      </w:tr>
      <w:tr w:rsidR="005A3555" w:rsidRPr="0058203B" w:rsidTr="006D6773">
        <w:trPr>
          <w:trHeight w:val="321"/>
        </w:trPr>
        <w:tc>
          <w:tcPr>
            <w:tcW w:w="1418" w:type="dxa"/>
            <w:tcBorders>
              <w:top w:val="single" w:sz="6" w:space="0" w:color="000000"/>
            </w:tcBorders>
          </w:tcPr>
          <w:p w:rsidR="005A3555" w:rsidRPr="0058203B" w:rsidRDefault="005A3555" w:rsidP="0058203B">
            <w:pPr>
              <w:pStyle w:val="TableParagraph"/>
              <w:spacing w:line="360" w:lineRule="auto"/>
              <w:ind w:left="87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教学准备</w:t>
            </w:r>
          </w:p>
        </w:tc>
        <w:tc>
          <w:tcPr>
            <w:tcW w:w="4916" w:type="dxa"/>
            <w:gridSpan w:val="5"/>
            <w:tcBorders>
              <w:top w:val="single" w:sz="6" w:space="0" w:color="000000"/>
            </w:tcBorders>
          </w:tcPr>
          <w:p w:rsidR="005A3555" w:rsidRPr="0058203B" w:rsidRDefault="005A3555" w:rsidP="009B0FD3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1.知识经验准备：常见物体的外形特征、声音。</w:t>
            </w:r>
          </w:p>
          <w:p w:rsidR="005A3555" w:rsidRPr="009B0FD3" w:rsidRDefault="005A3555" w:rsidP="009B0FD3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hd w:val="clear" w:color="auto" w:fill="FFFFFF"/>
                <w:lang w:eastAsia="zh-CN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2.物质经验准备：PPT课件、房子造型、影子图片。</w:t>
            </w:r>
          </w:p>
        </w:tc>
        <w:tc>
          <w:tcPr>
            <w:tcW w:w="2849" w:type="dxa"/>
            <w:gridSpan w:val="2"/>
            <w:tcBorders>
              <w:top w:val="single" w:sz="6" w:space="0" w:color="000000"/>
            </w:tcBorders>
          </w:tcPr>
          <w:p w:rsidR="005A3555" w:rsidRPr="0058203B" w:rsidRDefault="005A3555" w:rsidP="0058203B">
            <w:pPr>
              <w:pStyle w:val="TableParagraph"/>
              <w:spacing w:before="4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5A3555" w:rsidRPr="0058203B" w:rsidTr="006D6773">
        <w:trPr>
          <w:trHeight w:val="311"/>
        </w:trPr>
        <w:tc>
          <w:tcPr>
            <w:tcW w:w="1418" w:type="dxa"/>
            <w:vMerge w:val="restart"/>
          </w:tcPr>
          <w:p w:rsidR="005A3555" w:rsidRPr="0058203B" w:rsidRDefault="005A3555" w:rsidP="0058203B">
            <w:pPr>
              <w:pStyle w:val="TableParagraph"/>
              <w:spacing w:before="13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line="360" w:lineRule="auto"/>
              <w:ind w:left="22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教学过程</w:t>
            </w:r>
          </w:p>
        </w:tc>
        <w:tc>
          <w:tcPr>
            <w:tcW w:w="4916" w:type="dxa"/>
            <w:gridSpan w:val="5"/>
          </w:tcPr>
          <w:p w:rsidR="005A3555" w:rsidRPr="0058203B" w:rsidRDefault="005A3555" w:rsidP="0058203B">
            <w:pPr>
              <w:pStyle w:val="TableParagraph"/>
              <w:spacing w:before="2" w:line="360" w:lineRule="auto"/>
              <w:ind w:left="1960" w:right="194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班级活动</w:t>
            </w:r>
          </w:p>
        </w:tc>
        <w:tc>
          <w:tcPr>
            <w:tcW w:w="2849" w:type="dxa"/>
            <w:gridSpan w:val="2"/>
          </w:tcPr>
          <w:p w:rsidR="005A3555" w:rsidRPr="0058203B" w:rsidRDefault="005A3555" w:rsidP="0058203B">
            <w:pPr>
              <w:pStyle w:val="TableParagraph"/>
              <w:spacing w:before="2" w:line="360" w:lineRule="auto"/>
              <w:ind w:left="22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个别</w:t>
            </w:r>
            <w:proofErr w:type="gramStart"/>
            <w:r w:rsidRPr="005820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化参与</w:t>
            </w:r>
            <w:proofErr w:type="gramEnd"/>
            <w:r w:rsidRPr="0058203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及支持策略</w:t>
            </w:r>
          </w:p>
        </w:tc>
      </w:tr>
      <w:tr w:rsidR="005A3555" w:rsidRPr="0058203B" w:rsidTr="006D6773">
        <w:trPr>
          <w:trHeight w:val="731"/>
        </w:trPr>
        <w:tc>
          <w:tcPr>
            <w:tcW w:w="1418" w:type="dxa"/>
            <w:vMerge/>
            <w:tcBorders>
              <w:top w:val="nil"/>
            </w:tcBorders>
          </w:tcPr>
          <w:p w:rsidR="005A3555" w:rsidRPr="0058203B" w:rsidRDefault="005A3555" w:rsidP="0058203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16" w:type="dxa"/>
            <w:gridSpan w:val="5"/>
          </w:tcPr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2"/>
              <w:rPr>
                <w:rFonts w:asciiTheme="minorEastAsia" w:eastAsiaTheme="minorEastAsia" w:hAnsiTheme="minorEastAsia"/>
                <w:b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一、</w:t>
            </w:r>
            <w:r w:rsidRPr="0058203B">
              <w:rPr>
                <w:rFonts w:asciiTheme="minorEastAsia" w:eastAsiaTheme="minorEastAsia" w:hAnsiTheme="minorEastAsia"/>
                <w:b/>
                <w:shd w:val="clear" w:color="auto" w:fill="FFFFFF"/>
              </w:rPr>
              <w:t>导入故事，引起兴趣</w:t>
            </w: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leftChars="200" w:left="540" w:hangingChars="50" w:hanging="12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1．观察画面，认识小动物。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leftChars="200" w:left="540" w:hangingChars="50" w:hanging="12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</w:t>
            </w:r>
            <w:r w:rsidRPr="0058203B">
              <w:rPr>
                <w:rFonts w:asciiTheme="minorEastAsia" w:eastAsiaTheme="minorEastAsia" w:hAnsiTheme="minorEastAsia"/>
                <w:shd w:val="clear" w:color="auto" w:fill="FFFFFF"/>
              </w:rPr>
              <w:t>师：在森林里生活着四位好朋友，他们是谁？（小兔、小猴、小猫和小熊</w:t>
            </w: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）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leftChars="200" w:left="540" w:hangingChars="50" w:hanging="12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2．引导幼儿大胆表述自己观察到的动物形象。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leftChars="200" w:left="540" w:hangingChars="50" w:hanging="12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/>
                <w:b/>
                <w:shd w:val="clear" w:color="auto" w:fill="FFFFFF"/>
              </w:rPr>
              <w:t>二</w:t>
            </w: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、</w:t>
            </w:r>
            <w:r w:rsidRPr="0058203B">
              <w:rPr>
                <w:rFonts w:asciiTheme="minorEastAsia" w:eastAsiaTheme="minorEastAsia" w:hAnsiTheme="minorEastAsia"/>
                <w:b/>
                <w:shd w:val="clear" w:color="auto" w:fill="FFFFFF"/>
              </w:rPr>
              <w:t xml:space="preserve"> </w:t>
            </w: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观察画面</w:t>
            </w:r>
            <w:r w:rsidRPr="0058203B">
              <w:rPr>
                <w:rFonts w:asciiTheme="minorEastAsia" w:eastAsiaTheme="minorEastAsia" w:hAnsiTheme="minorEastAsia"/>
                <w:b/>
                <w:shd w:val="clear" w:color="auto" w:fill="FFFFFF"/>
              </w:rPr>
              <w:t>，</w:t>
            </w: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理解故事。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leftChars="200" w:left="540" w:hangingChars="50" w:hanging="12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1．听辩音效，大胆讲述自己的想法。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教师：有一天， 这四位好朋友一起来到森林里玩，它们来到一幢小房子前，突然听到房子里传来"啊呜"，“啊呜”会是什么声音？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2．依据画面信息，结合生活经验进行联想。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/>
              </w:rPr>
              <w:t xml:space="preserve"> </w:t>
            </w:r>
            <w:r w:rsidRPr="0058203B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（1）小兔看到“啊呜”是圆圆的。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　　教师：你见过的什么东西是圆圆的？小兔子觉得啊呜是什么？</w:t>
            </w:r>
            <w:r w:rsidRPr="0058203B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65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（2）小猴看到“啊呜”是白白的。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　　</w:t>
            </w:r>
            <w:r w:rsidRPr="0058203B">
              <w:rPr>
                <w:rFonts w:asciiTheme="minorEastAsia" w:eastAsiaTheme="minorEastAsia" w:hAnsiTheme="minorEastAsia" w:hint="eastAsia"/>
              </w:rPr>
              <w:t xml:space="preserve"> 教</w:t>
            </w: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师：你见过什么东西是白白的？小猴子觉得啊呜是什么？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　　（3）小猫看到“啊呜”是红红的</w:t>
            </w:r>
            <w:r w:rsidRPr="0058203B">
              <w:rPr>
                <w:rFonts w:asciiTheme="minorEastAsia" w:eastAsiaTheme="minorEastAsia" w:hAnsiTheme="minorEastAsia" w:hint="eastAsia"/>
              </w:rPr>
              <w:t>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　　教师：你见过什么东西是红红的呢？小猫觉得啊呜是什么？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FF0000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　  3．互动交流分享，猜测小熊去哪儿了？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教师：小熊去哪了？ 它的好朋友就在想小熊会不会被那个"啊呜"吃掉了。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三、大胆猜测，揭示谜团。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1．猜测声音“啊呜”是谁发出的？ 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教师：啊呜到底是什么？（啊呜是吃蛋糕发出的声音。）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2．模拟动物吃蛋糕，引发幼儿兴奋点。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教师：你们想吃蛋糕吗？一起来吃吧！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  <w:t>四、互动游戏，趣寻影音。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1．看影听声，进行物体匹配。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65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教师：正当好朋友吃蛋糕时，突然又听到房间里传来了声音，是什么声音？ 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65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教师：它们在哪里？其他的影子又是谁的？打开门看看。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65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203B">
              <w:rPr>
                <w:rFonts w:asciiTheme="minorEastAsia" w:eastAsiaTheme="minorEastAsia" w:hAnsiTheme="minorEastAsia" w:hint="eastAsia"/>
                <w:shd w:val="clear" w:color="auto" w:fill="FFFFFF"/>
              </w:rPr>
              <w:t>2．互动游戏，看影子找物品。</w:t>
            </w:r>
          </w:p>
          <w:p w:rsidR="005A3555" w:rsidRPr="0058203B" w:rsidRDefault="005A3555" w:rsidP="0058203B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465"/>
              <w:rPr>
                <w:rFonts w:asciiTheme="minorEastAsia" w:eastAsiaTheme="minorEastAsia" w:hAnsiTheme="minorEastAsia"/>
                <w:lang w:eastAsia="zh-CN"/>
              </w:rPr>
            </w:pPr>
            <w:r w:rsidRPr="0058203B">
              <w:rPr>
                <w:rFonts w:asciiTheme="minorEastAsia" w:eastAsiaTheme="minorEastAsia" w:hAnsiTheme="minorEastAsia" w:hint="eastAsia"/>
              </w:rPr>
              <w:t>教师：你找到的是谁的影子？找找看他们藏在哪里？</w:t>
            </w:r>
          </w:p>
        </w:tc>
        <w:tc>
          <w:tcPr>
            <w:tcW w:w="2849" w:type="dxa"/>
            <w:gridSpan w:val="2"/>
          </w:tcPr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认识画面中动物，引导其尝试说出动物的名称。</w:t>
            </w: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引导其模仿声音“啊呜”。</w:t>
            </w: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出示对应物品图片，尝试说出画面中展示的物品名称，同伴先说，其跟读。（同伴</w:t>
            </w:r>
            <w:r w:rsidR="00A77839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示范</w:t>
            </w: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）</w:t>
            </w: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5A3555" w:rsidP="0058203B">
            <w:pPr>
              <w:pStyle w:val="TableParagraph"/>
              <w:spacing w:before="211"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58203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出示蛋糕的图片，引导说出“蛋糕”。</w:t>
            </w:r>
            <w:r w:rsidR="00227F48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(材料支持)</w:t>
            </w:r>
          </w:p>
          <w:p w:rsidR="00B016FA" w:rsidRDefault="00B016FA" w:rsidP="00B016FA">
            <w:pPr>
              <w:pStyle w:val="TableParagraph"/>
              <w:spacing w:before="211"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A3555" w:rsidRPr="0058203B" w:rsidRDefault="00B016FA" w:rsidP="00B016FA">
            <w:pPr>
              <w:pStyle w:val="TableParagraph"/>
              <w:spacing w:before="211"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依序轮流“吃蛋糕”，引导其发出“啊呜”声音。（隐性支持）</w:t>
            </w:r>
          </w:p>
          <w:p w:rsidR="002D261B" w:rsidRPr="0058203B" w:rsidRDefault="002D261B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2D261B" w:rsidRDefault="002D261B" w:rsidP="0058203B">
            <w:pPr>
              <w:pStyle w:val="TableParagraph"/>
              <w:spacing w:before="211" w:line="360" w:lineRule="auto"/>
              <w:ind w:left="120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B016FA" w:rsidRDefault="00B016FA" w:rsidP="00B016FA">
            <w:pPr>
              <w:pStyle w:val="TableParagraph"/>
              <w:spacing w:before="211"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:rsidR="0058203B" w:rsidRPr="0058203B" w:rsidRDefault="0058203B" w:rsidP="00B016FA">
            <w:pPr>
              <w:pStyle w:val="TableParagraph"/>
              <w:spacing w:before="211" w:line="360" w:lineRule="auto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能够根据电话、闹钟、汽车的影子轮廓，找到相对应的物品。</w:t>
            </w:r>
            <w:r w:rsidR="00A77839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(班级另一位教师个别指导)</w:t>
            </w:r>
          </w:p>
        </w:tc>
      </w:tr>
    </w:tbl>
    <w:p w:rsidR="00B8784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（二）</w:t>
      </w:r>
      <w:r w:rsidR="00B8784C" w:rsidRPr="00E573FF">
        <w:rPr>
          <w:rFonts w:hint="eastAsia"/>
          <w:b/>
          <w:sz w:val="24"/>
          <w:szCs w:val="24"/>
        </w:rPr>
        <w:t>区域游戏</w:t>
      </w:r>
    </w:p>
    <w:p w:rsidR="00B8784C" w:rsidRPr="005045E8" w:rsidRDefault="00B8784C" w:rsidP="00B8784C">
      <w:pPr>
        <w:spacing w:line="360" w:lineRule="auto"/>
        <w:ind w:firstLineChars="200" w:firstLine="480"/>
        <w:rPr>
          <w:sz w:val="24"/>
          <w:szCs w:val="24"/>
        </w:rPr>
      </w:pPr>
      <w:r w:rsidRPr="005045E8">
        <w:rPr>
          <w:rFonts w:hint="eastAsia"/>
          <w:sz w:val="24"/>
          <w:szCs w:val="24"/>
        </w:rPr>
        <w:t>区域游戏是幼儿园的重要活动形式之一，在教师进行创设的区域游戏环境和丰富的</w:t>
      </w:r>
      <w:proofErr w:type="gramStart"/>
      <w:r w:rsidRPr="005045E8">
        <w:rPr>
          <w:rFonts w:hint="eastAsia"/>
          <w:sz w:val="24"/>
          <w:szCs w:val="24"/>
        </w:rPr>
        <w:t>区角材料</w:t>
      </w:r>
      <w:proofErr w:type="gramEnd"/>
      <w:r w:rsidRPr="005045E8">
        <w:rPr>
          <w:rFonts w:hint="eastAsia"/>
          <w:sz w:val="24"/>
          <w:szCs w:val="24"/>
        </w:rPr>
        <w:t>中，幼儿能够自主选择、积极探索、主动尝试。在区域游戏活动可以较好地满足幼儿个体的兴趣和个性化发展需要。为了了解</w:t>
      </w:r>
      <w:r w:rsidRPr="005045E8">
        <w:rPr>
          <w:rFonts w:hint="eastAsia"/>
          <w:sz w:val="24"/>
          <w:szCs w:val="24"/>
        </w:rPr>
        <w:t>DD</w:t>
      </w:r>
      <w:r w:rsidRPr="005045E8">
        <w:rPr>
          <w:rFonts w:hint="eastAsia"/>
          <w:sz w:val="24"/>
          <w:szCs w:val="24"/>
        </w:rPr>
        <w:t>在区域活动中的兴趣点，教师对</w:t>
      </w:r>
      <w:r w:rsidRPr="005045E8">
        <w:rPr>
          <w:rFonts w:hint="eastAsia"/>
          <w:sz w:val="24"/>
          <w:szCs w:val="24"/>
        </w:rPr>
        <w:t>DD</w:t>
      </w:r>
      <w:r w:rsidRPr="005045E8">
        <w:rPr>
          <w:rFonts w:hint="eastAsia"/>
          <w:sz w:val="24"/>
          <w:szCs w:val="24"/>
        </w:rPr>
        <w:t>进行了四周、共</w:t>
      </w:r>
      <w:r w:rsidRPr="005045E8">
        <w:rPr>
          <w:rFonts w:hint="eastAsia"/>
          <w:sz w:val="24"/>
          <w:szCs w:val="24"/>
        </w:rPr>
        <w:t>12</w:t>
      </w:r>
      <w:r w:rsidRPr="005045E8">
        <w:rPr>
          <w:rFonts w:hint="eastAsia"/>
          <w:sz w:val="24"/>
          <w:szCs w:val="24"/>
        </w:rPr>
        <w:t>次区域游戏进区观察记录。</w:t>
      </w:r>
    </w:p>
    <w:p w:rsidR="00B8784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1.</w:t>
      </w:r>
      <w:r w:rsidR="00B8784C" w:rsidRPr="00E573FF">
        <w:rPr>
          <w:rFonts w:hint="eastAsia"/>
          <w:b/>
          <w:sz w:val="24"/>
          <w:szCs w:val="24"/>
        </w:rPr>
        <w:t>记录结果：</w:t>
      </w:r>
    </w:p>
    <w:tbl>
      <w:tblPr>
        <w:tblStyle w:val="a4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8784C" w:rsidRPr="005045E8" w:rsidTr="00427314"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5045E8">
              <w:rPr>
                <w:rFonts w:hint="eastAsia"/>
                <w:sz w:val="24"/>
                <w:szCs w:val="24"/>
              </w:rPr>
              <w:t>科学区</w:t>
            </w:r>
            <w:proofErr w:type="gramEnd"/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美工区</w:t>
            </w:r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语言区</w:t>
            </w:r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数学区</w:t>
            </w:r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音乐区</w:t>
            </w:r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5045E8">
              <w:rPr>
                <w:rFonts w:hint="eastAsia"/>
                <w:sz w:val="24"/>
                <w:szCs w:val="24"/>
              </w:rPr>
              <w:t>建构区</w:t>
            </w:r>
            <w:proofErr w:type="gramEnd"/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生活区</w:t>
            </w:r>
          </w:p>
        </w:tc>
      </w:tr>
      <w:tr w:rsidR="00B8784C" w:rsidRPr="005045E8" w:rsidTr="00427314"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0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0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3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7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1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2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2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  <w:tc>
          <w:tcPr>
            <w:tcW w:w="1218" w:type="dxa"/>
          </w:tcPr>
          <w:p w:rsidR="00B8784C" w:rsidRPr="005045E8" w:rsidRDefault="00B8784C" w:rsidP="00427314">
            <w:pPr>
              <w:spacing w:line="360" w:lineRule="auto"/>
              <w:rPr>
                <w:sz w:val="24"/>
                <w:szCs w:val="24"/>
              </w:rPr>
            </w:pPr>
            <w:r w:rsidRPr="005045E8">
              <w:rPr>
                <w:rFonts w:hint="eastAsia"/>
                <w:sz w:val="24"/>
                <w:szCs w:val="24"/>
              </w:rPr>
              <w:t>4</w:t>
            </w:r>
            <w:r w:rsidR="00132FFA">
              <w:rPr>
                <w:rFonts w:hint="eastAsia"/>
                <w:sz w:val="24"/>
                <w:szCs w:val="24"/>
              </w:rPr>
              <w:t>次</w:t>
            </w:r>
          </w:p>
        </w:tc>
      </w:tr>
    </w:tbl>
    <w:p w:rsidR="00B8784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2.</w:t>
      </w:r>
      <w:r w:rsidR="00B8784C" w:rsidRPr="00E573FF">
        <w:rPr>
          <w:rFonts w:hint="eastAsia"/>
          <w:b/>
          <w:sz w:val="24"/>
          <w:szCs w:val="24"/>
        </w:rPr>
        <w:t>记录分析：</w:t>
      </w:r>
    </w:p>
    <w:p w:rsidR="00B8784C" w:rsidRPr="005045E8" w:rsidRDefault="00B8784C" w:rsidP="00B8784C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5045E8">
        <w:rPr>
          <w:rFonts w:hint="eastAsia"/>
          <w:sz w:val="24"/>
          <w:szCs w:val="24"/>
        </w:rPr>
        <w:t>在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的一周观察中发现，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最喜欢的是生活区娃娃家，在娃娃家中，</w:t>
      </w:r>
      <w:r w:rsidRPr="005045E8">
        <w:rPr>
          <w:rFonts w:hint="eastAsia"/>
          <w:kern w:val="0"/>
          <w:sz w:val="24"/>
          <w:szCs w:val="24"/>
        </w:rPr>
        <w:t>DD</w:t>
      </w:r>
      <w:r w:rsidR="00911927">
        <w:rPr>
          <w:rFonts w:hint="eastAsia"/>
          <w:kern w:val="0"/>
          <w:sz w:val="24"/>
          <w:szCs w:val="24"/>
        </w:rPr>
        <w:t>十分投入游戏：炒菜、切</w:t>
      </w:r>
      <w:r w:rsidRPr="005045E8">
        <w:rPr>
          <w:rFonts w:hint="eastAsia"/>
          <w:kern w:val="0"/>
          <w:sz w:val="24"/>
          <w:szCs w:val="24"/>
        </w:rPr>
        <w:t>菜、抱娃娃、哄娃娃</w:t>
      </w:r>
      <w:r w:rsidRPr="005045E8">
        <w:rPr>
          <w:kern w:val="0"/>
          <w:sz w:val="24"/>
          <w:szCs w:val="24"/>
        </w:rPr>
        <w:t>……</w:t>
      </w:r>
      <w:r w:rsidRPr="005045E8">
        <w:rPr>
          <w:rFonts w:hint="eastAsia"/>
          <w:kern w:val="0"/>
          <w:sz w:val="24"/>
          <w:szCs w:val="24"/>
        </w:rPr>
        <w:t>但是在游戏中，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与他人交流较少，基本无交流。娃娃家颜色鲜艳，材料丰富，富有童趣，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最喜欢娃娃家。其次是语言区，</w:t>
      </w:r>
      <w:r w:rsidRPr="005045E8">
        <w:rPr>
          <w:rFonts w:hint="eastAsia"/>
          <w:kern w:val="0"/>
          <w:sz w:val="24"/>
          <w:szCs w:val="24"/>
        </w:rPr>
        <w:t>DD</w:t>
      </w:r>
      <w:r w:rsidR="00911927">
        <w:rPr>
          <w:rFonts w:hint="eastAsia"/>
          <w:kern w:val="0"/>
          <w:sz w:val="24"/>
          <w:szCs w:val="24"/>
        </w:rPr>
        <w:t>在语言</w:t>
      </w:r>
      <w:proofErr w:type="gramStart"/>
      <w:r w:rsidR="00911927">
        <w:rPr>
          <w:rFonts w:hint="eastAsia"/>
          <w:kern w:val="0"/>
          <w:sz w:val="24"/>
          <w:szCs w:val="24"/>
        </w:rPr>
        <w:t>区能够</w:t>
      </w:r>
      <w:proofErr w:type="gramEnd"/>
      <w:r w:rsidR="00911927">
        <w:rPr>
          <w:rFonts w:hint="eastAsia"/>
          <w:kern w:val="0"/>
          <w:sz w:val="24"/>
          <w:szCs w:val="24"/>
        </w:rPr>
        <w:t>挑选图书阅读，但是持续时间很短</w:t>
      </w:r>
      <w:r w:rsidRPr="005045E8">
        <w:rPr>
          <w:rFonts w:hint="eastAsia"/>
          <w:kern w:val="0"/>
          <w:sz w:val="24"/>
          <w:szCs w:val="24"/>
        </w:rPr>
        <w:t>，一本书只是简单翻一翻就更换下一本。语言区最吸引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的就是书架上丰富的图书，他不停摆弄着书架上的图书。在音乐区老师放了歌曲后，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就会被歌曲吸引，模仿其他幼儿，开始挑选乐器，但未能跟随音乐节奏，只是摆弄乐器，让乐器发出声音。当其他同伴开始跳舞时，</w:t>
      </w:r>
      <w:r w:rsidRPr="005045E8">
        <w:rPr>
          <w:rFonts w:hint="eastAsia"/>
          <w:kern w:val="0"/>
          <w:sz w:val="24"/>
          <w:szCs w:val="24"/>
        </w:rPr>
        <w:t xml:space="preserve">DD </w:t>
      </w:r>
      <w:r w:rsidRPr="005045E8">
        <w:rPr>
          <w:rFonts w:hint="eastAsia"/>
          <w:kern w:val="0"/>
          <w:sz w:val="24"/>
          <w:szCs w:val="24"/>
        </w:rPr>
        <w:t>就开始模仿同伴，跟着音乐或模仿视频跳舞。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喜欢音乐，每次早操的时候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都模仿老师的动作，跟随音乐舞动，所以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在音乐区域游戏中，参与度也较高。在</w:t>
      </w:r>
      <w:proofErr w:type="gramStart"/>
      <w:r w:rsidRPr="005045E8">
        <w:rPr>
          <w:rFonts w:hint="eastAsia"/>
          <w:kern w:val="0"/>
          <w:sz w:val="24"/>
          <w:szCs w:val="24"/>
        </w:rPr>
        <w:t>建构区</w:t>
      </w:r>
      <w:proofErr w:type="gramEnd"/>
      <w:r w:rsidRPr="005045E8">
        <w:rPr>
          <w:rFonts w:hint="eastAsia"/>
          <w:kern w:val="0"/>
          <w:sz w:val="24"/>
          <w:szCs w:val="24"/>
        </w:rPr>
        <w:t>游戏中，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能够用泡沫积木进行简单垒高、排列、雪花片拼插等，不能看出其所建构物体的</w:t>
      </w:r>
      <w:r w:rsidR="00911927">
        <w:rPr>
          <w:rFonts w:hint="eastAsia"/>
          <w:kern w:val="0"/>
          <w:sz w:val="24"/>
          <w:szCs w:val="24"/>
        </w:rPr>
        <w:t>具体</w:t>
      </w:r>
      <w:r w:rsidRPr="005045E8">
        <w:rPr>
          <w:rFonts w:hint="eastAsia"/>
          <w:kern w:val="0"/>
          <w:sz w:val="24"/>
          <w:szCs w:val="24"/>
        </w:rPr>
        <w:t>形象。兴趣持续时间较短，在玩了一会后，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开始拿着泡沫积木乱抛。在数学区，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对墙上的“小狗吃骨头”感兴趣，能够主动指着小狗对老师说：“汪汪”，拿起旁边的小骨头塞入小狗的嘴里，但是并不能进行</w:t>
      </w:r>
      <w:proofErr w:type="gramStart"/>
      <w:r w:rsidRPr="005045E8">
        <w:rPr>
          <w:rFonts w:hint="eastAsia"/>
          <w:kern w:val="0"/>
          <w:sz w:val="24"/>
          <w:szCs w:val="24"/>
        </w:rPr>
        <w:t>数字与喂小狗</w:t>
      </w:r>
      <w:proofErr w:type="gramEnd"/>
      <w:r w:rsidRPr="005045E8">
        <w:rPr>
          <w:rFonts w:hint="eastAsia"/>
          <w:kern w:val="0"/>
          <w:sz w:val="24"/>
          <w:szCs w:val="24"/>
        </w:rPr>
        <w:t>所吃骨头数量进行匹配。玩过了小狗之后，</w:t>
      </w:r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就开始随意摆弄材料柜里的游戏材料。美工区与</w:t>
      </w:r>
      <w:proofErr w:type="gramStart"/>
      <w:r w:rsidRPr="005045E8">
        <w:rPr>
          <w:rFonts w:hint="eastAsia"/>
          <w:kern w:val="0"/>
          <w:sz w:val="24"/>
          <w:szCs w:val="24"/>
        </w:rPr>
        <w:t>科学区</w:t>
      </w:r>
      <w:proofErr w:type="gramEnd"/>
      <w:r w:rsidRPr="005045E8">
        <w:rPr>
          <w:rFonts w:hint="eastAsia"/>
          <w:kern w:val="0"/>
          <w:sz w:val="24"/>
          <w:szCs w:val="24"/>
        </w:rPr>
        <w:t>DD</w:t>
      </w:r>
      <w:r w:rsidRPr="005045E8">
        <w:rPr>
          <w:rFonts w:hint="eastAsia"/>
          <w:kern w:val="0"/>
          <w:sz w:val="24"/>
          <w:szCs w:val="24"/>
        </w:rPr>
        <w:t>并未能进入游戏。</w:t>
      </w:r>
    </w:p>
    <w:p w:rsidR="00B8784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3.</w:t>
      </w:r>
      <w:r w:rsidR="0058203B" w:rsidRPr="00E573FF">
        <w:rPr>
          <w:rFonts w:hint="eastAsia"/>
          <w:b/>
          <w:sz w:val="24"/>
          <w:szCs w:val="24"/>
        </w:rPr>
        <w:t>活动</w:t>
      </w:r>
      <w:r w:rsidR="00B8784C" w:rsidRPr="00E573FF">
        <w:rPr>
          <w:rFonts w:hint="eastAsia"/>
          <w:b/>
          <w:sz w:val="24"/>
          <w:szCs w:val="24"/>
        </w:rPr>
        <w:t>建议：</w:t>
      </w:r>
      <w:r w:rsidR="00B8784C" w:rsidRPr="00E573FF">
        <w:rPr>
          <w:rFonts w:hint="eastAsia"/>
          <w:b/>
          <w:sz w:val="24"/>
          <w:szCs w:val="24"/>
        </w:rPr>
        <w:t xml:space="preserve"> </w:t>
      </w:r>
    </w:p>
    <w:p w:rsidR="00B8784C" w:rsidRPr="00E573FF" w:rsidRDefault="00570BC7" w:rsidP="00E573FF">
      <w:pPr>
        <w:spacing w:line="360" w:lineRule="auto"/>
        <w:ind w:firstLineChars="200" w:firstLine="482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3.1</w:t>
      </w:r>
      <w:r w:rsidR="00911927">
        <w:rPr>
          <w:rFonts w:hint="eastAsia"/>
          <w:b/>
          <w:sz w:val="24"/>
          <w:szCs w:val="24"/>
        </w:rPr>
        <w:t>材料适宜。</w:t>
      </w:r>
    </w:p>
    <w:p w:rsidR="00B8784C" w:rsidRPr="0058203B" w:rsidRDefault="00651C3F" w:rsidP="0058203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在为特殊</w:t>
      </w:r>
      <w:r w:rsidR="00085D93">
        <w:rPr>
          <w:rFonts w:hint="eastAsia"/>
          <w:sz w:val="24"/>
          <w:szCs w:val="24"/>
        </w:rPr>
        <w:t>儿童提供游戏材料时，要从兴趣出发，尊重其特殊性，提供适宜的材料，</w:t>
      </w:r>
      <w:r w:rsidR="00085D93">
        <w:rPr>
          <w:rFonts w:asciiTheme="minorEastAsia" w:hAnsiTheme="minorEastAsia" w:cs="FZSYK--GBK1-0" w:hint="eastAsia"/>
          <w:kern w:val="0"/>
          <w:sz w:val="24"/>
          <w:szCs w:val="24"/>
        </w:rPr>
        <w:t>满</w:t>
      </w:r>
      <w:r w:rsidR="009B0FD3">
        <w:rPr>
          <w:rFonts w:asciiTheme="minorEastAsia" w:hAnsiTheme="minorEastAsia" w:cs="FZSYK--GBK1-0" w:hint="eastAsia"/>
          <w:kern w:val="0"/>
          <w:sz w:val="24"/>
          <w:szCs w:val="24"/>
        </w:rPr>
        <w:t>足</w:t>
      </w:r>
      <w:r w:rsidR="00085D93">
        <w:rPr>
          <w:rFonts w:asciiTheme="minorEastAsia" w:hAnsiTheme="minorEastAsia" w:cs="FZSYK--GBK1-0" w:hint="eastAsia"/>
          <w:kern w:val="0"/>
          <w:sz w:val="24"/>
          <w:szCs w:val="24"/>
        </w:rPr>
        <w:t>其</w:t>
      </w:r>
      <w:r w:rsidR="00085D93" w:rsidRPr="00085D93">
        <w:rPr>
          <w:rFonts w:asciiTheme="minorEastAsia" w:hAnsiTheme="minorEastAsia" w:cs="FZSYK--GBK1-0" w:hint="eastAsia"/>
          <w:kern w:val="0"/>
          <w:sz w:val="24"/>
          <w:szCs w:val="24"/>
        </w:rPr>
        <w:t>个性化需</w:t>
      </w:r>
      <w:r w:rsidR="00085D93">
        <w:rPr>
          <w:rFonts w:asciiTheme="minorEastAsia" w:hAnsiTheme="minorEastAsia" w:cs="FZSYK--GBK1-0" w:hint="eastAsia"/>
          <w:kern w:val="0"/>
          <w:sz w:val="24"/>
          <w:szCs w:val="24"/>
        </w:rPr>
        <w:t>要。</w:t>
      </w:r>
      <w:r w:rsidR="00B8784C" w:rsidRPr="0058203B">
        <w:rPr>
          <w:rFonts w:hint="eastAsia"/>
          <w:sz w:val="24"/>
          <w:szCs w:val="24"/>
        </w:rPr>
        <w:t>DD</w:t>
      </w:r>
      <w:r w:rsidR="00B8784C" w:rsidRPr="0058203B">
        <w:rPr>
          <w:rFonts w:hint="eastAsia"/>
          <w:sz w:val="24"/>
          <w:szCs w:val="24"/>
        </w:rPr>
        <w:t>喜欢色彩鲜艳，画面丰富，喜欢小动物，喜欢音乐，其认知语言较落后，所以在材料应提供适宜</w:t>
      </w:r>
      <w:r w:rsidR="00B8784C" w:rsidRPr="0058203B">
        <w:rPr>
          <w:rFonts w:hint="eastAsia"/>
          <w:sz w:val="24"/>
          <w:szCs w:val="24"/>
        </w:rPr>
        <w:t>DD</w:t>
      </w:r>
      <w:r w:rsidR="00B8784C" w:rsidRPr="0058203B">
        <w:rPr>
          <w:rFonts w:hint="eastAsia"/>
          <w:sz w:val="24"/>
          <w:szCs w:val="24"/>
        </w:rPr>
        <w:t>难度的游戏材料。</w:t>
      </w:r>
      <w:proofErr w:type="gramStart"/>
      <w:r w:rsidR="00B8784C" w:rsidRPr="0058203B">
        <w:rPr>
          <w:rFonts w:hint="eastAsia"/>
          <w:sz w:val="24"/>
          <w:szCs w:val="24"/>
        </w:rPr>
        <w:t>科学区</w:t>
      </w:r>
      <w:proofErr w:type="gramEnd"/>
      <w:r w:rsidR="00B8784C" w:rsidRPr="0058203B">
        <w:rPr>
          <w:rFonts w:hint="eastAsia"/>
          <w:sz w:val="24"/>
          <w:szCs w:val="24"/>
        </w:rPr>
        <w:t>的实验材料对于认知落后的</w:t>
      </w:r>
      <w:r w:rsidR="00B8784C" w:rsidRPr="0058203B">
        <w:rPr>
          <w:rFonts w:hint="eastAsia"/>
          <w:sz w:val="24"/>
          <w:szCs w:val="24"/>
        </w:rPr>
        <w:t>DD</w:t>
      </w:r>
      <w:r w:rsidR="00B8784C" w:rsidRPr="0058203B">
        <w:rPr>
          <w:rFonts w:hint="eastAsia"/>
          <w:sz w:val="24"/>
          <w:szCs w:val="24"/>
        </w:rPr>
        <w:t>，较难理解操作，所以在</w:t>
      </w:r>
      <w:proofErr w:type="gramStart"/>
      <w:r w:rsidR="00B8784C" w:rsidRPr="0058203B">
        <w:rPr>
          <w:rFonts w:hint="eastAsia"/>
          <w:sz w:val="24"/>
          <w:szCs w:val="24"/>
        </w:rPr>
        <w:t>科学区</w:t>
      </w:r>
      <w:proofErr w:type="gramEnd"/>
      <w:r w:rsidR="00B8784C" w:rsidRPr="0058203B">
        <w:rPr>
          <w:rFonts w:hint="eastAsia"/>
          <w:sz w:val="24"/>
          <w:szCs w:val="24"/>
        </w:rPr>
        <w:t>可以提供了简单的游戏：好听的声音（敲一敲，听一听不同材质物体发出的声音），瓶盖匹配（瓶盖装饰成小动物的脸，将瓶盖根据瓶口大小匹配，匹配成功后小动物的形象完整呈现）。</w:t>
      </w:r>
      <w:r>
        <w:rPr>
          <w:rFonts w:hint="eastAsia"/>
          <w:sz w:val="24"/>
          <w:szCs w:val="24"/>
        </w:rPr>
        <w:t>数学区可以利用</w:t>
      </w:r>
      <w:proofErr w:type="gramStart"/>
      <w:r>
        <w:rPr>
          <w:rFonts w:hint="eastAsia"/>
          <w:sz w:val="24"/>
          <w:szCs w:val="24"/>
        </w:rPr>
        <w:t>其喜欢</w:t>
      </w:r>
      <w:proofErr w:type="gramEnd"/>
      <w:r>
        <w:rPr>
          <w:rFonts w:hint="eastAsia"/>
          <w:sz w:val="24"/>
          <w:szCs w:val="24"/>
        </w:rPr>
        <w:t>的小动物形象，</w:t>
      </w:r>
      <w:r w:rsidR="00B8784C" w:rsidRPr="0058203B">
        <w:rPr>
          <w:rFonts w:hint="eastAsia"/>
          <w:sz w:val="24"/>
          <w:szCs w:val="24"/>
        </w:rPr>
        <w:t>制作小动物比较动物的大小、高矮、胖瘦等。</w:t>
      </w:r>
    </w:p>
    <w:p w:rsidR="00B8784C" w:rsidRPr="00E573FF" w:rsidRDefault="00570BC7" w:rsidP="00B8784C">
      <w:pPr>
        <w:pStyle w:val="a3"/>
        <w:spacing w:line="360" w:lineRule="auto"/>
        <w:ind w:left="420" w:firstLineChars="0" w:firstLine="0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3.2</w:t>
      </w:r>
      <w:r w:rsidR="00B8784C" w:rsidRPr="00E573FF">
        <w:rPr>
          <w:rFonts w:hint="eastAsia"/>
          <w:b/>
          <w:sz w:val="24"/>
          <w:szCs w:val="24"/>
        </w:rPr>
        <w:t>教师</w:t>
      </w:r>
      <w:r w:rsidR="00651C3F" w:rsidRPr="00E573FF">
        <w:rPr>
          <w:rFonts w:hint="eastAsia"/>
          <w:b/>
          <w:sz w:val="24"/>
          <w:szCs w:val="24"/>
        </w:rPr>
        <w:t>引导。</w:t>
      </w:r>
    </w:p>
    <w:p w:rsidR="00B8784C" w:rsidRPr="00085D93" w:rsidRDefault="00085D93" w:rsidP="00085D9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FZSYK--GBK1-0"/>
          <w:kern w:val="0"/>
          <w:sz w:val="24"/>
          <w:szCs w:val="24"/>
        </w:rPr>
      </w:pPr>
      <w:r>
        <w:rPr>
          <w:rFonts w:ascii="宋体" w:eastAsia="宋体" w:hAnsi="宋体" w:cs="FZSYK--GBK1-0" w:hint="eastAsia"/>
          <w:kern w:val="0"/>
          <w:sz w:val="24"/>
          <w:szCs w:val="24"/>
        </w:rPr>
        <w:t>教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师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在游戏中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观察到幼儿遇到困难或者需要帮助的时候，可根据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特殊儿童的能力以及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遇到的问题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，提供恰当的引导与介入。</w:t>
      </w:r>
      <w:r w:rsidR="00B8784C" w:rsidRPr="00B45B5C">
        <w:rPr>
          <w:rFonts w:hint="eastAsia"/>
          <w:sz w:val="24"/>
          <w:szCs w:val="24"/>
        </w:rPr>
        <w:t>DD</w:t>
      </w:r>
      <w:r w:rsidR="00B8784C" w:rsidRPr="00B45B5C">
        <w:rPr>
          <w:rFonts w:hint="eastAsia"/>
          <w:sz w:val="24"/>
          <w:szCs w:val="24"/>
        </w:rPr>
        <w:t>涂色、线条创作</w:t>
      </w:r>
      <w:r w:rsidR="00B8784C">
        <w:rPr>
          <w:rFonts w:hint="eastAsia"/>
          <w:sz w:val="24"/>
          <w:szCs w:val="24"/>
        </w:rPr>
        <w:t>都较弱，拿到笔就开始画圆圈。在美工区，教师</w:t>
      </w:r>
      <w:r w:rsidR="00B8784C" w:rsidRPr="00B45B5C">
        <w:rPr>
          <w:rFonts w:hint="eastAsia"/>
          <w:sz w:val="24"/>
          <w:szCs w:val="24"/>
        </w:rPr>
        <w:t>从最基本的认识常见颜色</w:t>
      </w:r>
      <w:r w:rsidR="00B8784C">
        <w:rPr>
          <w:rFonts w:hint="eastAsia"/>
          <w:sz w:val="24"/>
          <w:szCs w:val="24"/>
        </w:rPr>
        <w:t>出发</w:t>
      </w:r>
      <w:r w:rsidR="00B8784C" w:rsidRPr="00B45B5C">
        <w:rPr>
          <w:rFonts w:hint="eastAsia"/>
          <w:sz w:val="24"/>
          <w:szCs w:val="24"/>
        </w:rPr>
        <w:t>，在美工区利用多种有趣的方式让</w:t>
      </w:r>
      <w:r w:rsidR="00B8784C" w:rsidRPr="00B45B5C">
        <w:rPr>
          <w:rFonts w:hint="eastAsia"/>
          <w:sz w:val="24"/>
          <w:szCs w:val="24"/>
        </w:rPr>
        <w:t>DD</w:t>
      </w:r>
      <w:r w:rsidR="00B8784C" w:rsidRPr="00B45B5C">
        <w:rPr>
          <w:rFonts w:hint="eastAsia"/>
          <w:sz w:val="24"/>
          <w:szCs w:val="24"/>
        </w:rPr>
        <w:t>感受不同颜色的差别，认识常见颜色。</w:t>
      </w:r>
      <w:r w:rsidR="00B8784C">
        <w:rPr>
          <w:rFonts w:hint="eastAsia"/>
          <w:sz w:val="24"/>
          <w:szCs w:val="24"/>
        </w:rPr>
        <w:t>在语言区，利用丰富有趣的绘本，</w:t>
      </w:r>
      <w:r w:rsidR="00651C3F">
        <w:rPr>
          <w:rFonts w:hint="eastAsia"/>
          <w:sz w:val="24"/>
          <w:szCs w:val="24"/>
        </w:rPr>
        <w:t>增加其语言理解能力，</w:t>
      </w:r>
      <w:r w:rsidR="00B8784C">
        <w:rPr>
          <w:rFonts w:hint="eastAsia"/>
          <w:sz w:val="24"/>
          <w:szCs w:val="24"/>
        </w:rPr>
        <w:t>让</w:t>
      </w:r>
      <w:r w:rsidR="00B8784C">
        <w:rPr>
          <w:rFonts w:hint="eastAsia"/>
          <w:sz w:val="24"/>
          <w:szCs w:val="24"/>
        </w:rPr>
        <w:t>DD</w:t>
      </w:r>
      <w:proofErr w:type="gramStart"/>
      <w:r w:rsidR="00B8784C">
        <w:rPr>
          <w:rFonts w:hint="eastAsia"/>
          <w:sz w:val="24"/>
          <w:szCs w:val="24"/>
        </w:rPr>
        <w:t>在绘本游戏</w:t>
      </w:r>
      <w:proofErr w:type="gramEnd"/>
      <w:r w:rsidR="00B8784C">
        <w:rPr>
          <w:rFonts w:hint="eastAsia"/>
          <w:sz w:val="24"/>
          <w:szCs w:val="24"/>
        </w:rPr>
        <w:t>中模仿发音。</w:t>
      </w:r>
    </w:p>
    <w:p w:rsidR="00B8784C" w:rsidRPr="00E573FF" w:rsidRDefault="00570BC7" w:rsidP="00E573FF">
      <w:pPr>
        <w:spacing w:line="360" w:lineRule="auto"/>
        <w:ind w:firstLineChars="150" w:firstLine="361"/>
        <w:rPr>
          <w:b/>
          <w:sz w:val="24"/>
          <w:szCs w:val="24"/>
        </w:rPr>
      </w:pPr>
      <w:r w:rsidRPr="00E573FF">
        <w:rPr>
          <w:rFonts w:hint="eastAsia"/>
          <w:b/>
          <w:sz w:val="24"/>
          <w:szCs w:val="24"/>
        </w:rPr>
        <w:t>3.3</w:t>
      </w:r>
      <w:r w:rsidR="00B8784C" w:rsidRPr="00E573FF">
        <w:rPr>
          <w:rFonts w:hint="eastAsia"/>
          <w:b/>
          <w:sz w:val="24"/>
          <w:szCs w:val="24"/>
        </w:rPr>
        <w:t>同伴互动。</w:t>
      </w:r>
    </w:p>
    <w:p w:rsidR="00B8784C" w:rsidRPr="00BF715E" w:rsidRDefault="00085D93" w:rsidP="00BF715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FZSYK--GBK1-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特殊儿童</w:t>
      </w:r>
      <w:r w:rsidRPr="00085D93">
        <w:rPr>
          <w:rFonts w:hint="eastAsia"/>
          <w:sz w:val="24"/>
          <w:szCs w:val="24"/>
        </w:rPr>
        <w:t>因存在</w:t>
      </w:r>
      <w:r>
        <w:rPr>
          <w:rFonts w:hint="eastAsia"/>
          <w:sz w:val="24"/>
          <w:szCs w:val="24"/>
        </w:rPr>
        <w:t>不同的发展障碍，受其障碍影响，大多数特殊儿童社会适应能力较弱，交往</w:t>
      </w:r>
      <w:r w:rsidRPr="00085D93">
        <w:rPr>
          <w:rFonts w:hint="eastAsia"/>
          <w:sz w:val="24"/>
          <w:szCs w:val="24"/>
        </w:rPr>
        <w:t>技能</w:t>
      </w:r>
      <w:r>
        <w:rPr>
          <w:rFonts w:hint="eastAsia"/>
          <w:sz w:val="24"/>
          <w:szCs w:val="24"/>
        </w:rPr>
        <w:t>欠缺</w:t>
      </w:r>
      <w:r w:rsidRPr="00085D93">
        <w:rPr>
          <w:rFonts w:hint="eastAsia"/>
          <w:sz w:val="24"/>
          <w:szCs w:val="24"/>
        </w:rPr>
        <w:t>。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教师可根据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幼儿的特点，结合游戏场景与角色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需要，引导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其参与</w:t>
      </w:r>
      <w:r w:rsidRPr="00085D93">
        <w:rPr>
          <w:rFonts w:ascii="宋体" w:eastAsia="宋体" w:hAnsi="宋体" w:cs="FZSYK--GBK1-0" w:hint="eastAsia"/>
          <w:kern w:val="0"/>
          <w:sz w:val="24"/>
          <w:szCs w:val="24"/>
        </w:rPr>
        <w:t>游戏，利用角色之间的关系促进</w:t>
      </w:r>
      <w:r>
        <w:rPr>
          <w:rFonts w:ascii="宋体" w:eastAsia="宋体" w:hAnsi="宋体" w:cs="FZSYK--GBK1-0" w:hint="eastAsia"/>
          <w:kern w:val="0"/>
          <w:sz w:val="24"/>
          <w:szCs w:val="24"/>
        </w:rPr>
        <w:t>特殊儿童与同伴间的互动。</w:t>
      </w:r>
      <w:r w:rsidR="00B8784C">
        <w:rPr>
          <w:rFonts w:hint="eastAsia"/>
          <w:sz w:val="24"/>
          <w:szCs w:val="24"/>
        </w:rPr>
        <w:t>DD</w:t>
      </w:r>
      <w:r w:rsidR="00B8784C">
        <w:rPr>
          <w:rFonts w:hint="eastAsia"/>
          <w:sz w:val="24"/>
          <w:szCs w:val="24"/>
        </w:rPr>
        <w:t>喜欢角色游戏，爱模仿，乐意与人相处。在娃娃家中，教师引导交往能力较强的幼儿与</w:t>
      </w:r>
      <w:r w:rsidR="00B8784C">
        <w:rPr>
          <w:rFonts w:hint="eastAsia"/>
          <w:sz w:val="24"/>
          <w:szCs w:val="24"/>
        </w:rPr>
        <w:t>DD</w:t>
      </w:r>
      <w:r w:rsidR="00B8784C">
        <w:rPr>
          <w:rFonts w:hint="eastAsia"/>
          <w:sz w:val="24"/>
          <w:szCs w:val="24"/>
        </w:rPr>
        <w:t>一起进入角色游戏，带领</w:t>
      </w:r>
      <w:r w:rsidR="00B8784C">
        <w:rPr>
          <w:rFonts w:hint="eastAsia"/>
          <w:sz w:val="24"/>
          <w:szCs w:val="24"/>
        </w:rPr>
        <w:t>DD</w:t>
      </w:r>
      <w:r w:rsidR="00B8784C">
        <w:rPr>
          <w:rFonts w:hint="eastAsia"/>
          <w:sz w:val="24"/>
          <w:szCs w:val="24"/>
        </w:rPr>
        <w:t>一起游戏。在区域游戏中，引导能力较强的幼儿与</w:t>
      </w:r>
      <w:r w:rsidR="00B8784C">
        <w:rPr>
          <w:rFonts w:hint="eastAsia"/>
          <w:sz w:val="24"/>
          <w:szCs w:val="24"/>
        </w:rPr>
        <w:t>DD</w:t>
      </w:r>
      <w:r w:rsidR="00B8784C">
        <w:rPr>
          <w:rFonts w:hint="eastAsia"/>
          <w:sz w:val="24"/>
          <w:szCs w:val="24"/>
        </w:rPr>
        <w:t>共同游戏。</w:t>
      </w:r>
    </w:p>
    <w:p w:rsidR="00F74745" w:rsidRDefault="000A547F" w:rsidP="000A54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如果</w:t>
      </w:r>
      <w:r w:rsidRPr="000A547F">
        <w:rPr>
          <w:rFonts w:hint="eastAsia"/>
          <w:sz w:val="24"/>
          <w:szCs w:val="24"/>
        </w:rPr>
        <w:t>仅仅</w:t>
      </w:r>
      <w:r>
        <w:rPr>
          <w:rFonts w:hint="eastAsia"/>
          <w:sz w:val="24"/>
          <w:szCs w:val="24"/>
        </w:rPr>
        <w:t>把特殊儿童放到普通班级与普通幼儿</w:t>
      </w:r>
      <w:r w:rsidRPr="000A547F">
        <w:rPr>
          <w:rFonts w:hint="eastAsia"/>
          <w:sz w:val="24"/>
          <w:szCs w:val="24"/>
        </w:rPr>
        <w:t>分享相同的课程，很难实现真正的融合。</w:t>
      </w:r>
      <w:r w:rsidRPr="00E573FF">
        <w:rPr>
          <w:rFonts w:ascii="宋体" w:eastAsia="宋体" w:cs="宋体" w:hint="eastAsia"/>
          <w:kern w:val="0"/>
          <w:sz w:val="24"/>
          <w:szCs w:val="24"/>
        </w:rPr>
        <w:t>融合教育不是让</w:t>
      </w:r>
      <w:r>
        <w:rPr>
          <w:rFonts w:ascii="宋体" w:eastAsia="宋体" w:cs="宋体" w:hint="eastAsia"/>
          <w:kern w:val="0"/>
          <w:sz w:val="24"/>
          <w:szCs w:val="24"/>
        </w:rPr>
        <w:t>特殊儿童</w:t>
      </w:r>
      <w:r w:rsidRPr="00E573FF">
        <w:rPr>
          <w:rFonts w:ascii="宋体" w:eastAsia="宋体" w:cs="宋体" w:hint="eastAsia"/>
          <w:kern w:val="0"/>
          <w:sz w:val="24"/>
          <w:szCs w:val="24"/>
        </w:rPr>
        <w:t>随班“混”</w:t>
      </w:r>
      <w:r w:rsidR="00132FFA">
        <w:rPr>
          <w:rFonts w:ascii="宋体" w:eastAsia="宋体" w:cs="宋体" w:hint="eastAsia"/>
          <w:kern w:val="0"/>
          <w:sz w:val="24"/>
          <w:szCs w:val="24"/>
        </w:rPr>
        <w:t>读</w:t>
      </w:r>
      <w:r>
        <w:rPr>
          <w:rFonts w:ascii="宋体" w:eastAsia="宋体" w:cs="宋体" w:hint="eastAsia"/>
          <w:kern w:val="0"/>
          <w:sz w:val="24"/>
          <w:szCs w:val="24"/>
        </w:rPr>
        <w:t>，</w:t>
      </w:r>
      <w:r w:rsidR="00E573FF" w:rsidRPr="00E573FF">
        <w:rPr>
          <w:rFonts w:ascii="宋体" w:eastAsia="宋体" w:cs="宋体" w:hint="eastAsia"/>
          <w:kern w:val="0"/>
          <w:sz w:val="24"/>
          <w:szCs w:val="24"/>
        </w:rPr>
        <w:t>而是</w:t>
      </w:r>
      <w:r w:rsidR="00E573FF">
        <w:rPr>
          <w:rFonts w:ascii="宋体" w:eastAsia="宋体" w:cs="宋体" w:hint="eastAsia"/>
          <w:kern w:val="0"/>
          <w:sz w:val="24"/>
          <w:szCs w:val="24"/>
        </w:rPr>
        <w:t>在</w:t>
      </w:r>
      <w:r w:rsidR="00E573FF" w:rsidRPr="00E573FF">
        <w:rPr>
          <w:rFonts w:ascii="宋体" w:eastAsia="宋体" w:cs="宋体" w:hint="eastAsia"/>
          <w:kern w:val="0"/>
          <w:sz w:val="24"/>
          <w:szCs w:val="24"/>
        </w:rPr>
        <w:t>面向全体幼儿</w:t>
      </w:r>
      <w:r w:rsidR="00E573FF">
        <w:rPr>
          <w:rFonts w:ascii="宋体" w:eastAsia="宋体" w:cs="宋体" w:hint="eastAsia"/>
          <w:kern w:val="0"/>
          <w:sz w:val="24"/>
          <w:szCs w:val="24"/>
        </w:rPr>
        <w:t>的基础上</w:t>
      </w:r>
      <w:r w:rsidR="00E573FF" w:rsidRPr="00E573FF">
        <w:rPr>
          <w:rFonts w:ascii="宋体" w:eastAsia="宋体" w:cs="宋体" w:hint="eastAsia"/>
          <w:kern w:val="0"/>
          <w:sz w:val="24"/>
          <w:szCs w:val="24"/>
        </w:rPr>
        <w:t>，兼顾特殊</w:t>
      </w:r>
      <w:r w:rsidR="00E573FF">
        <w:rPr>
          <w:rFonts w:ascii="宋体" w:eastAsia="宋体" w:cs="宋体" w:hint="eastAsia"/>
          <w:kern w:val="0"/>
          <w:sz w:val="24"/>
          <w:szCs w:val="24"/>
        </w:rPr>
        <w:t>儿童</w:t>
      </w:r>
      <w:r w:rsidR="00E573FF" w:rsidRPr="00E573FF">
        <w:rPr>
          <w:rFonts w:ascii="宋体" w:eastAsia="宋体" w:cs="宋体" w:hint="eastAsia"/>
          <w:kern w:val="0"/>
          <w:sz w:val="24"/>
          <w:szCs w:val="24"/>
        </w:rPr>
        <w:t>的个别</w:t>
      </w:r>
      <w:r w:rsidR="00E573FF">
        <w:rPr>
          <w:rFonts w:ascii="宋体" w:eastAsia="宋体" w:cs="宋体" w:hint="eastAsia"/>
          <w:kern w:val="0"/>
          <w:sz w:val="24"/>
          <w:szCs w:val="24"/>
        </w:rPr>
        <w:t>化与特殊性</w:t>
      </w:r>
      <w:r w:rsidR="00E573FF" w:rsidRPr="00E573FF">
        <w:rPr>
          <w:rFonts w:ascii="宋体" w:eastAsia="宋体" w:cs="宋体" w:hint="eastAsia"/>
          <w:kern w:val="0"/>
          <w:sz w:val="24"/>
          <w:szCs w:val="24"/>
        </w:rPr>
        <w:t>。</w:t>
      </w:r>
      <w:r w:rsidRPr="000A547F">
        <w:rPr>
          <w:rFonts w:hint="eastAsia"/>
          <w:sz w:val="24"/>
          <w:szCs w:val="24"/>
        </w:rPr>
        <w:t>提供适当的支持</w:t>
      </w:r>
      <w:r>
        <w:rPr>
          <w:rFonts w:hint="eastAsia"/>
          <w:sz w:val="24"/>
          <w:szCs w:val="24"/>
        </w:rPr>
        <w:t>与调整</w:t>
      </w:r>
      <w:r w:rsidRPr="000A547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给予特殊儿童</w:t>
      </w:r>
      <w:r w:rsidR="00E573FF" w:rsidRPr="000A547F">
        <w:rPr>
          <w:rFonts w:hint="eastAsia"/>
          <w:sz w:val="24"/>
          <w:szCs w:val="24"/>
        </w:rPr>
        <w:t>正确有效的干预和指导，</w:t>
      </w:r>
      <w:r>
        <w:rPr>
          <w:rFonts w:hint="eastAsia"/>
          <w:sz w:val="24"/>
          <w:szCs w:val="24"/>
        </w:rPr>
        <w:t>让其</w:t>
      </w:r>
      <w:r w:rsidR="00E573FF" w:rsidRPr="000A547F">
        <w:rPr>
          <w:rFonts w:hint="eastAsia"/>
          <w:sz w:val="24"/>
          <w:szCs w:val="24"/>
        </w:rPr>
        <w:t>适应幼儿园</w:t>
      </w:r>
      <w:r>
        <w:rPr>
          <w:rFonts w:hint="eastAsia"/>
          <w:sz w:val="24"/>
          <w:szCs w:val="24"/>
        </w:rPr>
        <w:t>生活</w:t>
      </w:r>
      <w:r w:rsidR="00E573FF" w:rsidRPr="000A547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为其</w:t>
      </w:r>
      <w:r w:rsidR="00E573FF" w:rsidRPr="000A547F">
        <w:rPr>
          <w:rFonts w:hint="eastAsia"/>
          <w:sz w:val="24"/>
          <w:szCs w:val="24"/>
        </w:rPr>
        <w:t>今后的成长和发展</w:t>
      </w:r>
      <w:r>
        <w:rPr>
          <w:rFonts w:hint="eastAsia"/>
          <w:sz w:val="24"/>
          <w:szCs w:val="24"/>
        </w:rPr>
        <w:t>奠定良好的基础</w:t>
      </w:r>
      <w:r w:rsidR="00E573FF" w:rsidRPr="000A547F">
        <w:rPr>
          <w:rFonts w:hint="eastAsia"/>
          <w:sz w:val="24"/>
          <w:szCs w:val="24"/>
        </w:rPr>
        <w:t>。教师需要更多地了解和学习特殊儿童教育的知识、方法、技巧以及应对</w:t>
      </w:r>
      <w:r w:rsidR="00153DE5">
        <w:rPr>
          <w:rFonts w:hint="eastAsia"/>
          <w:sz w:val="24"/>
          <w:szCs w:val="24"/>
        </w:rPr>
        <w:t>策略</w:t>
      </w:r>
      <w:r w:rsidR="00E573FF" w:rsidRPr="000A547F">
        <w:rPr>
          <w:rFonts w:hint="eastAsia"/>
          <w:sz w:val="24"/>
          <w:szCs w:val="24"/>
        </w:rPr>
        <w:t>等，提高融合教育能力</w:t>
      </w:r>
      <w:r>
        <w:rPr>
          <w:rFonts w:hint="eastAsia"/>
          <w:sz w:val="24"/>
          <w:szCs w:val="24"/>
        </w:rPr>
        <w:t>，促进特殊儿童真正的融合！</w:t>
      </w:r>
    </w:p>
    <w:p w:rsidR="00911927" w:rsidRDefault="00911927" w:rsidP="00911927">
      <w:pPr>
        <w:spacing w:line="360" w:lineRule="auto"/>
        <w:ind w:firstLineChars="200" w:firstLine="482"/>
        <w:rPr>
          <w:b/>
          <w:sz w:val="24"/>
        </w:rPr>
      </w:pPr>
      <w:r w:rsidRPr="00F65676">
        <w:rPr>
          <w:rFonts w:hint="eastAsia"/>
          <w:b/>
          <w:sz w:val="24"/>
        </w:rPr>
        <w:t>参考文献</w:t>
      </w:r>
      <w:r>
        <w:rPr>
          <w:rFonts w:hint="eastAsia"/>
          <w:b/>
          <w:sz w:val="24"/>
        </w:rPr>
        <w:t>:</w:t>
      </w:r>
    </w:p>
    <w:p w:rsidR="00911927" w:rsidRPr="00354A8A" w:rsidRDefault="00911927" w:rsidP="00911927">
      <w:pPr>
        <w:pStyle w:val="a9"/>
        <w:spacing w:line="360" w:lineRule="auto"/>
        <w:ind w:firstLineChars="200" w:firstLine="480"/>
        <w:rPr>
          <w:rFonts w:ascii="宋体" w:hAnsi="宋体"/>
          <w:sz w:val="24"/>
        </w:rPr>
      </w:pPr>
      <w:r w:rsidRPr="00354A8A">
        <w:rPr>
          <w:rFonts w:ascii="宋体" w:hAnsi="宋体"/>
          <w:sz w:val="24"/>
        </w:rPr>
        <w:t>[</w:t>
      </w:r>
      <w:r w:rsidRPr="00354A8A">
        <w:rPr>
          <w:rFonts w:ascii="宋体" w:hAnsi="宋体" w:hint="eastAsia"/>
          <w:sz w:val="24"/>
        </w:rPr>
        <w:t>1</w:t>
      </w:r>
      <w:r w:rsidRPr="00354A8A">
        <w:rPr>
          <w:rFonts w:ascii="宋体" w:hAnsi="宋体"/>
          <w:sz w:val="24"/>
        </w:rPr>
        <w:t>]</w:t>
      </w:r>
      <w:proofErr w:type="gramStart"/>
      <w:r>
        <w:rPr>
          <w:rFonts w:ascii="宋体" w:hAnsi="宋体" w:hint="eastAsia"/>
          <w:sz w:val="24"/>
        </w:rPr>
        <w:t>杨雪扬</w:t>
      </w:r>
      <w:proofErr w:type="gramEnd"/>
      <w:r w:rsidRPr="00354A8A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融合教育在有效互动中温暖生发</w:t>
      </w:r>
      <w:r w:rsidRPr="00354A8A">
        <w:rPr>
          <w:rFonts w:ascii="宋体" w:hAnsi="宋体" w:hint="eastAsia"/>
          <w:sz w:val="24"/>
        </w:rPr>
        <w:t xml:space="preserve"> [J].</w:t>
      </w:r>
      <w:r>
        <w:rPr>
          <w:rFonts w:ascii="宋体" w:hAnsi="宋体" w:hint="eastAsia"/>
          <w:sz w:val="24"/>
        </w:rPr>
        <w:t>探索</w:t>
      </w:r>
      <w:r w:rsidRPr="00354A8A">
        <w:rPr>
          <w:rFonts w:ascii="宋体" w:hAnsi="宋体" w:hint="eastAsia"/>
          <w:sz w:val="24"/>
        </w:rPr>
        <w:t>，</w:t>
      </w:r>
      <w:r w:rsidR="003B4CEE">
        <w:rPr>
          <w:rFonts w:ascii="宋体" w:hAnsi="宋体" w:hint="eastAsia"/>
          <w:sz w:val="24"/>
        </w:rPr>
        <w:t>66</w:t>
      </w:r>
      <w:r w:rsidR="003B4CEE" w:rsidRPr="00354A8A">
        <w:rPr>
          <w:rFonts w:ascii="宋体" w:hAnsi="宋体" w:hint="eastAsia"/>
          <w:sz w:val="24"/>
        </w:rPr>
        <w:t>～</w:t>
      </w:r>
      <w:r w:rsidR="003B4CEE">
        <w:rPr>
          <w:rFonts w:ascii="宋体" w:hAnsi="宋体" w:hint="eastAsia"/>
          <w:sz w:val="24"/>
        </w:rPr>
        <w:t>67</w:t>
      </w:r>
    </w:p>
    <w:p w:rsidR="00911927" w:rsidRPr="00354A8A" w:rsidRDefault="00911927" w:rsidP="00911927">
      <w:pPr>
        <w:pStyle w:val="a9"/>
        <w:spacing w:line="360" w:lineRule="auto"/>
        <w:ind w:firstLineChars="200" w:firstLine="480"/>
        <w:rPr>
          <w:rFonts w:ascii="宋体" w:hAnsi="宋体"/>
          <w:sz w:val="24"/>
        </w:rPr>
      </w:pPr>
      <w:r w:rsidRPr="00354A8A">
        <w:rPr>
          <w:rFonts w:ascii="宋体" w:hAnsi="宋体"/>
          <w:sz w:val="24"/>
        </w:rPr>
        <w:t>[</w:t>
      </w:r>
      <w:r>
        <w:rPr>
          <w:rFonts w:ascii="宋体" w:hAnsi="宋体" w:hint="eastAsia"/>
          <w:sz w:val="24"/>
        </w:rPr>
        <w:t>2</w:t>
      </w:r>
      <w:r w:rsidRPr="00354A8A">
        <w:rPr>
          <w:rFonts w:ascii="宋体" w:hAnsi="宋体"/>
          <w:sz w:val="24"/>
        </w:rPr>
        <w:t>]</w:t>
      </w:r>
      <w:r w:rsidR="003B4CEE">
        <w:rPr>
          <w:rFonts w:ascii="宋体" w:hAnsi="宋体" w:hint="eastAsia"/>
          <w:sz w:val="24"/>
        </w:rPr>
        <w:t>徐新润.</w:t>
      </w:r>
      <w:r>
        <w:rPr>
          <w:rFonts w:ascii="宋体" w:hAnsi="宋体" w:hint="eastAsia"/>
          <w:sz w:val="24"/>
        </w:rPr>
        <w:t>幼儿园</w:t>
      </w:r>
      <w:r w:rsidR="003B4CEE">
        <w:rPr>
          <w:rFonts w:ascii="宋体" w:hAnsi="宋体" w:hint="eastAsia"/>
          <w:sz w:val="24"/>
        </w:rPr>
        <w:t>发育迟缓儿童融合教育个案研究</w:t>
      </w:r>
      <w:r w:rsidR="003B4CEE" w:rsidRPr="00354A8A">
        <w:rPr>
          <w:rFonts w:ascii="宋体" w:hAnsi="宋体" w:hint="eastAsia"/>
          <w:sz w:val="24"/>
        </w:rPr>
        <w:t xml:space="preserve"> </w:t>
      </w:r>
      <w:r w:rsidRPr="00354A8A">
        <w:rPr>
          <w:rFonts w:ascii="宋体" w:hAnsi="宋体" w:hint="eastAsia"/>
          <w:sz w:val="24"/>
        </w:rPr>
        <w:t>[J].</w:t>
      </w:r>
      <w:r w:rsidR="003B4CEE">
        <w:rPr>
          <w:rFonts w:ascii="宋体" w:hAnsi="宋体" w:hint="eastAsia"/>
          <w:sz w:val="24"/>
        </w:rPr>
        <w:t>现代特殊教育</w:t>
      </w:r>
      <w:r w:rsidRPr="00354A8A">
        <w:rPr>
          <w:rFonts w:ascii="宋体" w:hAnsi="宋体" w:hint="eastAsia"/>
          <w:sz w:val="24"/>
        </w:rPr>
        <w:t>，</w:t>
      </w:r>
      <w:r w:rsidR="003B4CEE">
        <w:rPr>
          <w:rFonts w:ascii="宋体" w:hAnsi="宋体" w:hint="eastAsia"/>
          <w:sz w:val="24"/>
        </w:rPr>
        <w:t>2016，(2</w:t>
      </w:r>
      <w:r w:rsidRPr="00354A8A">
        <w:rPr>
          <w:rFonts w:ascii="宋体" w:hAnsi="宋体" w:hint="eastAsia"/>
          <w:sz w:val="24"/>
        </w:rPr>
        <w:t>):</w:t>
      </w:r>
      <w:r w:rsidR="003B4CEE">
        <w:rPr>
          <w:rFonts w:ascii="宋体" w:hAnsi="宋体" w:hint="eastAsia"/>
          <w:sz w:val="24"/>
        </w:rPr>
        <w:t>71</w:t>
      </w:r>
      <w:r w:rsidR="003B4CEE" w:rsidRPr="00354A8A">
        <w:rPr>
          <w:rFonts w:ascii="宋体" w:hAnsi="宋体" w:hint="eastAsia"/>
          <w:sz w:val="24"/>
        </w:rPr>
        <w:t>～</w:t>
      </w:r>
      <w:r w:rsidR="003B4CEE">
        <w:rPr>
          <w:rFonts w:ascii="宋体" w:hAnsi="宋体" w:hint="eastAsia"/>
          <w:sz w:val="24"/>
        </w:rPr>
        <w:t>72</w:t>
      </w:r>
    </w:p>
    <w:p w:rsidR="00911927" w:rsidRPr="00911927" w:rsidRDefault="00911927" w:rsidP="000A547F">
      <w:pPr>
        <w:spacing w:line="360" w:lineRule="auto"/>
        <w:ind w:firstLineChars="200" w:firstLine="480"/>
        <w:rPr>
          <w:sz w:val="24"/>
          <w:szCs w:val="24"/>
        </w:rPr>
      </w:pPr>
    </w:p>
    <w:sectPr w:rsidR="00911927" w:rsidRPr="00911927" w:rsidSect="008E2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A93" w:rsidRDefault="00582A93" w:rsidP="0071446C">
      <w:r>
        <w:separator/>
      </w:r>
    </w:p>
  </w:endnote>
  <w:endnote w:type="continuationSeparator" w:id="0">
    <w:p w:rsidR="00582A93" w:rsidRDefault="00582A93" w:rsidP="0071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ansCN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obeHeitiStd-Regular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Y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A93" w:rsidRDefault="00582A93" w:rsidP="0071446C">
      <w:r>
        <w:separator/>
      </w:r>
    </w:p>
  </w:footnote>
  <w:footnote w:type="continuationSeparator" w:id="0">
    <w:p w:rsidR="00582A93" w:rsidRDefault="00582A93" w:rsidP="00714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5FE"/>
    <w:multiLevelType w:val="hybridMultilevel"/>
    <w:tmpl w:val="99E43024"/>
    <w:lvl w:ilvl="0" w:tplc="6BB4789C">
      <w:start w:val="1"/>
      <w:numFmt w:val="decimal"/>
      <w:lvlText w:val="%1．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BC1934"/>
    <w:multiLevelType w:val="hybridMultilevel"/>
    <w:tmpl w:val="73203190"/>
    <w:lvl w:ilvl="0" w:tplc="9FC4AD5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232B48"/>
    <w:multiLevelType w:val="hybridMultilevel"/>
    <w:tmpl w:val="43AA62D6"/>
    <w:lvl w:ilvl="0" w:tplc="4E4298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2A2D5F"/>
    <w:multiLevelType w:val="hybridMultilevel"/>
    <w:tmpl w:val="80F01628"/>
    <w:lvl w:ilvl="0" w:tplc="7F686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84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6B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4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80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E5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8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E4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2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351BA6"/>
    <w:multiLevelType w:val="hybridMultilevel"/>
    <w:tmpl w:val="B156DF26"/>
    <w:lvl w:ilvl="0" w:tplc="6F1E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06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8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08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A4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C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CA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C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31337A"/>
    <w:multiLevelType w:val="hybridMultilevel"/>
    <w:tmpl w:val="181079C2"/>
    <w:lvl w:ilvl="0" w:tplc="7F8A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23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6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82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87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48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80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6B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6C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6619CE"/>
    <w:multiLevelType w:val="hybridMultilevel"/>
    <w:tmpl w:val="5D0637A8"/>
    <w:lvl w:ilvl="0" w:tplc="791CA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C0A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D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8D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65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0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4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4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6B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FEB4F57"/>
    <w:multiLevelType w:val="hybridMultilevel"/>
    <w:tmpl w:val="E700A3DE"/>
    <w:lvl w:ilvl="0" w:tplc="13AE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6A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43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C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2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6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62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4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E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4C1D54"/>
    <w:multiLevelType w:val="hybridMultilevel"/>
    <w:tmpl w:val="F3C8E5D6"/>
    <w:lvl w:ilvl="0" w:tplc="022E212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9E7"/>
    <w:rsid w:val="00085D93"/>
    <w:rsid w:val="000A547F"/>
    <w:rsid w:val="000A620E"/>
    <w:rsid w:val="000A6791"/>
    <w:rsid w:val="000C2FD1"/>
    <w:rsid w:val="000C5D87"/>
    <w:rsid w:val="000F7F62"/>
    <w:rsid w:val="00132FFA"/>
    <w:rsid w:val="00153DE5"/>
    <w:rsid w:val="00187C67"/>
    <w:rsid w:val="001A4266"/>
    <w:rsid w:val="001B43CC"/>
    <w:rsid w:val="001C3C8D"/>
    <w:rsid w:val="001E0126"/>
    <w:rsid w:val="001E6775"/>
    <w:rsid w:val="001E7B9D"/>
    <w:rsid w:val="00204522"/>
    <w:rsid w:val="00227F48"/>
    <w:rsid w:val="00290405"/>
    <w:rsid w:val="002949E7"/>
    <w:rsid w:val="002D261B"/>
    <w:rsid w:val="002E0746"/>
    <w:rsid w:val="00305712"/>
    <w:rsid w:val="003609DE"/>
    <w:rsid w:val="003B4CEE"/>
    <w:rsid w:val="004108F2"/>
    <w:rsid w:val="004331BC"/>
    <w:rsid w:val="00443CD8"/>
    <w:rsid w:val="004602C8"/>
    <w:rsid w:val="004A6806"/>
    <w:rsid w:val="005045E8"/>
    <w:rsid w:val="00507B76"/>
    <w:rsid w:val="005231D8"/>
    <w:rsid w:val="00544D82"/>
    <w:rsid w:val="0056047F"/>
    <w:rsid w:val="00564B8C"/>
    <w:rsid w:val="00570BC7"/>
    <w:rsid w:val="005741A0"/>
    <w:rsid w:val="0058203B"/>
    <w:rsid w:val="00582A93"/>
    <w:rsid w:val="005A3555"/>
    <w:rsid w:val="005B0689"/>
    <w:rsid w:val="00616072"/>
    <w:rsid w:val="00616103"/>
    <w:rsid w:val="006426E8"/>
    <w:rsid w:val="00651C3F"/>
    <w:rsid w:val="006579B6"/>
    <w:rsid w:val="00682C0C"/>
    <w:rsid w:val="006B08E4"/>
    <w:rsid w:val="006C518A"/>
    <w:rsid w:val="006D6773"/>
    <w:rsid w:val="0071446C"/>
    <w:rsid w:val="00746E87"/>
    <w:rsid w:val="00793F1D"/>
    <w:rsid w:val="007C7C6C"/>
    <w:rsid w:val="007D4937"/>
    <w:rsid w:val="007E3593"/>
    <w:rsid w:val="007F40C2"/>
    <w:rsid w:val="0086416B"/>
    <w:rsid w:val="008B06D9"/>
    <w:rsid w:val="008B218A"/>
    <w:rsid w:val="008E229C"/>
    <w:rsid w:val="00911927"/>
    <w:rsid w:val="009B0FD3"/>
    <w:rsid w:val="009E627E"/>
    <w:rsid w:val="00A37AB3"/>
    <w:rsid w:val="00A455D7"/>
    <w:rsid w:val="00A77839"/>
    <w:rsid w:val="00A84B93"/>
    <w:rsid w:val="00AA1F70"/>
    <w:rsid w:val="00B016FA"/>
    <w:rsid w:val="00B06646"/>
    <w:rsid w:val="00B22A00"/>
    <w:rsid w:val="00B45B5C"/>
    <w:rsid w:val="00B509C5"/>
    <w:rsid w:val="00B8784C"/>
    <w:rsid w:val="00BC2F38"/>
    <w:rsid w:val="00BD5C1E"/>
    <w:rsid w:val="00BE0AC8"/>
    <w:rsid w:val="00BF715E"/>
    <w:rsid w:val="00C55AF4"/>
    <w:rsid w:val="00C60A8E"/>
    <w:rsid w:val="00C954FA"/>
    <w:rsid w:val="00D3507C"/>
    <w:rsid w:val="00D67393"/>
    <w:rsid w:val="00D73514"/>
    <w:rsid w:val="00D90F13"/>
    <w:rsid w:val="00DC2E17"/>
    <w:rsid w:val="00DD5B88"/>
    <w:rsid w:val="00DF7F1F"/>
    <w:rsid w:val="00E061B8"/>
    <w:rsid w:val="00E11412"/>
    <w:rsid w:val="00E573FF"/>
    <w:rsid w:val="00EC1715"/>
    <w:rsid w:val="00F74745"/>
    <w:rsid w:val="00F8465E"/>
    <w:rsid w:val="00FB2077"/>
    <w:rsid w:val="00FD5228"/>
    <w:rsid w:val="00FE556D"/>
    <w:rsid w:val="00F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9E7"/>
    <w:pPr>
      <w:ind w:firstLineChars="200" w:firstLine="420"/>
    </w:pPr>
  </w:style>
  <w:style w:type="table" w:styleId="a4">
    <w:name w:val="Table Grid"/>
    <w:basedOn w:val="a1"/>
    <w:qFormat/>
    <w:rsid w:val="0030571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1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1446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1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1446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B08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08E4"/>
    <w:rPr>
      <w:sz w:val="18"/>
      <w:szCs w:val="18"/>
    </w:rPr>
  </w:style>
  <w:style w:type="paragraph" w:styleId="a8">
    <w:name w:val="Normal (Web)"/>
    <w:basedOn w:val="a"/>
    <w:unhideWhenUsed/>
    <w:rsid w:val="005A3555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szCs w:val="24"/>
      <w:lang w:eastAsia="zh-TW"/>
    </w:rPr>
  </w:style>
  <w:style w:type="paragraph" w:customStyle="1" w:styleId="TableParagraph">
    <w:name w:val="Table Paragraph"/>
    <w:basedOn w:val="a"/>
    <w:uiPriority w:val="1"/>
    <w:qFormat/>
    <w:rsid w:val="005A3555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Default">
    <w:name w:val="Default"/>
    <w:rsid w:val="009E627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9">
    <w:name w:val="endnote text"/>
    <w:basedOn w:val="a"/>
    <w:link w:val="Char2"/>
    <w:semiHidden/>
    <w:rsid w:val="00911927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尾注文本 Char"/>
    <w:basedOn w:val="a0"/>
    <w:link w:val="a9"/>
    <w:semiHidden/>
    <w:rsid w:val="0091192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4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87CC-D589-40F4-8F49-97B4B17A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22</cp:revision>
  <dcterms:created xsi:type="dcterms:W3CDTF">2021-04-28T07:02:00Z</dcterms:created>
  <dcterms:modified xsi:type="dcterms:W3CDTF">2021-05-10T02:26:00Z</dcterms:modified>
</cp:coreProperties>
</file>