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DD4BD">
      <w:pPr>
        <w:pStyle w:val="4"/>
        <w:ind w:firstLine="2108" w:firstLineChars="700"/>
        <w:jc w:val="both"/>
        <w:rPr>
          <w:rFonts w:hint="eastAsia" w:ascii="黑体" w:hAnsi="黑体" w:eastAsia="黑体" w:cs="黑体"/>
          <w:b/>
          <w:bCs/>
          <w:color w:val="auto"/>
          <w:sz w:val="30"/>
          <w:szCs w:val="30"/>
          <w:lang w:val="en-US" w:eastAsia="zh-CN"/>
        </w:rPr>
      </w:pPr>
      <w:r>
        <w:rPr>
          <w:rFonts w:hint="eastAsia" w:ascii="黑体" w:hAnsi="黑体" w:eastAsia="黑体" w:cs="黑体"/>
          <w:b/>
          <w:bCs/>
          <w:color w:val="auto"/>
          <w:sz w:val="30"/>
          <w:szCs w:val="30"/>
        </w:rPr>
        <w:t>厚底蕴</w:t>
      </w:r>
      <w:r>
        <w:rPr>
          <w:rFonts w:hint="eastAsia" w:ascii="黑体" w:hAnsi="黑体" w:eastAsia="黑体" w:cs="黑体"/>
          <w:b/>
          <w:bCs/>
          <w:color w:val="auto"/>
          <w:sz w:val="30"/>
          <w:szCs w:val="30"/>
          <w:lang w:eastAsia="zh-CN"/>
        </w:rPr>
        <w:t>，</w:t>
      </w:r>
      <w:r>
        <w:rPr>
          <w:rFonts w:hint="eastAsia" w:ascii="黑体" w:hAnsi="黑体" w:eastAsia="黑体" w:cs="黑体"/>
          <w:b/>
          <w:bCs/>
          <w:color w:val="auto"/>
          <w:sz w:val="30"/>
          <w:szCs w:val="30"/>
          <w:lang w:val="en-US" w:eastAsia="zh-CN"/>
        </w:rPr>
        <w:t>亮底色</w:t>
      </w:r>
      <w:r>
        <w:rPr>
          <w:rFonts w:hint="eastAsia" w:ascii="黑体" w:hAnsi="黑体" w:eastAsia="黑体" w:cs="黑体"/>
          <w:b/>
          <w:bCs/>
          <w:color w:val="auto"/>
          <w:sz w:val="30"/>
          <w:szCs w:val="30"/>
          <w:lang w:eastAsia="zh-CN"/>
        </w:rPr>
        <w:t>，</w:t>
      </w:r>
      <w:r>
        <w:rPr>
          <w:rFonts w:hint="eastAsia" w:ascii="黑体" w:hAnsi="黑体" w:eastAsia="黑体" w:cs="黑体"/>
          <w:b/>
          <w:bCs/>
          <w:color w:val="auto"/>
          <w:sz w:val="30"/>
          <w:szCs w:val="30"/>
          <w:lang w:val="en-US" w:eastAsia="zh-CN"/>
        </w:rPr>
        <w:t>灼“</w:t>
      </w:r>
      <w:r>
        <w:rPr>
          <w:rFonts w:hint="eastAsia" w:ascii="黑体" w:hAnsi="黑体" w:eastAsia="黑体" w:cs="黑体"/>
          <w:b/>
          <w:bCs/>
          <w:color w:val="auto"/>
          <w:sz w:val="30"/>
          <w:szCs w:val="30"/>
        </w:rPr>
        <w:t>百十</w:t>
      </w:r>
      <w:r>
        <w:rPr>
          <w:rFonts w:hint="eastAsia" w:ascii="黑体" w:hAnsi="黑体" w:eastAsia="黑体" w:cs="黑体"/>
          <w:b/>
          <w:bCs/>
          <w:color w:val="auto"/>
          <w:sz w:val="30"/>
          <w:szCs w:val="30"/>
          <w:lang w:eastAsia="zh-CN"/>
        </w:rPr>
        <w:t>”</w:t>
      </w:r>
      <w:r>
        <w:rPr>
          <w:rFonts w:hint="eastAsia" w:ascii="黑体" w:hAnsi="黑体" w:eastAsia="黑体" w:cs="黑体"/>
          <w:b/>
          <w:bCs/>
          <w:color w:val="auto"/>
          <w:sz w:val="30"/>
          <w:szCs w:val="30"/>
          <w:lang w:val="en-US" w:eastAsia="zh-CN"/>
        </w:rPr>
        <w:t>芳华</w:t>
      </w:r>
    </w:p>
    <w:p w14:paraId="3C819954">
      <w:pPr>
        <w:pStyle w:val="4"/>
        <w:ind w:left="0" w:leftChars="0" w:firstLine="0" w:firstLineChars="0"/>
        <w:jc w:val="center"/>
        <w:rPr>
          <w:rFonts w:hint="default" w:ascii="黑体" w:hAnsi="黑体" w:eastAsia="黑体" w:cs="黑体"/>
          <w:b w:val="0"/>
          <w:bCs w:val="0"/>
          <w:kern w:val="0"/>
          <w:sz w:val="24"/>
          <w:szCs w:val="24"/>
          <w:lang w:val="en-US" w:eastAsia="zh-CN"/>
        </w:rPr>
      </w:pPr>
      <w:r>
        <w:rPr>
          <w:rFonts w:hint="eastAsia" w:ascii="黑体" w:hAnsi="黑体" w:eastAsia="黑体" w:cs="黑体"/>
          <w:b w:val="0"/>
          <w:bCs w:val="0"/>
          <w:kern w:val="0"/>
          <w:sz w:val="24"/>
          <w:szCs w:val="24"/>
        </w:rPr>
        <w:t>——</w:t>
      </w:r>
      <w:r>
        <w:rPr>
          <w:rFonts w:hint="eastAsia" w:ascii="黑体" w:hAnsi="黑体" w:eastAsia="黑体" w:cs="黑体"/>
          <w:b w:val="0"/>
          <w:bCs w:val="0"/>
          <w:color w:val="000000" w:themeColor="text1"/>
          <w:sz w:val="24"/>
          <w:szCs w:val="24"/>
          <w:shd w:val="clear" w:color="auto" w:fill="FFFFFF"/>
          <w14:textFill>
            <w14:solidFill>
              <w14:schemeClr w14:val="tx1"/>
            </w14:solidFill>
          </w14:textFill>
        </w:rPr>
        <w:t>2023~2024学年</w:t>
      </w:r>
      <w:r>
        <w:rPr>
          <w:rFonts w:hint="eastAsia" w:ascii="黑体" w:hAnsi="黑体" w:eastAsia="黑体" w:cs="黑体"/>
          <w:b w:val="0"/>
          <w:bCs w:val="0"/>
          <w:color w:val="000000" w:themeColor="text1"/>
          <w:sz w:val="24"/>
          <w:szCs w:val="24"/>
          <w:shd w:val="clear" w:color="auto" w:fill="FFFFFF"/>
          <w:lang w:val="en-US" w:eastAsia="zh-CN"/>
          <w14:textFill>
            <w14:solidFill>
              <w14:schemeClr w14:val="tx1"/>
            </w14:solidFill>
          </w14:textFill>
        </w:rPr>
        <w:t>度学校工作报告</w:t>
      </w:r>
      <w:bookmarkStart w:id="0" w:name="_GoBack"/>
      <w:bookmarkEnd w:id="0"/>
    </w:p>
    <w:p w14:paraId="6E041B5F">
      <w:pPr>
        <w:pStyle w:val="4"/>
        <w:jc w:val="center"/>
        <w:rPr>
          <w:rFonts w:hint="eastAsia" w:ascii="黑体" w:hAnsi="黑体" w:eastAsia="黑体" w:cs="黑体"/>
          <w:b w:val="0"/>
          <w:bCs w:val="0"/>
          <w:color w:val="000000" w:themeColor="text1"/>
          <w:sz w:val="24"/>
          <w:szCs w:val="24"/>
          <w:shd w:val="clear" w:color="auto" w:fill="FFFFFF"/>
          <w:lang w:val="en-US" w:eastAsia="zh-CN"/>
          <w14:textFill>
            <w14:solidFill>
              <w14:schemeClr w14:val="tx1"/>
            </w14:solidFill>
          </w14:textFill>
        </w:rPr>
      </w:pPr>
      <w:r>
        <w:rPr>
          <w:rFonts w:hint="eastAsia" w:ascii="黑体" w:hAnsi="黑体" w:eastAsia="黑体" w:cs="黑体"/>
          <w:b w:val="0"/>
          <w:bCs w:val="0"/>
          <w:color w:val="000000" w:themeColor="text1"/>
          <w:sz w:val="24"/>
          <w:szCs w:val="24"/>
          <w:shd w:val="clear" w:color="auto" w:fill="FFFFFF"/>
          <w14:textFill>
            <w14:solidFill>
              <w14:schemeClr w14:val="tx1"/>
            </w14:solidFill>
          </w14:textFill>
        </w:rPr>
        <w:t>常州市新北区薛家实验小学</w:t>
      </w:r>
    </w:p>
    <w:p w14:paraId="59E76B94">
      <w:pPr>
        <w:keepNext w:val="0"/>
        <w:keepLines w:val="0"/>
        <w:pageBreakBefore w:val="0"/>
        <w:widowControl/>
        <w:shd w:val="clear" w:color="auto" w:fill="FFFFFF"/>
        <w:kinsoku/>
        <w:wordWrap/>
        <w:overflowPunct/>
        <w:topLinePunct w:val="0"/>
        <w:autoSpaceDE/>
        <w:autoSpaceDN/>
        <w:bidi w:val="0"/>
        <w:spacing w:line="440" w:lineRule="exact"/>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薛家小学这所百年老校</w:t>
      </w:r>
      <w:r>
        <w:rPr>
          <w:rFonts w:hint="eastAsia" w:ascii="楷体" w:hAnsi="楷体" w:eastAsia="楷体" w:cs="楷体"/>
          <w:sz w:val="24"/>
          <w:szCs w:val="24"/>
          <w:lang w:val="en-US" w:eastAsia="zh-CN"/>
        </w:rPr>
        <w:t>坚持</w:t>
      </w:r>
      <w:r>
        <w:rPr>
          <w:rFonts w:hint="eastAsia" w:ascii="楷体" w:hAnsi="楷体" w:eastAsia="楷体" w:cs="楷体"/>
          <w:sz w:val="24"/>
          <w:szCs w:val="24"/>
        </w:rPr>
        <w:t>以“善真文化”为核心，以“向善向上 求真求新”为校训，践行“至善求真，适性扬才”的办学理念。面对</w:t>
      </w:r>
      <w:r>
        <w:rPr>
          <w:rFonts w:hint="eastAsia" w:ascii="楷体" w:hAnsi="楷体" w:eastAsia="楷体" w:cs="楷体"/>
          <w:sz w:val="24"/>
          <w:szCs w:val="24"/>
          <w:lang w:val="en-US" w:eastAsia="zh-CN"/>
        </w:rPr>
        <w:t>课改</w:t>
      </w:r>
      <w:r>
        <w:rPr>
          <w:rFonts w:hint="eastAsia" w:ascii="楷体" w:hAnsi="楷体" w:eastAsia="楷体" w:cs="楷体"/>
          <w:sz w:val="24"/>
          <w:szCs w:val="24"/>
        </w:rPr>
        <w:t>新征程、双减新任务，</w:t>
      </w:r>
      <w:r>
        <w:rPr>
          <w:rFonts w:hint="eastAsia" w:ascii="楷体" w:hAnsi="楷体" w:eastAsia="楷体" w:cs="楷体"/>
          <w:sz w:val="24"/>
          <w:szCs w:val="24"/>
          <w:lang w:val="en-US" w:eastAsia="zh-CN"/>
        </w:rPr>
        <w:t>学校接受了管理规范督查、优质均衡发展、</w:t>
      </w:r>
      <w:r>
        <w:rPr>
          <w:rFonts w:hint="eastAsia" w:ascii="楷体" w:hAnsi="楷体" w:eastAsia="楷体" w:cs="楷体"/>
          <w:sz w:val="24"/>
          <w:szCs w:val="24"/>
        </w:rPr>
        <w:t>内涵项目创建等</w:t>
      </w:r>
      <w:r>
        <w:rPr>
          <w:rFonts w:hint="eastAsia" w:ascii="楷体" w:hAnsi="楷体" w:eastAsia="楷体" w:cs="楷体"/>
          <w:sz w:val="24"/>
          <w:szCs w:val="24"/>
          <w:lang w:val="en-US" w:eastAsia="zh-CN"/>
        </w:rPr>
        <w:t>重要事件的历练</w:t>
      </w:r>
      <w:r>
        <w:rPr>
          <w:rFonts w:hint="eastAsia" w:ascii="楷体" w:hAnsi="楷体" w:eastAsia="楷体" w:cs="楷体"/>
          <w:sz w:val="24"/>
          <w:szCs w:val="24"/>
        </w:rPr>
        <w:t>，始终在行走中探索立德树人背景下育</w:t>
      </w:r>
      <w:r>
        <w:rPr>
          <w:rFonts w:hint="eastAsia" w:ascii="楷体" w:hAnsi="楷体" w:eastAsia="楷体" w:cs="楷体"/>
          <w:sz w:val="24"/>
          <w:szCs w:val="24"/>
          <w:lang w:eastAsia="zh-CN"/>
        </w:rPr>
        <w:t>“</w:t>
      </w:r>
      <w:r>
        <w:rPr>
          <w:rFonts w:hint="eastAsia" w:ascii="楷体" w:hAnsi="楷体" w:eastAsia="楷体" w:cs="楷体"/>
          <w:sz w:val="24"/>
          <w:szCs w:val="24"/>
        </w:rPr>
        <w:t>时代新人</w:t>
      </w:r>
      <w:r>
        <w:rPr>
          <w:rFonts w:hint="eastAsia" w:ascii="楷体" w:hAnsi="楷体" w:eastAsia="楷体" w:cs="楷体"/>
          <w:sz w:val="24"/>
          <w:szCs w:val="24"/>
          <w:lang w:eastAsia="zh-CN"/>
        </w:rPr>
        <w:t>”</w:t>
      </w:r>
      <w:r>
        <w:rPr>
          <w:rFonts w:hint="eastAsia" w:ascii="楷体" w:hAnsi="楷体" w:eastAsia="楷体" w:cs="楷体"/>
          <w:sz w:val="24"/>
          <w:szCs w:val="24"/>
        </w:rPr>
        <w:t>、</w:t>
      </w:r>
      <w:r>
        <w:rPr>
          <w:rFonts w:hint="eastAsia" w:ascii="楷体" w:hAnsi="楷体" w:eastAsia="楷体" w:cs="楷体"/>
          <w:sz w:val="24"/>
          <w:szCs w:val="24"/>
          <w:lang w:eastAsia="zh-CN"/>
        </w:rPr>
        <w:t>“</w:t>
      </w:r>
      <w:r>
        <w:rPr>
          <w:rFonts w:hint="eastAsia" w:ascii="楷体" w:hAnsi="楷体" w:eastAsia="楷体" w:cs="楷体"/>
          <w:sz w:val="24"/>
          <w:szCs w:val="24"/>
        </w:rPr>
        <w:t>四有好教师</w:t>
      </w:r>
      <w:r>
        <w:rPr>
          <w:rFonts w:hint="eastAsia" w:ascii="楷体" w:hAnsi="楷体" w:eastAsia="楷体" w:cs="楷体"/>
          <w:sz w:val="24"/>
          <w:szCs w:val="24"/>
          <w:lang w:eastAsia="zh-CN"/>
        </w:rPr>
        <w:t>”</w:t>
      </w:r>
      <w:r>
        <w:rPr>
          <w:rFonts w:hint="eastAsia" w:ascii="楷体" w:hAnsi="楷体" w:eastAsia="楷体" w:cs="楷体"/>
          <w:sz w:val="24"/>
          <w:szCs w:val="24"/>
        </w:rPr>
        <w:t>的新路径，</w:t>
      </w:r>
      <w:r>
        <w:rPr>
          <w:rFonts w:hint="eastAsia" w:ascii="楷体" w:hAnsi="楷体" w:eastAsia="楷体" w:cs="楷体"/>
          <w:sz w:val="24"/>
          <w:szCs w:val="24"/>
          <w:lang w:val="en-US" w:eastAsia="zh-CN"/>
        </w:rPr>
        <w:t>展现了</w:t>
      </w:r>
      <w:r>
        <w:rPr>
          <w:rFonts w:hint="eastAsia" w:ascii="楷体" w:hAnsi="楷体" w:eastAsia="楷体" w:cs="楷体"/>
          <w:sz w:val="24"/>
          <w:szCs w:val="24"/>
        </w:rPr>
        <w:t>“善真</w:t>
      </w:r>
      <w:r>
        <w:rPr>
          <w:rFonts w:hint="eastAsia" w:ascii="楷体" w:hAnsi="楷体" w:eastAsia="楷体" w:cs="楷体"/>
          <w:sz w:val="24"/>
          <w:szCs w:val="24"/>
          <w:lang w:val="en-US" w:eastAsia="zh-CN"/>
        </w:rPr>
        <w:t>文化</w:t>
      </w:r>
      <w:r>
        <w:rPr>
          <w:rFonts w:hint="eastAsia" w:ascii="楷体" w:hAnsi="楷体" w:eastAsia="楷体" w:cs="楷体"/>
          <w:sz w:val="24"/>
          <w:szCs w:val="24"/>
        </w:rPr>
        <w:t>”的新内涵，催生</w:t>
      </w:r>
      <w:r>
        <w:rPr>
          <w:rFonts w:hint="eastAsia" w:ascii="楷体" w:hAnsi="楷体" w:eastAsia="楷体" w:cs="楷体"/>
          <w:sz w:val="24"/>
          <w:szCs w:val="24"/>
          <w:lang w:val="en-US" w:eastAsia="zh-CN"/>
        </w:rPr>
        <w:t>了</w:t>
      </w:r>
      <w:r>
        <w:rPr>
          <w:rFonts w:hint="eastAsia" w:ascii="楷体" w:hAnsi="楷体" w:eastAsia="楷体" w:cs="楷体"/>
          <w:sz w:val="24"/>
          <w:szCs w:val="24"/>
        </w:rPr>
        <w:t>善真教育的新样态。</w:t>
      </w:r>
    </w:p>
    <w:p w14:paraId="2EF282D7">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一、</w:t>
      </w:r>
      <w:r>
        <w:rPr>
          <w:rFonts w:hint="eastAsia" w:ascii="楷体" w:hAnsi="楷体" w:eastAsia="楷体" w:cs="楷体"/>
          <w:b/>
          <w:bCs/>
          <w:color w:val="auto"/>
          <w:sz w:val="24"/>
          <w:szCs w:val="24"/>
        </w:rPr>
        <w:t>学校管理：追求创新变革，提升学校治理品质</w:t>
      </w:r>
    </w:p>
    <w:p w14:paraId="620D0326">
      <w:pPr>
        <w:keepNext w:val="0"/>
        <w:keepLines w:val="0"/>
        <w:pageBreakBefore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楷体" w:hAnsi="楷体" w:eastAsia="楷体" w:cs="楷体"/>
          <w:b/>
          <w:sz w:val="24"/>
          <w:szCs w:val="24"/>
        </w:rPr>
      </w:pPr>
      <w:r>
        <w:rPr>
          <w:rFonts w:hint="eastAsia" w:ascii="楷体" w:hAnsi="楷体" w:eastAsia="楷体" w:cs="楷体"/>
          <w:b/>
          <w:sz w:val="24"/>
          <w:szCs w:val="24"/>
        </w:rPr>
        <w:t>1.党建赋能，融和共创。</w:t>
      </w:r>
    </w:p>
    <w:p w14:paraId="7B556DCC">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学校充分发挥党建领航作用，以“善真”理念先行，结合百十校庆，依托党建品牌，在学校转型变革中激发红色动能。</w:t>
      </w:r>
    </w:p>
    <w:p w14:paraId="5ED425D9">
      <w:pPr>
        <w:keepNext w:val="0"/>
        <w:keepLines w:val="0"/>
        <w:pageBreakBefore w:val="0"/>
        <w:widowControl/>
        <w:shd w:val="clear" w:color="auto" w:fill="FFFFFF"/>
        <w:kinsoku/>
        <w:wordWrap/>
        <w:overflowPunct/>
        <w:topLinePunct w:val="0"/>
        <w:autoSpaceDE/>
        <w:autoSpaceDN/>
        <w:bidi w:val="0"/>
        <w:spacing w:line="440" w:lineRule="exact"/>
        <w:ind w:firstLine="482" w:firstLineChars="200"/>
        <w:jc w:val="left"/>
        <w:textAlignment w:val="auto"/>
        <w:rPr>
          <w:rFonts w:cs="宋体" w:asciiTheme="majorEastAsia" w:hAnsiTheme="majorEastAsia" w:eastAsiaTheme="majorEastAsia"/>
          <w:color w:val="000000" w:themeColor="text1"/>
          <w:sz w:val="24"/>
          <w:szCs w:val="24"/>
          <w:shd w:val="clear" w:color="auto" w:fill="FFFFFF"/>
          <w14:textFill>
            <w14:solidFill>
              <w14:schemeClr w14:val="tx1"/>
            </w14:solidFill>
          </w14:textFill>
        </w:rPr>
      </w:pP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1</w:t>
      </w: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互融共进，提升了党支部的思想引领力</w:t>
      </w:r>
      <w:r>
        <w:rPr>
          <w:rFonts w:hint="eastAsia" w:ascii="楷体" w:hAnsi="楷体" w:eastAsia="楷体" w:cs="楷体"/>
          <w:b/>
          <w:bCs/>
          <w:sz w:val="24"/>
          <w:szCs w:val="24"/>
        </w:rPr>
        <w:t>。</w:t>
      </w:r>
      <w:r>
        <w:rPr>
          <w:rFonts w:hint="eastAsia" w:ascii="楷体" w:hAnsi="楷体" w:eastAsia="楷体" w:cs="楷体"/>
          <w:sz w:val="24"/>
          <w:szCs w:val="24"/>
        </w:rPr>
        <w:t>2023年，紧紧围绕全面提升学校教育教学质量、办人民满意的教育为首要任务，学校党支部深入开展学习贯彻习近平新时代中国特色社会主义思想主题教育，“书记带头学，党员主动学，群众跟着学”成为学校政治学习新生态</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坚持</w:t>
      </w:r>
      <w:r>
        <w:rPr>
          <w:rFonts w:hint="eastAsia" w:ascii="楷体" w:hAnsi="楷体" w:eastAsia="楷体" w:cs="楷体"/>
          <w:sz w:val="24"/>
          <w:szCs w:val="24"/>
          <w:lang w:eastAsia="zh-CN"/>
        </w:rPr>
        <w:t>“</w:t>
      </w:r>
      <w:r>
        <w:rPr>
          <w:rFonts w:hint="eastAsia" w:ascii="楷体" w:hAnsi="楷体" w:eastAsia="楷体" w:cs="楷体"/>
          <w:sz w:val="24"/>
          <w:szCs w:val="24"/>
        </w:rPr>
        <w:t>学悟</w:t>
      </w:r>
      <w:r>
        <w:rPr>
          <w:rFonts w:hint="eastAsia" w:ascii="楷体" w:hAnsi="楷体" w:eastAsia="楷体" w:cs="楷体"/>
          <w:sz w:val="24"/>
          <w:szCs w:val="24"/>
          <w:lang w:val="en-US" w:eastAsia="zh-CN"/>
        </w:rPr>
        <w:t>携手，</w:t>
      </w:r>
      <w:r>
        <w:rPr>
          <w:rFonts w:hint="eastAsia" w:ascii="楷体" w:hAnsi="楷体" w:eastAsia="楷体" w:cs="楷体"/>
          <w:sz w:val="24"/>
          <w:szCs w:val="24"/>
        </w:rPr>
        <w:t>思行</w:t>
      </w:r>
      <w:r>
        <w:rPr>
          <w:rFonts w:hint="eastAsia" w:ascii="楷体" w:hAnsi="楷体" w:eastAsia="楷体" w:cs="楷体"/>
          <w:sz w:val="24"/>
          <w:szCs w:val="24"/>
          <w:lang w:val="en-US" w:eastAsia="zh-CN"/>
        </w:rPr>
        <w:t>合一”</w:t>
      </w:r>
      <w:r>
        <w:rPr>
          <w:rFonts w:hint="eastAsia" w:ascii="楷体" w:hAnsi="楷体" w:eastAsia="楷体" w:cs="楷体"/>
          <w:sz w:val="24"/>
          <w:szCs w:val="24"/>
        </w:rPr>
        <w:t>。支委增选，凝心聚力增活力；党小组建在学科组，党群同心的衔接带动，让组织无处不在，与新时代教师队伍建设水乳交融；组织党员参与“广结同心，玉兰花开”学生成长关爱行动，探索形成一生一对策的“精准化”关爱格局，微光汇聚成焰</w:t>
      </w:r>
      <w:r>
        <w:rPr>
          <w:rFonts w:hint="eastAsia" w:ascii="楷体" w:hAnsi="楷体" w:eastAsia="楷体" w:cs="楷体"/>
          <w:sz w:val="24"/>
          <w:szCs w:val="24"/>
          <w:lang w:eastAsia="zh-CN"/>
        </w:rPr>
        <w:t>，</w:t>
      </w:r>
      <w:r>
        <w:rPr>
          <w:rFonts w:hint="eastAsia" w:ascii="楷体" w:hAnsi="楷体" w:eastAsia="楷体" w:cs="楷体"/>
          <w:sz w:val="24"/>
          <w:szCs w:val="24"/>
        </w:rPr>
        <w:t>爱暖生心</w:t>
      </w:r>
      <w:r>
        <w:rPr>
          <w:rFonts w:hint="eastAsia" w:ascii="楷体" w:hAnsi="楷体" w:eastAsia="楷体" w:cs="楷体"/>
          <w:sz w:val="24"/>
          <w:szCs w:val="24"/>
          <w:lang w:val="en-US" w:eastAsia="zh-CN"/>
        </w:rPr>
        <w:t>浓情</w:t>
      </w:r>
      <w:r>
        <w:rPr>
          <w:rFonts w:hint="eastAsia" w:ascii="楷体" w:hAnsi="楷体" w:eastAsia="楷体" w:cs="楷体"/>
          <w:sz w:val="24"/>
          <w:szCs w:val="24"/>
        </w:rPr>
        <w:t>。</w:t>
      </w:r>
    </w:p>
    <w:p w14:paraId="740C8CD6">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sz w:val="24"/>
          <w:szCs w:val="24"/>
        </w:rPr>
      </w:pPr>
      <w:r>
        <w:rPr>
          <w:rFonts w:hint="eastAsia" w:ascii="楷体" w:hAnsi="楷体" w:eastAsia="楷体" w:cs="楷体"/>
          <w:b/>
          <w:bCs/>
          <w:sz w:val="24"/>
          <w:szCs w:val="24"/>
        </w:rPr>
        <w:t>（</w:t>
      </w:r>
      <w:r>
        <w:rPr>
          <w:rFonts w:hint="eastAsia" w:ascii="楷体" w:hAnsi="楷体" w:eastAsia="楷体" w:cs="楷体"/>
          <w:b/>
          <w:bCs/>
          <w:sz w:val="24"/>
          <w:szCs w:val="24"/>
          <w:lang w:val="en-US" w:eastAsia="zh-CN"/>
        </w:rPr>
        <w:t>2</w:t>
      </w:r>
      <w:r>
        <w:rPr>
          <w:rFonts w:hint="eastAsia" w:ascii="楷体" w:hAnsi="楷体" w:eastAsia="楷体" w:cs="楷体"/>
          <w:b/>
          <w:bCs/>
          <w:sz w:val="24"/>
          <w:szCs w:val="24"/>
        </w:rPr>
        <w:t>）共学共研，提升</w:t>
      </w:r>
      <w:r>
        <w:rPr>
          <w:rFonts w:hint="eastAsia" w:ascii="楷体" w:hAnsi="楷体" w:eastAsia="楷体" w:cs="楷体"/>
          <w:b/>
          <w:bCs/>
          <w:sz w:val="24"/>
          <w:szCs w:val="24"/>
          <w:lang w:val="en-US" w:eastAsia="zh-CN"/>
        </w:rPr>
        <w:t>了</w:t>
      </w:r>
      <w:r>
        <w:rPr>
          <w:rFonts w:hint="eastAsia" w:ascii="楷体" w:hAnsi="楷体" w:eastAsia="楷体" w:cs="楷体"/>
          <w:b/>
          <w:bCs/>
          <w:sz w:val="24"/>
          <w:szCs w:val="24"/>
        </w:rPr>
        <w:t>管理层的</w:t>
      </w:r>
      <w:r>
        <w:rPr>
          <w:rFonts w:hint="eastAsia" w:ascii="楷体" w:hAnsi="楷体" w:eastAsia="楷体" w:cs="楷体"/>
          <w:b/>
          <w:bCs/>
          <w:sz w:val="24"/>
          <w:szCs w:val="24"/>
          <w:lang w:val="en-US" w:eastAsia="zh-CN"/>
        </w:rPr>
        <w:t>学习行动</w:t>
      </w:r>
      <w:r>
        <w:rPr>
          <w:rFonts w:hint="eastAsia" w:ascii="楷体" w:hAnsi="楷体" w:eastAsia="楷体" w:cs="楷体"/>
          <w:b/>
          <w:bCs/>
          <w:sz w:val="24"/>
          <w:szCs w:val="24"/>
        </w:rPr>
        <w:t>力。一</w:t>
      </w:r>
      <w:r>
        <w:rPr>
          <w:rFonts w:hint="eastAsia" w:ascii="楷体" w:hAnsi="楷体" w:eastAsia="楷体" w:cs="楷体"/>
          <w:b/>
          <w:bCs/>
          <w:sz w:val="24"/>
          <w:szCs w:val="24"/>
          <w:lang w:val="en-US" w:eastAsia="zh-CN"/>
        </w:rPr>
        <w:t>是</w:t>
      </w:r>
      <w:r>
        <w:rPr>
          <w:rFonts w:hint="eastAsia" w:ascii="楷体" w:hAnsi="楷体" w:eastAsia="楷体" w:cs="楷体"/>
          <w:sz w:val="24"/>
          <w:szCs w:val="24"/>
        </w:rPr>
        <w:t>深化跨界阅读</w:t>
      </w:r>
      <w:r>
        <w:rPr>
          <w:rFonts w:hint="eastAsia" w:ascii="楷体" w:hAnsi="楷体" w:eastAsia="楷体" w:cs="楷体"/>
          <w:sz w:val="24"/>
          <w:szCs w:val="24"/>
          <w:lang w:eastAsia="zh-CN"/>
        </w:rPr>
        <w:t>，</w:t>
      </w:r>
      <w:r>
        <w:rPr>
          <w:rFonts w:hint="eastAsia" w:ascii="楷体" w:hAnsi="楷体" w:eastAsia="楷体" w:cs="楷体"/>
          <w:sz w:val="24"/>
          <w:szCs w:val="24"/>
        </w:rPr>
        <w:t>系统规划</w:t>
      </w:r>
      <w:r>
        <w:rPr>
          <w:rFonts w:hint="eastAsia" w:ascii="楷体" w:hAnsi="楷体" w:eastAsia="楷体" w:cs="楷体"/>
          <w:sz w:val="24"/>
          <w:szCs w:val="24"/>
          <w:lang w:val="en-US" w:eastAsia="zh-CN"/>
        </w:rPr>
        <w:t>了</w:t>
      </w:r>
      <w:r>
        <w:rPr>
          <w:rFonts w:hint="eastAsia" w:ascii="楷体" w:hAnsi="楷体" w:eastAsia="楷体" w:cs="楷体"/>
          <w:sz w:val="24"/>
          <w:szCs w:val="24"/>
        </w:rPr>
        <w:t>行政共创会学习计划，在</w:t>
      </w:r>
      <w:r>
        <w:rPr>
          <w:rFonts w:hint="eastAsia" w:ascii="楷体" w:hAnsi="楷体" w:eastAsia="楷体" w:cs="楷体"/>
          <w:sz w:val="24"/>
          <w:szCs w:val="24"/>
          <w:lang w:val="en-US" w:eastAsia="zh-CN"/>
        </w:rPr>
        <w:t>灵活多样</w:t>
      </w:r>
      <w:r>
        <w:rPr>
          <w:rFonts w:hint="eastAsia" w:ascii="楷体" w:hAnsi="楷体" w:eastAsia="楷体" w:cs="楷体"/>
          <w:sz w:val="24"/>
          <w:szCs w:val="24"/>
        </w:rPr>
        <w:t>的学习交流中凝练共享价值观</w:t>
      </w:r>
      <w:r>
        <w:rPr>
          <w:rFonts w:hint="eastAsia" w:ascii="楷体" w:hAnsi="楷体" w:eastAsia="楷体" w:cs="楷体"/>
          <w:sz w:val="24"/>
          <w:szCs w:val="24"/>
          <w:lang w:eastAsia="zh-CN"/>
        </w:rPr>
        <w:t>，</w:t>
      </w:r>
      <w:r>
        <w:rPr>
          <w:rFonts w:hint="eastAsia" w:ascii="楷体" w:hAnsi="楷体" w:eastAsia="楷体" w:cs="楷体"/>
          <w:sz w:val="24"/>
          <w:szCs w:val="24"/>
        </w:rPr>
        <w:t>让每位管理者始终保持好奇、持续学习悦纳的状态。</w:t>
      </w:r>
      <w:r>
        <w:rPr>
          <w:rFonts w:hint="eastAsia" w:ascii="楷体" w:hAnsi="楷体" w:eastAsia="楷体" w:cs="楷体"/>
          <w:b/>
          <w:bCs/>
          <w:sz w:val="24"/>
          <w:szCs w:val="24"/>
        </w:rPr>
        <w:t>二</w:t>
      </w:r>
      <w:r>
        <w:rPr>
          <w:rFonts w:hint="eastAsia" w:ascii="楷体" w:hAnsi="楷体" w:eastAsia="楷体" w:cs="楷体"/>
          <w:b/>
          <w:bCs/>
          <w:sz w:val="24"/>
          <w:szCs w:val="24"/>
          <w:lang w:val="en-US" w:eastAsia="zh-CN"/>
        </w:rPr>
        <w:t>是</w:t>
      </w:r>
      <w:r>
        <w:rPr>
          <w:rFonts w:hint="eastAsia" w:ascii="楷体" w:hAnsi="楷体" w:eastAsia="楷体" w:cs="楷体"/>
          <w:sz w:val="24"/>
          <w:szCs w:val="24"/>
        </w:rPr>
        <w:t>重视</w:t>
      </w:r>
      <w:r>
        <w:rPr>
          <w:rFonts w:hint="eastAsia" w:ascii="楷体" w:hAnsi="楷体" w:eastAsia="楷体" w:cs="楷体"/>
          <w:sz w:val="24"/>
          <w:szCs w:val="24"/>
          <w:lang w:val="en-US" w:eastAsia="zh-CN"/>
        </w:rPr>
        <w:t>知行</w:t>
      </w:r>
      <w:r>
        <w:rPr>
          <w:rFonts w:hint="eastAsia" w:ascii="楷体" w:hAnsi="楷体" w:eastAsia="楷体" w:cs="楷体"/>
          <w:sz w:val="24"/>
          <w:szCs w:val="24"/>
        </w:rPr>
        <w:t>转化，积极提炼研究与实践的经验与成果，</w:t>
      </w:r>
      <w:r>
        <w:rPr>
          <w:rFonts w:hint="eastAsia" w:ascii="楷体" w:hAnsi="楷体" w:eastAsia="楷体" w:cs="楷体"/>
          <w:sz w:val="24"/>
          <w:szCs w:val="24"/>
          <w:lang w:val="en-US" w:eastAsia="zh-CN"/>
        </w:rPr>
        <w:t>每位行政</w:t>
      </w:r>
      <w:r>
        <w:rPr>
          <w:rFonts w:hint="eastAsia" w:ascii="楷体" w:hAnsi="楷体" w:eastAsia="楷体" w:cs="楷体"/>
          <w:sz w:val="24"/>
          <w:szCs w:val="24"/>
        </w:rPr>
        <w:t>每学期完成一篇高质量的论文</w:t>
      </w:r>
      <w:r>
        <w:rPr>
          <w:rFonts w:hint="eastAsia" w:ascii="楷体" w:hAnsi="楷体" w:eastAsia="楷体" w:cs="楷体"/>
          <w:sz w:val="24"/>
          <w:szCs w:val="24"/>
          <w:lang w:val="en-US" w:eastAsia="zh-CN"/>
        </w:rPr>
        <w:t>案例，由校长室牵头组织评比</w:t>
      </w:r>
      <w:r>
        <w:rPr>
          <w:rFonts w:hint="eastAsia" w:ascii="楷体" w:hAnsi="楷体" w:eastAsia="楷体" w:cs="楷体"/>
          <w:sz w:val="24"/>
          <w:szCs w:val="24"/>
        </w:rPr>
        <w:t>，以</w:t>
      </w:r>
      <w:r>
        <w:rPr>
          <w:rFonts w:hint="eastAsia" w:ascii="楷体" w:hAnsi="楷体" w:eastAsia="楷体" w:cs="楷体"/>
          <w:sz w:val="24"/>
          <w:szCs w:val="24"/>
          <w:lang w:eastAsia="zh-Hans"/>
        </w:rPr>
        <w:t>提升学校办学质量的美誉度</w:t>
      </w:r>
      <w:r>
        <w:rPr>
          <w:rFonts w:hint="eastAsia" w:ascii="楷体" w:hAnsi="楷体" w:eastAsia="楷体" w:cs="楷体"/>
          <w:sz w:val="24"/>
          <w:szCs w:val="24"/>
        </w:rPr>
        <w:t>和影响力。</w:t>
      </w:r>
    </w:p>
    <w:p w14:paraId="4560CE4C">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sz w:val="24"/>
          <w:szCs w:val="24"/>
        </w:rPr>
      </w:pPr>
      <w:r>
        <w:rPr>
          <w:rFonts w:hint="eastAsia" w:ascii="楷体" w:hAnsi="楷体" w:eastAsia="楷体" w:cs="楷体"/>
          <w:b/>
          <w:bCs/>
          <w:sz w:val="24"/>
          <w:szCs w:val="24"/>
        </w:rPr>
        <w:t>（</w:t>
      </w:r>
      <w:r>
        <w:rPr>
          <w:rFonts w:hint="eastAsia" w:ascii="楷体" w:hAnsi="楷体" w:eastAsia="楷体" w:cs="楷体"/>
          <w:b/>
          <w:bCs/>
          <w:sz w:val="24"/>
          <w:szCs w:val="24"/>
          <w:lang w:val="en-US" w:eastAsia="zh-CN"/>
        </w:rPr>
        <w:t>3</w:t>
      </w:r>
      <w:r>
        <w:rPr>
          <w:rFonts w:hint="eastAsia" w:ascii="楷体" w:hAnsi="楷体" w:eastAsia="楷体" w:cs="楷体"/>
          <w:b/>
          <w:bCs/>
          <w:sz w:val="24"/>
          <w:szCs w:val="24"/>
        </w:rPr>
        <w:t>）自转公转</w:t>
      </w:r>
      <w:r>
        <w:rPr>
          <w:rFonts w:hint="eastAsia" w:ascii="楷体" w:hAnsi="楷体" w:eastAsia="楷体" w:cs="楷体"/>
          <w:b/>
          <w:bCs/>
          <w:sz w:val="24"/>
          <w:szCs w:val="24"/>
          <w:lang w:eastAsia="zh-Hans"/>
        </w:rPr>
        <w:t>，</w:t>
      </w:r>
      <w:r>
        <w:rPr>
          <w:rFonts w:hint="eastAsia" w:ascii="楷体" w:hAnsi="楷体" w:eastAsia="楷体" w:cs="楷体"/>
          <w:b/>
          <w:bCs/>
          <w:sz w:val="24"/>
          <w:szCs w:val="24"/>
        </w:rPr>
        <w:t>提升</w:t>
      </w:r>
      <w:r>
        <w:rPr>
          <w:rFonts w:hint="eastAsia" w:ascii="楷体" w:hAnsi="楷体" w:eastAsia="楷体" w:cs="楷体"/>
          <w:b/>
          <w:bCs/>
          <w:sz w:val="24"/>
          <w:szCs w:val="24"/>
          <w:lang w:val="en-US" w:eastAsia="zh-CN"/>
        </w:rPr>
        <w:t>了</w:t>
      </w:r>
      <w:r>
        <w:rPr>
          <w:rFonts w:hint="eastAsia" w:ascii="楷体" w:hAnsi="楷体" w:eastAsia="楷体" w:cs="楷体"/>
          <w:b/>
          <w:bCs/>
          <w:sz w:val="24"/>
          <w:szCs w:val="24"/>
        </w:rPr>
        <w:t>年级组的</w:t>
      </w:r>
      <w:r>
        <w:rPr>
          <w:rFonts w:hint="eastAsia" w:ascii="楷体" w:hAnsi="楷体" w:eastAsia="楷体" w:cs="楷体"/>
          <w:b/>
          <w:bCs/>
          <w:sz w:val="24"/>
          <w:szCs w:val="24"/>
          <w:lang w:val="en-US" w:eastAsia="zh-CN"/>
        </w:rPr>
        <w:t>团队</w:t>
      </w:r>
      <w:r>
        <w:rPr>
          <w:rFonts w:hint="eastAsia" w:ascii="楷体" w:hAnsi="楷体" w:eastAsia="楷体" w:cs="楷体"/>
          <w:b/>
          <w:bCs/>
          <w:sz w:val="24"/>
          <w:szCs w:val="24"/>
        </w:rPr>
        <w:t>生长力。一是</w:t>
      </w:r>
      <w:r>
        <w:rPr>
          <w:rFonts w:hint="eastAsia" w:ascii="楷体" w:hAnsi="楷体" w:eastAsia="楷体" w:cs="楷体"/>
          <w:b w:val="0"/>
          <w:bCs w:val="0"/>
          <w:sz w:val="24"/>
          <w:szCs w:val="24"/>
          <w:lang w:val="en-US" w:eastAsia="zh-CN"/>
        </w:rPr>
        <w:t>发起</w:t>
      </w:r>
      <w:r>
        <w:rPr>
          <w:rFonts w:hint="eastAsia" w:ascii="楷体" w:hAnsi="楷体" w:eastAsia="楷体" w:cs="楷体"/>
          <w:sz w:val="24"/>
          <w:szCs w:val="24"/>
          <w:lang w:val="en-US" w:eastAsia="zh-CN"/>
        </w:rPr>
        <w:t>了</w:t>
      </w:r>
      <w:r>
        <w:rPr>
          <w:rFonts w:hint="eastAsia" w:ascii="楷体" w:hAnsi="楷体" w:eastAsia="楷体" w:cs="楷体"/>
          <w:sz w:val="24"/>
          <w:szCs w:val="24"/>
        </w:rPr>
        <w:t>年级组清单革命，</w:t>
      </w:r>
      <w:r>
        <w:rPr>
          <w:rFonts w:hint="eastAsia" w:ascii="楷体" w:hAnsi="楷体" w:eastAsia="楷体" w:cs="楷体"/>
          <w:sz w:val="24"/>
          <w:szCs w:val="24"/>
          <w:lang w:val="en-US" w:eastAsia="zh-CN"/>
        </w:rPr>
        <w:t>用“清单思维”明</w:t>
      </w:r>
      <w:r>
        <w:rPr>
          <w:rFonts w:hint="eastAsia" w:ascii="楷体" w:hAnsi="楷体" w:eastAsia="楷体" w:cs="楷体"/>
          <w:sz w:val="24"/>
          <w:szCs w:val="24"/>
        </w:rPr>
        <w:t>方向，</w:t>
      </w:r>
      <w:r>
        <w:rPr>
          <w:rFonts w:hint="eastAsia" w:ascii="楷体" w:hAnsi="楷体" w:eastAsia="楷体" w:cs="楷体"/>
          <w:sz w:val="24"/>
          <w:szCs w:val="24"/>
          <w:lang w:val="en-US" w:eastAsia="zh-CN"/>
        </w:rPr>
        <w:t>定</w:t>
      </w:r>
      <w:r>
        <w:rPr>
          <w:rFonts w:hint="eastAsia" w:ascii="楷体" w:hAnsi="楷体" w:eastAsia="楷体" w:cs="楷体"/>
          <w:sz w:val="24"/>
          <w:szCs w:val="24"/>
        </w:rPr>
        <w:t>标准</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清路径</w:t>
      </w:r>
      <w:r>
        <w:rPr>
          <w:rFonts w:hint="eastAsia" w:ascii="楷体" w:hAnsi="楷体" w:eastAsia="楷体" w:cs="楷体"/>
          <w:sz w:val="24"/>
          <w:szCs w:val="24"/>
          <w:lang w:eastAsia="zh-CN"/>
        </w:rPr>
        <w:t>；</w:t>
      </w:r>
      <w:r>
        <w:rPr>
          <w:rFonts w:hint="eastAsia" w:ascii="楷体" w:hAnsi="楷体" w:eastAsia="楷体" w:cs="楷体"/>
          <w:sz w:val="24"/>
          <w:szCs w:val="24"/>
        </w:rPr>
        <w:t>用“设计思维</w:t>
      </w:r>
      <w:r>
        <w:rPr>
          <w:rFonts w:hint="eastAsia" w:ascii="楷体" w:hAnsi="楷体" w:eastAsia="楷体" w:cs="楷体"/>
          <w:sz w:val="24"/>
          <w:szCs w:val="24"/>
          <w:lang w:eastAsia="zh-CN"/>
        </w:rPr>
        <w:t>”</w:t>
      </w:r>
      <w:r>
        <w:rPr>
          <w:rFonts w:hint="eastAsia" w:ascii="楷体" w:hAnsi="楷体" w:eastAsia="楷体" w:cs="楷体"/>
          <w:sz w:val="24"/>
          <w:szCs w:val="24"/>
        </w:rPr>
        <w:t>策划</w:t>
      </w:r>
      <w:r>
        <w:rPr>
          <w:rFonts w:hint="eastAsia" w:ascii="楷体" w:hAnsi="楷体" w:eastAsia="楷体" w:cs="楷体"/>
          <w:sz w:val="24"/>
          <w:szCs w:val="24"/>
          <w:lang w:val="en-US" w:eastAsia="zh-CN"/>
        </w:rPr>
        <w:t>年级</w:t>
      </w:r>
      <w:r>
        <w:rPr>
          <w:rFonts w:hint="eastAsia" w:ascii="楷体" w:hAnsi="楷体" w:eastAsia="楷体" w:cs="楷体"/>
          <w:sz w:val="24"/>
          <w:szCs w:val="24"/>
        </w:rPr>
        <w:t>活动，推进年级管理，提高管理效能；</w:t>
      </w:r>
      <w:r>
        <w:rPr>
          <w:rFonts w:hint="eastAsia" w:ascii="楷体" w:hAnsi="楷体" w:eastAsia="楷体" w:cs="楷体"/>
          <w:b/>
          <w:bCs/>
          <w:sz w:val="24"/>
          <w:szCs w:val="24"/>
        </w:rPr>
        <w:t>二是</w:t>
      </w:r>
      <w:r>
        <w:rPr>
          <w:rFonts w:hint="eastAsia" w:ascii="楷体" w:hAnsi="楷体" w:eastAsia="楷体" w:cs="楷体"/>
          <w:sz w:val="24"/>
          <w:szCs w:val="24"/>
        </w:rPr>
        <w:t>推进</w:t>
      </w:r>
      <w:r>
        <w:rPr>
          <w:rFonts w:hint="eastAsia" w:ascii="楷体" w:hAnsi="楷体" w:eastAsia="楷体" w:cs="楷体"/>
          <w:sz w:val="24"/>
          <w:szCs w:val="24"/>
          <w:lang w:val="en-US" w:eastAsia="zh-CN"/>
        </w:rPr>
        <w:t>了</w:t>
      </w:r>
      <w:r>
        <w:rPr>
          <w:rFonts w:hint="eastAsia" w:ascii="楷体" w:hAnsi="楷体" w:eastAsia="楷体" w:cs="楷体"/>
          <w:sz w:val="24"/>
          <w:szCs w:val="24"/>
        </w:rPr>
        <w:t>年级组调研机制，诊问题，有反馈，强化各年级教育教学质量意识；</w:t>
      </w:r>
      <w:r>
        <w:rPr>
          <w:rFonts w:hint="eastAsia" w:ascii="楷体" w:hAnsi="楷体" w:eastAsia="楷体" w:cs="楷体"/>
          <w:b/>
          <w:bCs/>
          <w:sz w:val="24"/>
          <w:szCs w:val="24"/>
        </w:rPr>
        <w:t>三是</w:t>
      </w:r>
      <w:r>
        <w:rPr>
          <w:rFonts w:hint="eastAsia" w:ascii="楷体" w:hAnsi="楷体" w:eastAsia="楷体" w:cs="楷体"/>
          <w:sz w:val="24"/>
          <w:szCs w:val="24"/>
        </w:rPr>
        <w:t>完善</w:t>
      </w:r>
      <w:r>
        <w:rPr>
          <w:rFonts w:hint="eastAsia" w:ascii="楷体" w:hAnsi="楷体" w:eastAsia="楷体" w:cs="楷体"/>
          <w:sz w:val="24"/>
          <w:szCs w:val="24"/>
          <w:lang w:val="en-US" w:eastAsia="zh-CN"/>
        </w:rPr>
        <w:t>了行政蹲点</w:t>
      </w:r>
      <w:r>
        <w:rPr>
          <w:rFonts w:hint="eastAsia" w:ascii="楷体" w:hAnsi="楷体" w:eastAsia="楷体" w:cs="楷体"/>
          <w:sz w:val="24"/>
          <w:szCs w:val="24"/>
        </w:rPr>
        <w:t>的责任包干制，建好年级雁阵，强指导，给支持，提升年级组长的领导力。</w:t>
      </w:r>
    </w:p>
    <w:p w14:paraId="6FBEF35F">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sz w:val="24"/>
          <w:szCs w:val="24"/>
        </w:rPr>
      </w:pPr>
      <w:r>
        <w:rPr>
          <w:rFonts w:hint="eastAsia" w:ascii="楷体" w:hAnsi="楷体" w:eastAsia="楷体" w:cs="楷体"/>
          <w:b/>
          <w:sz w:val="24"/>
          <w:szCs w:val="24"/>
        </w:rPr>
        <w:t>2.文化赋魂，凝练特色。</w:t>
      </w:r>
    </w:p>
    <w:p w14:paraId="44AA8D3A">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i w:val="0"/>
          <w:iCs w:val="0"/>
          <w:sz w:val="24"/>
          <w:szCs w:val="24"/>
        </w:rPr>
      </w:pPr>
      <w:r>
        <w:rPr>
          <w:rFonts w:hint="eastAsia" w:ascii="楷体" w:hAnsi="楷体" w:eastAsia="楷体" w:cs="楷体"/>
          <w:b/>
          <w:bCs/>
          <w:sz w:val="24"/>
          <w:szCs w:val="24"/>
        </w:rPr>
        <w:t>（1）优化育人环境：</w:t>
      </w:r>
      <w:r>
        <w:rPr>
          <w:rFonts w:hint="eastAsia" w:ascii="楷体" w:hAnsi="楷体" w:eastAsia="楷体" w:cs="楷体"/>
          <w:i w:val="0"/>
          <w:iCs w:val="0"/>
          <w:sz w:val="24"/>
          <w:szCs w:val="24"/>
        </w:rPr>
        <w:t>在“善真”核心文化引领下，学校充分挖掘物型空间的育人价值，整体策划，让校园成为师生、家长同生共长的文化生命场。</w:t>
      </w:r>
      <w:r>
        <w:rPr>
          <w:rFonts w:hint="eastAsia" w:ascii="楷体" w:hAnsi="楷体" w:eastAsia="楷体" w:cs="楷体"/>
          <w:i w:val="0"/>
          <w:iCs w:val="0"/>
          <w:sz w:val="24"/>
          <w:szCs w:val="24"/>
          <w:lang w:val="en-US" w:eastAsia="zh-CN"/>
        </w:rPr>
        <w:t>本学年，</w:t>
      </w:r>
      <w:r>
        <w:rPr>
          <w:rFonts w:hint="eastAsia" w:ascii="楷体" w:hAnsi="楷体" w:eastAsia="楷体" w:cs="楷体"/>
          <w:i w:val="0"/>
          <w:iCs w:val="0"/>
          <w:sz w:val="24"/>
          <w:szCs w:val="24"/>
        </w:rPr>
        <w:t>在“一院一场”“两馆两厅”“三庭四站”“五区六廊”的基础上，</w:t>
      </w:r>
      <w:r>
        <w:rPr>
          <w:rFonts w:hint="eastAsia" w:ascii="楷体" w:hAnsi="楷体" w:eastAsia="楷体" w:cs="楷体"/>
          <w:i w:val="0"/>
          <w:iCs w:val="0"/>
          <w:sz w:val="24"/>
          <w:szCs w:val="24"/>
          <w:lang w:val="en-US" w:eastAsia="zh-CN"/>
        </w:rPr>
        <w:t>学校</w:t>
      </w:r>
      <w:r>
        <w:rPr>
          <w:rFonts w:hint="eastAsia" w:ascii="楷体" w:hAnsi="楷体" w:eastAsia="楷体" w:cs="楷体"/>
          <w:i w:val="0"/>
          <w:iCs w:val="0"/>
          <w:sz w:val="24"/>
          <w:szCs w:val="24"/>
        </w:rPr>
        <w:t>增加了生活家、艺术家、小水滴服务站、自然少年、下棋吧、小食光、母婴室……</w:t>
      </w:r>
      <w:r>
        <w:rPr>
          <w:rFonts w:hint="eastAsia" w:ascii="楷体" w:hAnsi="楷体" w:eastAsia="楷体" w:cs="楷体"/>
          <w:sz w:val="24"/>
          <w:szCs w:val="24"/>
        </w:rPr>
        <w:t>为</w:t>
      </w:r>
      <w:r>
        <w:rPr>
          <w:rFonts w:hint="eastAsia" w:ascii="楷体" w:hAnsi="楷体" w:eastAsia="楷体" w:cs="楷体"/>
          <w:sz w:val="24"/>
          <w:szCs w:val="24"/>
          <w:lang w:val="en-US" w:eastAsia="zh-CN"/>
        </w:rPr>
        <w:t>师生</w:t>
      </w:r>
      <w:r>
        <w:rPr>
          <w:rFonts w:hint="eastAsia" w:ascii="楷体" w:hAnsi="楷体" w:eastAsia="楷体" w:cs="楷体"/>
          <w:sz w:val="24"/>
          <w:szCs w:val="24"/>
        </w:rPr>
        <w:t>学习提供</w:t>
      </w:r>
      <w:r>
        <w:rPr>
          <w:rFonts w:hint="eastAsia" w:ascii="楷体" w:hAnsi="楷体" w:eastAsia="楷体" w:cs="楷体"/>
          <w:sz w:val="24"/>
          <w:szCs w:val="24"/>
          <w:lang w:val="en-US" w:eastAsia="zh-CN"/>
        </w:rPr>
        <w:t>了</w:t>
      </w:r>
      <w:r>
        <w:rPr>
          <w:rFonts w:hint="eastAsia" w:ascii="楷体" w:hAnsi="楷体" w:eastAsia="楷体" w:cs="楷体"/>
          <w:sz w:val="24"/>
          <w:szCs w:val="24"/>
        </w:rPr>
        <w:t>更多开放、多元、共创的场景。</w:t>
      </w:r>
    </w:p>
    <w:p w14:paraId="37FDFDA6">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bCs/>
          <w:sz w:val="24"/>
          <w:szCs w:val="24"/>
        </w:rPr>
        <w:t>（2）形成文化产品：</w:t>
      </w:r>
      <w:r>
        <w:rPr>
          <w:rFonts w:hint="eastAsia" w:ascii="楷体" w:hAnsi="楷体" w:eastAsia="楷体" w:cs="楷体"/>
          <w:b w:val="0"/>
          <w:bCs w:val="0"/>
          <w:color w:val="auto"/>
          <w:sz w:val="24"/>
          <w:szCs w:val="24"/>
          <w:lang w:val="en-US" w:eastAsia="zh-CN"/>
        </w:rPr>
        <w:t>着力</w:t>
      </w:r>
      <w:r>
        <w:rPr>
          <w:rFonts w:hint="eastAsia" w:ascii="楷体" w:hAnsi="楷体" w:eastAsia="楷体" w:cs="楷体"/>
          <w:b w:val="0"/>
          <w:bCs w:val="0"/>
          <w:color w:val="auto"/>
          <w:sz w:val="24"/>
          <w:szCs w:val="24"/>
        </w:rPr>
        <w:t>深化、活化课程资源、活动资源、人力资源，编制管理工具化手册，形成内涵建设项目品牌成果。</w:t>
      </w:r>
    </w:p>
    <w:p w14:paraId="21854452">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在</w:t>
      </w:r>
      <w:r>
        <w:rPr>
          <w:rFonts w:hint="eastAsia" w:ascii="楷体" w:hAnsi="楷体" w:eastAsia="楷体" w:cs="楷体"/>
          <w:sz w:val="24"/>
          <w:szCs w:val="24"/>
        </w:rPr>
        <w:t>开发和实践畅玩乐享主题课程、食育课程、劳动课程、万物皆数课程中</w:t>
      </w:r>
      <w:r>
        <w:rPr>
          <w:rFonts w:hint="eastAsia" w:ascii="楷体" w:hAnsi="楷体" w:eastAsia="楷体" w:cs="楷体"/>
          <w:sz w:val="24"/>
          <w:szCs w:val="24"/>
          <w:lang w:val="en-US" w:eastAsia="zh-CN"/>
        </w:rPr>
        <w:t>彰</w:t>
      </w:r>
      <w:r>
        <w:rPr>
          <w:rFonts w:hint="eastAsia" w:ascii="楷体" w:hAnsi="楷体" w:eastAsia="楷体" w:cs="楷体"/>
          <w:sz w:val="24"/>
          <w:szCs w:val="24"/>
        </w:rPr>
        <w:t>显“善真”课程特色；在</w:t>
      </w:r>
      <w:r>
        <w:rPr>
          <w:rFonts w:hint="eastAsia" w:ascii="楷体" w:hAnsi="楷体" w:eastAsia="楷体" w:cs="楷体"/>
          <w:sz w:val="24"/>
          <w:szCs w:val="24"/>
          <w:lang w:val="en-US" w:eastAsia="zh-CN"/>
        </w:rPr>
        <w:t>聚焦深度时刻、</w:t>
      </w:r>
      <w:r>
        <w:rPr>
          <w:rFonts w:hint="eastAsia" w:ascii="楷体" w:hAnsi="楷体" w:eastAsia="楷体" w:cs="楷体"/>
          <w:sz w:val="24"/>
          <w:szCs w:val="24"/>
        </w:rPr>
        <w:t>创生独特表达、清晰实践路径中促</w:t>
      </w:r>
      <w:r>
        <w:rPr>
          <w:rFonts w:hint="eastAsia" w:ascii="楷体" w:hAnsi="楷体" w:eastAsia="楷体" w:cs="楷体"/>
          <w:sz w:val="24"/>
          <w:szCs w:val="24"/>
          <w:lang w:val="en-US" w:eastAsia="zh-CN"/>
        </w:rPr>
        <w:t>进</w:t>
      </w:r>
      <w:r>
        <w:rPr>
          <w:rFonts w:hint="eastAsia" w:ascii="楷体" w:hAnsi="楷体" w:eastAsia="楷体" w:cs="楷体"/>
          <w:sz w:val="24"/>
          <w:szCs w:val="24"/>
        </w:rPr>
        <w:t>核心素养</w:t>
      </w:r>
      <w:r>
        <w:rPr>
          <w:rFonts w:hint="eastAsia" w:ascii="楷体" w:hAnsi="楷体" w:eastAsia="楷体" w:cs="楷体"/>
          <w:sz w:val="24"/>
          <w:szCs w:val="24"/>
          <w:lang w:val="en-US" w:eastAsia="zh-CN"/>
        </w:rPr>
        <w:t>的</w:t>
      </w:r>
      <w:r>
        <w:rPr>
          <w:rFonts w:hint="eastAsia" w:ascii="楷体" w:hAnsi="楷体" w:eastAsia="楷体" w:cs="楷体"/>
          <w:sz w:val="24"/>
          <w:szCs w:val="24"/>
        </w:rPr>
        <w:t>课堂落地；</w:t>
      </w:r>
      <w:r>
        <w:rPr>
          <w:rFonts w:hint="eastAsia" w:ascii="楷体" w:hAnsi="楷体" w:eastAsia="楷体" w:cs="楷体"/>
          <w:sz w:val="24"/>
          <w:szCs w:val="24"/>
          <w:lang w:val="en-US" w:eastAsia="zh-CN"/>
        </w:rPr>
        <w:t>通过打造</w:t>
      </w:r>
      <w:r>
        <w:rPr>
          <w:rFonts w:hint="eastAsia" w:ascii="楷体" w:hAnsi="楷体" w:eastAsia="楷体" w:cs="楷体"/>
          <w:sz w:val="24"/>
          <w:szCs w:val="24"/>
        </w:rPr>
        <w:t>实践体验中心，实施五大行动，建立</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公共品格</w:t>
      </w:r>
      <w:r>
        <w:rPr>
          <w:rFonts w:hint="eastAsia" w:ascii="楷体" w:hAnsi="楷体" w:eastAsia="楷体" w:cs="楷体"/>
          <w:sz w:val="24"/>
          <w:szCs w:val="24"/>
          <w:lang w:eastAsia="zh-CN"/>
        </w:rPr>
        <w:t>”</w:t>
      </w:r>
      <w:r>
        <w:rPr>
          <w:rFonts w:hint="eastAsia" w:ascii="楷体" w:hAnsi="楷体" w:eastAsia="楷体" w:cs="楷体"/>
          <w:sz w:val="24"/>
          <w:szCs w:val="24"/>
        </w:rPr>
        <w:t>多元评价体系，促进学校德育整体变革和内涵发展，并高质量通过</w:t>
      </w:r>
      <w:r>
        <w:rPr>
          <w:rFonts w:hint="eastAsia" w:ascii="楷体" w:hAnsi="楷体" w:eastAsia="楷体" w:cs="楷体"/>
          <w:sz w:val="24"/>
          <w:szCs w:val="24"/>
          <w:lang w:val="en-US" w:eastAsia="zh-CN"/>
        </w:rPr>
        <w:t>了</w:t>
      </w:r>
      <w:r>
        <w:rPr>
          <w:rFonts w:hint="eastAsia" w:ascii="楷体" w:hAnsi="楷体" w:eastAsia="楷体" w:cs="楷体"/>
          <w:sz w:val="24"/>
          <w:szCs w:val="24"/>
        </w:rPr>
        <w:t>中期评估；</w:t>
      </w:r>
      <w:r>
        <w:rPr>
          <w:rFonts w:hint="eastAsia" w:ascii="楷体" w:hAnsi="楷体" w:eastAsia="楷体" w:cs="楷体"/>
          <w:sz w:val="24"/>
          <w:szCs w:val="24"/>
          <w:lang w:val="en-US" w:eastAsia="zh-CN"/>
        </w:rPr>
        <w:t>通过</w:t>
      </w:r>
      <w:r>
        <w:rPr>
          <w:rFonts w:hint="eastAsia" w:ascii="楷体" w:hAnsi="楷体" w:eastAsia="楷体" w:cs="楷体"/>
          <w:sz w:val="24"/>
          <w:szCs w:val="24"/>
        </w:rPr>
        <w:t>挖掘善真基因，</w:t>
      </w:r>
      <w:r>
        <w:rPr>
          <w:rFonts w:hint="eastAsia" w:ascii="楷体" w:hAnsi="楷体" w:eastAsia="楷体" w:cs="楷体"/>
          <w:sz w:val="24"/>
          <w:szCs w:val="24"/>
          <w:lang w:val="en-US" w:eastAsia="zh-CN"/>
        </w:rPr>
        <w:t>寻找</w:t>
      </w:r>
      <w:r>
        <w:rPr>
          <w:rFonts w:hint="eastAsia" w:ascii="楷体" w:hAnsi="楷体" w:eastAsia="楷体" w:cs="楷体"/>
          <w:sz w:val="24"/>
          <w:szCs w:val="24"/>
        </w:rPr>
        <w:t>实践路径，提炼发展机制，</w:t>
      </w:r>
      <w:r>
        <w:rPr>
          <w:rFonts w:hint="eastAsia" w:ascii="楷体" w:hAnsi="楷体" w:eastAsia="楷体" w:cs="楷体"/>
          <w:sz w:val="24"/>
          <w:szCs w:val="24"/>
          <w:lang w:val="en-US" w:eastAsia="zh-CN"/>
        </w:rPr>
        <w:t>聚焦了与“</w:t>
      </w:r>
      <w:r>
        <w:rPr>
          <w:rFonts w:hint="eastAsia" w:ascii="楷体" w:hAnsi="楷体" w:eastAsia="楷体" w:cs="楷体"/>
          <w:sz w:val="24"/>
          <w:szCs w:val="24"/>
        </w:rPr>
        <w:t>四有</w:t>
      </w:r>
      <w:r>
        <w:rPr>
          <w:rFonts w:hint="eastAsia" w:ascii="楷体" w:hAnsi="楷体" w:eastAsia="楷体" w:cs="楷体"/>
          <w:sz w:val="24"/>
          <w:szCs w:val="24"/>
          <w:lang w:eastAsia="zh-CN"/>
        </w:rPr>
        <w:t>”</w:t>
      </w:r>
      <w:r>
        <w:rPr>
          <w:rFonts w:hint="eastAsia" w:ascii="楷体" w:hAnsi="楷体" w:eastAsia="楷体" w:cs="楷体"/>
          <w:sz w:val="24"/>
          <w:szCs w:val="24"/>
        </w:rPr>
        <w:t>好教师建设的融合点，实践点，生长点</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促进“教师领导力”的提升</w:t>
      </w:r>
      <w:r>
        <w:rPr>
          <w:rFonts w:hint="eastAsia" w:ascii="楷体" w:hAnsi="楷体" w:eastAsia="楷体" w:cs="楷体"/>
          <w:sz w:val="24"/>
          <w:szCs w:val="24"/>
        </w:rPr>
        <w:t>。</w:t>
      </w:r>
    </w:p>
    <w:p w14:paraId="54C28319">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（3）辐射办学成果：</w:t>
      </w:r>
      <w:r>
        <w:rPr>
          <w:rFonts w:hint="eastAsia" w:ascii="楷体" w:hAnsi="楷体" w:eastAsia="楷体" w:cs="楷体"/>
          <w:b w:val="0"/>
          <w:bCs w:val="0"/>
          <w:sz w:val="24"/>
          <w:szCs w:val="24"/>
          <w:lang w:val="en-US" w:eastAsia="zh-CN"/>
        </w:rPr>
        <w:t>在“生命</w:t>
      </w:r>
      <w:r>
        <w:rPr>
          <w:rFonts w:hint="eastAsia" w:ascii="楷体" w:hAnsi="楷体" w:eastAsia="楷体" w:cs="楷体"/>
          <w:sz w:val="24"/>
          <w:szCs w:val="24"/>
        </w:rPr>
        <w:t>·</w:t>
      </w:r>
      <w:r>
        <w:rPr>
          <w:rFonts w:hint="eastAsia" w:ascii="楷体" w:hAnsi="楷体" w:eastAsia="楷体" w:cs="楷体"/>
          <w:sz w:val="24"/>
          <w:szCs w:val="24"/>
          <w:lang w:val="en-US" w:eastAsia="zh-CN"/>
        </w:rPr>
        <w:t>实践</w:t>
      </w:r>
      <w:r>
        <w:rPr>
          <w:rFonts w:hint="eastAsia" w:ascii="楷体" w:hAnsi="楷体" w:eastAsia="楷体" w:cs="楷体"/>
          <w:b w:val="0"/>
          <w:bCs w:val="0"/>
          <w:sz w:val="24"/>
          <w:szCs w:val="24"/>
          <w:lang w:val="en-US" w:eastAsia="zh-CN"/>
        </w:rPr>
        <w:t>”教育学</w:t>
      </w:r>
      <w:r>
        <w:rPr>
          <w:rFonts w:hint="eastAsia" w:ascii="楷体" w:hAnsi="楷体" w:eastAsia="楷体" w:cs="楷体"/>
          <w:sz w:val="24"/>
          <w:szCs w:val="24"/>
        </w:rPr>
        <w:t>全国分享会上，</w:t>
      </w:r>
      <w:r>
        <w:rPr>
          <w:rFonts w:hint="eastAsia" w:ascii="楷体" w:hAnsi="楷体" w:eastAsia="楷体" w:cs="楷体"/>
          <w:sz w:val="24"/>
          <w:szCs w:val="24"/>
          <w:lang w:val="en-US" w:eastAsia="zh-CN"/>
        </w:rPr>
        <w:t>万校长的</w:t>
      </w:r>
      <w:r>
        <w:rPr>
          <w:rFonts w:hint="eastAsia" w:ascii="楷体" w:hAnsi="楷体" w:eastAsia="楷体" w:cs="楷体"/>
          <w:sz w:val="24"/>
          <w:szCs w:val="24"/>
        </w:rPr>
        <w:t>主题阅读交流《成己成人：创造教育新世界》从多个角度阐述</w:t>
      </w:r>
      <w:r>
        <w:rPr>
          <w:rFonts w:hint="eastAsia" w:ascii="楷体" w:hAnsi="楷体" w:eastAsia="楷体" w:cs="楷体"/>
          <w:sz w:val="24"/>
          <w:szCs w:val="24"/>
          <w:lang w:val="en-US" w:eastAsia="zh-CN"/>
        </w:rPr>
        <w:t>彰显了具有</w:t>
      </w:r>
      <w:r>
        <w:rPr>
          <w:rFonts w:hint="eastAsia" w:ascii="楷体" w:hAnsi="楷体" w:eastAsia="楷体" w:cs="楷体"/>
          <w:sz w:val="24"/>
          <w:szCs w:val="24"/>
        </w:rPr>
        <w:t>“大家薛小”特色的</w:t>
      </w:r>
      <w:r>
        <w:rPr>
          <w:rFonts w:hint="eastAsia" w:ascii="楷体" w:hAnsi="楷体" w:eastAsia="楷体" w:cs="楷体"/>
          <w:sz w:val="24"/>
          <w:szCs w:val="24"/>
          <w:lang w:val="en-US" w:eastAsia="zh-CN"/>
        </w:rPr>
        <w:t>师生</w:t>
      </w:r>
      <w:r>
        <w:rPr>
          <w:rFonts w:hint="eastAsia" w:ascii="楷体" w:hAnsi="楷体" w:eastAsia="楷体" w:cs="楷体"/>
          <w:sz w:val="24"/>
          <w:szCs w:val="24"/>
        </w:rPr>
        <w:t>观、生命</w:t>
      </w:r>
      <w:r>
        <w:rPr>
          <w:rFonts w:hint="eastAsia" w:ascii="楷体" w:hAnsi="楷体" w:eastAsia="楷体" w:cs="楷体"/>
          <w:sz w:val="24"/>
          <w:szCs w:val="24"/>
          <w:lang w:val="en-US" w:eastAsia="zh-CN"/>
        </w:rPr>
        <w:t>成长</w:t>
      </w:r>
      <w:r>
        <w:rPr>
          <w:rFonts w:hint="eastAsia" w:ascii="楷体" w:hAnsi="楷体" w:eastAsia="楷体" w:cs="楷体"/>
          <w:sz w:val="24"/>
          <w:szCs w:val="24"/>
        </w:rPr>
        <w:t>观。</w:t>
      </w:r>
      <w:r>
        <w:rPr>
          <w:rFonts w:hint="eastAsia" w:ascii="楷体" w:hAnsi="楷体" w:eastAsia="楷体" w:cs="楷体"/>
          <w:sz w:val="24"/>
          <w:szCs w:val="24"/>
          <w:lang w:val="en-US" w:eastAsia="zh-CN"/>
        </w:rPr>
        <w:t>在区</w:t>
      </w:r>
      <w:r>
        <w:rPr>
          <w:rFonts w:hint="eastAsia" w:ascii="楷体" w:hAnsi="楷体" w:eastAsia="楷体" w:cs="楷体"/>
          <w:sz w:val="24"/>
          <w:szCs w:val="24"/>
        </w:rPr>
        <w:t>“馨·阅读  新·未来</w:t>
      </w:r>
      <w:r>
        <w:rPr>
          <w:rFonts w:hint="eastAsia" w:ascii="楷体" w:hAnsi="楷体" w:eastAsia="楷体" w:cs="楷体"/>
          <w:sz w:val="24"/>
          <w:szCs w:val="24"/>
          <w:lang w:eastAsia="zh-CN"/>
        </w:rPr>
        <w:t>”</w:t>
      </w:r>
      <w:r>
        <w:rPr>
          <w:rFonts w:hint="eastAsia" w:ascii="楷体" w:hAnsi="楷体" w:eastAsia="楷体" w:cs="楷体"/>
          <w:sz w:val="24"/>
          <w:szCs w:val="24"/>
        </w:rPr>
        <w:t>小学语文核心素养涵育工程项目推进会</w:t>
      </w:r>
      <w:r>
        <w:rPr>
          <w:rFonts w:hint="eastAsia" w:ascii="楷体" w:hAnsi="楷体" w:eastAsia="楷体" w:cs="楷体"/>
          <w:sz w:val="24"/>
          <w:szCs w:val="24"/>
          <w:lang w:val="en-US" w:eastAsia="zh-CN"/>
        </w:rPr>
        <w:t>上</w:t>
      </w:r>
      <w:r>
        <w:rPr>
          <w:rFonts w:hint="eastAsia" w:ascii="楷体" w:hAnsi="楷体" w:eastAsia="楷体" w:cs="楷体"/>
          <w:sz w:val="24"/>
          <w:szCs w:val="24"/>
        </w:rPr>
        <w:t>，全体师生以阅读雅集、阅读快闪、沙龙研讨、课堂教学等形式，呈现了</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大家薛小</w:t>
      </w:r>
      <w:r>
        <w:rPr>
          <w:rFonts w:hint="eastAsia" w:ascii="楷体" w:hAnsi="楷体" w:eastAsia="楷体" w:cs="楷体"/>
          <w:sz w:val="24"/>
          <w:szCs w:val="24"/>
          <w:lang w:eastAsia="zh-CN"/>
        </w:rPr>
        <w:t>”</w:t>
      </w:r>
      <w:r>
        <w:rPr>
          <w:rFonts w:hint="eastAsia" w:ascii="楷体" w:hAnsi="楷体" w:eastAsia="楷体" w:cs="楷体"/>
          <w:sz w:val="24"/>
          <w:szCs w:val="24"/>
        </w:rPr>
        <w:t>丰富多样的阅读成果。善真校园里，湖塘实验小学、嘉泽中心小学、重庆大学城树人小学等多所学校参观交流，共享教育资源，共探教育新境界，</w:t>
      </w:r>
      <w:r>
        <w:rPr>
          <w:rFonts w:hint="eastAsia" w:ascii="楷体" w:hAnsi="楷体" w:eastAsia="楷体" w:cs="楷体"/>
          <w:sz w:val="24"/>
          <w:szCs w:val="24"/>
          <w:lang w:val="en-US" w:eastAsia="zh-CN"/>
        </w:rPr>
        <w:t>充分展示了坚实的</w:t>
      </w:r>
      <w:r>
        <w:rPr>
          <w:rFonts w:hint="eastAsia" w:ascii="楷体" w:hAnsi="楷体" w:eastAsia="楷体" w:cs="楷体"/>
          <w:sz w:val="24"/>
          <w:szCs w:val="24"/>
        </w:rPr>
        <w:t>办学理念和</w:t>
      </w:r>
      <w:r>
        <w:rPr>
          <w:rFonts w:hint="eastAsia" w:ascii="楷体" w:hAnsi="楷体" w:eastAsia="楷体" w:cs="楷体"/>
          <w:sz w:val="24"/>
          <w:szCs w:val="24"/>
          <w:lang w:val="en-US" w:eastAsia="zh-CN"/>
        </w:rPr>
        <w:t>厚实的</w:t>
      </w:r>
      <w:r>
        <w:rPr>
          <w:rFonts w:hint="eastAsia" w:ascii="楷体" w:hAnsi="楷体" w:eastAsia="楷体" w:cs="楷体"/>
          <w:sz w:val="24"/>
          <w:szCs w:val="24"/>
        </w:rPr>
        <w:t>文化底蕴，辐射</w:t>
      </w:r>
      <w:r>
        <w:rPr>
          <w:rFonts w:hint="eastAsia" w:ascii="楷体" w:hAnsi="楷体" w:eastAsia="楷体" w:cs="楷体"/>
          <w:sz w:val="24"/>
          <w:szCs w:val="24"/>
          <w:lang w:val="en-US" w:eastAsia="zh-CN"/>
        </w:rPr>
        <w:t>了丰实的</w:t>
      </w:r>
      <w:r>
        <w:rPr>
          <w:rFonts w:hint="eastAsia" w:ascii="楷体" w:hAnsi="楷体" w:eastAsia="楷体" w:cs="楷体"/>
          <w:sz w:val="24"/>
          <w:szCs w:val="24"/>
        </w:rPr>
        <w:t>办学成果，让“大家薛小”成为一张教育新世界的名片。</w:t>
      </w:r>
    </w:p>
    <w:p w14:paraId="1D567D4C">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color w:val="000000" w:themeColor="text1"/>
          <w:sz w:val="24"/>
          <w:szCs w:val="24"/>
          <w:shd w:val="clear" w:color="auto" w:fill="FFFFFF"/>
          <w14:textFill>
            <w14:solidFill>
              <w14:schemeClr w14:val="tx1"/>
            </w14:solidFill>
          </w14:textFill>
        </w:rPr>
      </w:pPr>
      <w:r>
        <w:rPr>
          <w:rFonts w:hint="eastAsia" w:ascii="楷体" w:hAnsi="楷体" w:eastAsia="楷体" w:cs="楷体"/>
          <w:b/>
          <w:sz w:val="24"/>
          <w:szCs w:val="24"/>
        </w:rPr>
        <w:t>3.</w:t>
      </w:r>
      <w:r>
        <w:rPr>
          <w:rFonts w:hint="eastAsia" w:ascii="楷体" w:hAnsi="楷体" w:eastAsia="楷体" w:cs="楷体"/>
          <w:b/>
          <w:color w:val="000000" w:themeColor="text1"/>
          <w:sz w:val="24"/>
          <w:szCs w:val="24"/>
          <w:shd w:val="clear" w:color="auto" w:fill="FFFFFF"/>
          <w14:textFill>
            <w14:solidFill>
              <w14:schemeClr w14:val="tx1"/>
            </w14:solidFill>
          </w14:textFill>
        </w:rPr>
        <w:t>工具赋行，再造管理</w:t>
      </w:r>
    </w:p>
    <w:p w14:paraId="2BC5F5F2">
      <w:pPr>
        <w:pStyle w:val="3"/>
        <w:keepNext w:val="0"/>
        <w:keepLines w:val="0"/>
        <w:pageBreakBefore w:val="0"/>
        <w:shd w:val="clear" w:color="auto" w:fill="FFFFFF"/>
        <w:kinsoku/>
        <w:wordWrap/>
        <w:overflowPunct/>
        <w:topLinePunct w:val="0"/>
        <w:autoSpaceDE/>
        <w:autoSpaceDN/>
        <w:bidi w:val="0"/>
        <w:spacing w:before="0" w:beforeAutospacing="0" w:after="0" w:afterAutospacing="0" w:line="440" w:lineRule="exact"/>
        <w:ind w:firstLine="514" w:firstLineChars="200"/>
        <w:textAlignment w:val="auto"/>
        <w:rPr>
          <w:rFonts w:hint="eastAsia" w:ascii="楷体" w:hAnsi="楷体" w:eastAsia="楷体" w:cs="楷体"/>
          <w:color w:val="000000" w:themeColor="text1"/>
          <w:spacing w:val="8"/>
          <w:sz w:val="24"/>
          <w:szCs w:val="24"/>
          <w:shd w:val="clear" w:color="auto" w:fill="FFFFFF"/>
          <w14:textFill>
            <w14:solidFill>
              <w14:schemeClr w14:val="tx1"/>
            </w14:solidFill>
          </w14:textFill>
        </w:rPr>
      </w:pPr>
      <w:r>
        <w:rPr>
          <w:rFonts w:hint="eastAsia" w:ascii="楷体" w:hAnsi="楷体" w:eastAsia="楷体" w:cs="楷体"/>
          <w:b/>
          <w:bCs/>
          <w:color w:val="000000" w:themeColor="text1"/>
          <w:spacing w:val="8"/>
          <w:sz w:val="24"/>
          <w:szCs w:val="24"/>
          <w:shd w:val="clear" w:color="auto" w:fill="FFFFFF"/>
          <w14:textFill>
            <w14:solidFill>
              <w14:schemeClr w14:val="tx1"/>
            </w14:solidFill>
          </w14:textFill>
        </w:rPr>
        <w:t>（1）优化机制，提升管理效能：</w:t>
      </w:r>
      <w:r>
        <w:rPr>
          <w:rFonts w:hint="eastAsia" w:ascii="楷体" w:hAnsi="楷体" w:eastAsia="楷体" w:cs="楷体"/>
          <w:color w:val="000000" w:themeColor="text1"/>
          <w:spacing w:val="8"/>
          <w:sz w:val="24"/>
          <w:szCs w:val="24"/>
          <w:shd w:val="clear" w:color="auto" w:fill="FFFFFF"/>
          <w14:textFill>
            <w14:solidFill>
              <w14:schemeClr w14:val="tx1"/>
            </w14:solidFill>
          </w14:textFill>
        </w:rPr>
        <w:t>优化蹲点行政工作机制，通过主题研究制、跟进反馈制、工作复盘制，力求形成闭环，提升各项管理机制的实效性，同时也促使中层从制度思维走向机制思维。</w:t>
      </w:r>
    </w:p>
    <w:p w14:paraId="28E7BA0E">
      <w:pPr>
        <w:pStyle w:val="3"/>
        <w:keepNext w:val="0"/>
        <w:keepLines w:val="0"/>
        <w:pageBreakBefore w:val="0"/>
        <w:shd w:val="clear" w:color="auto" w:fill="FFFFFF"/>
        <w:kinsoku/>
        <w:wordWrap/>
        <w:overflowPunct/>
        <w:topLinePunct w:val="0"/>
        <w:autoSpaceDE/>
        <w:autoSpaceDN/>
        <w:bidi w:val="0"/>
        <w:spacing w:before="0" w:beforeAutospacing="0" w:after="0" w:afterAutospacing="0" w:line="440" w:lineRule="exact"/>
        <w:ind w:firstLine="482" w:firstLineChars="200"/>
        <w:textAlignment w:val="auto"/>
        <w:rPr>
          <w:rFonts w:hint="eastAsia" w:ascii="楷体" w:hAnsi="楷体" w:eastAsia="楷体" w:cs="楷体"/>
          <w:color w:val="000000" w:themeColor="text1"/>
          <w:spacing w:val="8"/>
          <w:sz w:val="24"/>
          <w:szCs w:val="24"/>
          <w:shd w:val="clear" w:color="auto" w:fill="FFFFFF"/>
          <w14:textFill>
            <w14:solidFill>
              <w14:schemeClr w14:val="tx1"/>
            </w14:solidFill>
          </w14:textFill>
        </w:rPr>
      </w:pPr>
      <w:r>
        <w:rPr>
          <w:rFonts w:hint="eastAsia" w:ascii="楷体" w:hAnsi="楷体" w:eastAsia="楷体" w:cs="楷体"/>
          <w:b/>
          <w:color w:val="000000" w:themeColor="text1"/>
          <w:sz w:val="24"/>
          <w:szCs w:val="24"/>
          <w:shd w:val="clear" w:color="auto" w:fill="FFFFFF"/>
          <w14:textFill>
            <w14:solidFill>
              <w14:schemeClr w14:val="tx1"/>
            </w14:solidFill>
          </w14:textFill>
        </w:rPr>
        <w:t>（2）变革例会，激活群脑智慧：</w:t>
      </w:r>
      <w:r>
        <w:rPr>
          <w:rFonts w:hint="eastAsia" w:ascii="楷体" w:hAnsi="楷体" w:eastAsia="楷体" w:cs="楷体"/>
          <w:kern w:val="2"/>
          <w:sz w:val="24"/>
          <w:szCs w:val="24"/>
        </w:rPr>
        <w:t>创新两周</w:t>
      </w:r>
      <w:r>
        <w:rPr>
          <w:rFonts w:hint="eastAsia" w:ascii="楷体" w:hAnsi="楷体" w:eastAsia="楷体" w:cs="楷体"/>
          <w:kern w:val="2"/>
          <w:sz w:val="24"/>
          <w:szCs w:val="24"/>
          <w:lang w:val="en-US" w:eastAsia="zh-CN"/>
        </w:rPr>
        <w:t>一次</w:t>
      </w:r>
      <w:r>
        <w:rPr>
          <w:rFonts w:hint="eastAsia" w:ascii="楷体" w:hAnsi="楷体" w:eastAsia="楷体" w:cs="楷体"/>
          <w:kern w:val="2"/>
          <w:sz w:val="24"/>
          <w:szCs w:val="24"/>
        </w:rPr>
        <w:t>行政主题</w:t>
      </w:r>
      <w:r>
        <w:rPr>
          <w:rFonts w:hint="eastAsia" w:ascii="楷体" w:hAnsi="楷体" w:eastAsia="楷体" w:cs="楷体"/>
          <w:kern w:val="2"/>
          <w:sz w:val="24"/>
          <w:szCs w:val="24"/>
          <w:lang w:val="en-US" w:eastAsia="zh-CN"/>
        </w:rPr>
        <w:t>例会</w:t>
      </w:r>
      <w:r>
        <w:rPr>
          <w:rFonts w:hint="eastAsia" w:ascii="楷体" w:hAnsi="楷体" w:eastAsia="楷体" w:cs="楷体"/>
          <w:kern w:val="2"/>
          <w:sz w:val="24"/>
          <w:szCs w:val="24"/>
        </w:rPr>
        <w:t>，</w:t>
      </w:r>
      <w:r>
        <w:rPr>
          <w:rFonts w:hint="eastAsia" w:ascii="楷体" w:hAnsi="楷体" w:eastAsia="楷体" w:cs="楷体"/>
          <w:kern w:val="2"/>
          <w:sz w:val="24"/>
          <w:szCs w:val="24"/>
          <w:lang w:val="en-US" w:eastAsia="zh-CN"/>
        </w:rPr>
        <w:t>坚持统分</w:t>
      </w:r>
      <w:r>
        <w:rPr>
          <w:rFonts w:hint="eastAsia" w:ascii="楷体" w:hAnsi="楷体" w:eastAsia="楷体" w:cs="楷体"/>
          <w:kern w:val="2"/>
          <w:sz w:val="24"/>
          <w:szCs w:val="24"/>
        </w:rPr>
        <w:t>相结合，通过“聚焦主题的共创会”“课堂案例</w:t>
      </w:r>
      <w:r>
        <w:rPr>
          <w:rFonts w:hint="eastAsia" w:ascii="楷体" w:hAnsi="楷体" w:eastAsia="楷体" w:cs="楷体"/>
          <w:kern w:val="2"/>
          <w:sz w:val="24"/>
          <w:szCs w:val="24"/>
          <w:lang w:val="en-US" w:eastAsia="zh-CN"/>
        </w:rPr>
        <w:t>的</w:t>
      </w:r>
      <w:r>
        <w:rPr>
          <w:rFonts w:hint="eastAsia" w:ascii="楷体" w:hAnsi="楷体" w:eastAsia="楷体" w:cs="楷体"/>
          <w:kern w:val="2"/>
          <w:sz w:val="24"/>
          <w:szCs w:val="24"/>
        </w:rPr>
        <w:t>研究会”“项目领衔的共研会”</w:t>
      </w:r>
      <w:r>
        <w:rPr>
          <w:rFonts w:hint="eastAsia" w:ascii="楷体" w:hAnsi="楷体" w:eastAsia="楷体" w:cs="楷体"/>
          <w:kern w:val="2"/>
          <w:sz w:val="24"/>
          <w:szCs w:val="24"/>
          <w:lang w:val="en-US" w:eastAsia="zh-CN"/>
        </w:rPr>
        <w:t>三种方式，凝聚</w:t>
      </w:r>
      <w:r>
        <w:rPr>
          <w:rFonts w:hint="eastAsia" w:ascii="楷体" w:hAnsi="楷体" w:eastAsia="楷体" w:cs="楷体"/>
          <w:kern w:val="2"/>
          <w:sz w:val="24"/>
          <w:szCs w:val="24"/>
        </w:rPr>
        <w:t>现实问题，</w:t>
      </w:r>
      <w:r>
        <w:rPr>
          <w:rFonts w:hint="eastAsia" w:ascii="楷体" w:hAnsi="楷体" w:eastAsia="楷体" w:cs="楷体"/>
          <w:color w:val="000000" w:themeColor="text1"/>
          <w:sz w:val="24"/>
          <w:szCs w:val="24"/>
          <w14:textFill>
            <w14:solidFill>
              <w14:schemeClr w14:val="tx1"/>
            </w14:solidFill>
          </w14:textFill>
        </w:rPr>
        <w:t>轮流策划主持，</w:t>
      </w:r>
      <w:r>
        <w:rPr>
          <w:rFonts w:hint="eastAsia" w:ascii="楷体" w:hAnsi="楷体" w:eastAsia="楷体" w:cs="楷体"/>
          <w:color w:val="000000" w:themeColor="text1"/>
          <w:spacing w:val="8"/>
          <w:sz w:val="24"/>
          <w:szCs w:val="24"/>
          <w:shd w:val="clear" w:color="auto" w:fill="FFFFFF"/>
          <w14:textFill>
            <w14:solidFill>
              <w14:schemeClr w14:val="tx1"/>
            </w14:solidFill>
          </w14:textFill>
        </w:rPr>
        <w:t>让方案汇聚创新智慧；</w:t>
      </w:r>
      <w:r>
        <w:rPr>
          <w:rFonts w:hint="eastAsia" w:ascii="楷体" w:hAnsi="楷体" w:eastAsia="楷体" w:cs="楷体"/>
          <w:color w:val="000000" w:themeColor="text1"/>
          <w:spacing w:val="8"/>
          <w:sz w:val="24"/>
          <w:szCs w:val="24"/>
          <w:shd w:val="clear" w:color="auto" w:fill="FFFFFF"/>
          <w:lang w:val="en-US" w:eastAsia="zh-CN"/>
          <w14:textFill>
            <w14:solidFill>
              <w14:schemeClr w14:val="tx1"/>
            </w14:solidFill>
          </w14:textFill>
        </w:rPr>
        <w:t>坚持思行合一，</w:t>
      </w:r>
      <w:r>
        <w:rPr>
          <w:rFonts w:hint="eastAsia" w:ascii="楷体" w:hAnsi="楷体" w:eastAsia="楷体" w:cs="楷体"/>
          <w:color w:val="000000" w:themeColor="text1"/>
          <w:spacing w:val="8"/>
          <w:sz w:val="24"/>
          <w:szCs w:val="24"/>
          <w:shd w:val="clear" w:color="auto" w:fill="FFFFFF"/>
          <w14:textFill>
            <w14:solidFill>
              <w14:schemeClr w14:val="tx1"/>
            </w14:solidFill>
          </w14:textFill>
        </w:rPr>
        <w:t>通过</w:t>
      </w:r>
      <w:r>
        <w:rPr>
          <w:rFonts w:hint="eastAsia" w:ascii="楷体" w:hAnsi="楷体" w:eastAsia="楷体" w:cs="楷体"/>
          <w:color w:val="000000" w:themeColor="text1"/>
          <w:spacing w:val="8"/>
          <w:sz w:val="24"/>
          <w:szCs w:val="24"/>
          <w:shd w:val="clear" w:color="auto" w:fill="FFFFFF"/>
          <w:lang w:val="en-US" w:eastAsia="zh-CN"/>
          <w14:textFill>
            <w14:solidFill>
              <w14:schemeClr w14:val="tx1"/>
            </w14:solidFill>
          </w14:textFill>
        </w:rPr>
        <w:t>精准地</w:t>
      </w:r>
      <w:r>
        <w:rPr>
          <w:rFonts w:hint="eastAsia" w:ascii="楷体" w:hAnsi="楷体" w:eastAsia="楷体" w:cs="楷体"/>
          <w:color w:val="000000" w:themeColor="text1"/>
          <w:spacing w:val="8"/>
          <w:sz w:val="24"/>
          <w:szCs w:val="24"/>
          <w:shd w:val="clear" w:color="auto" w:fill="FFFFFF"/>
          <w14:textFill>
            <w14:solidFill>
              <w14:schemeClr w14:val="tx1"/>
            </w14:solidFill>
          </w14:textFill>
        </w:rPr>
        <w:t>内化和</w:t>
      </w:r>
      <w:r>
        <w:rPr>
          <w:rFonts w:hint="eastAsia" w:ascii="楷体" w:hAnsi="楷体" w:eastAsia="楷体" w:cs="楷体"/>
          <w:color w:val="000000" w:themeColor="text1"/>
          <w:spacing w:val="8"/>
          <w:sz w:val="24"/>
          <w:szCs w:val="24"/>
          <w:shd w:val="clear" w:color="auto" w:fill="FFFFFF"/>
          <w:lang w:val="en-US" w:eastAsia="zh-CN"/>
          <w14:textFill>
            <w14:solidFill>
              <w14:schemeClr w14:val="tx1"/>
            </w14:solidFill>
          </w14:textFill>
        </w:rPr>
        <w:t>表达</w:t>
      </w:r>
      <w:r>
        <w:rPr>
          <w:rFonts w:hint="eastAsia" w:ascii="楷体" w:hAnsi="楷体" w:eastAsia="楷体" w:cs="楷体"/>
          <w:color w:val="000000" w:themeColor="text1"/>
          <w:spacing w:val="8"/>
          <w:sz w:val="24"/>
          <w:szCs w:val="24"/>
          <w:shd w:val="clear" w:color="auto" w:fill="FFFFFF"/>
          <w14:textFill>
            <w14:solidFill>
              <w14:schemeClr w14:val="tx1"/>
            </w14:solidFill>
          </w14:textFill>
        </w:rPr>
        <w:t>，明晰工作经验，提升思维水平，</w:t>
      </w:r>
      <w:r>
        <w:rPr>
          <w:rFonts w:hint="eastAsia" w:ascii="楷体" w:hAnsi="楷体" w:eastAsia="楷体" w:cs="楷体"/>
          <w:color w:val="000000" w:themeColor="text1"/>
          <w:spacing w:val="8"/>
          <w:sz w:val="24"/>
          <w:szCs w:val="24"/>
          <w:shd w:val="clear" w:color="auto" w:fill="FFFFFF"/>
          <w:lang w:val="en-US" w:eastAsia="zh-CN"/>
          <w14:textFill>
            <w14:solidFill>
              <w14:schemeClr w14:val="tx1"/>
            </w14:solidFill>
          </w14:textFill>
        </w:rPr>
        <w:t>有效</w:t>
      </w:r>
      <w:r>
        <w:rPr>
          <w:rFonts w:hint="eastAsia" w:ascii="楷体" w:hAnsi="楷体" w:eastAsia="楷体" w:cs="楷体"/>
          <w:color w:val="000000" w:themeColor="text1"/>
          <w:spacing w:val="8"/>
          <w:sz w:val="24"/>
          <w:szCs w:val="24"/>
          <w:shd w:val="clear" w:color="auto" w:fill="FFFFFF"/>
          <w14:textFill>
            <w14:solidFill>
              <w14:schemeClr w14:val="tx1"/>
            </w14:solidFill>
          </w14:textFill>
        </w:rPr>
        <w:t>放大</w:t>
      </w:r>
      <w:r>
        <w:rPr>
          <w:rFonts w:hint="eastAsia" w:ascii="楷体" w:hAnsi="楷体" w:eastAsia="楷体" w:cs="楷体"/>
          <w:color w:val="000000" w:themeColor="text1"/>
          <w:spacing w:val="8"/>
          <w:sz w:val="24"/>
          <w:szCs w:val="24"/>
          <w:shd w:val="clear" w:color="auto" w:fill="FFFFFF"/>
          <w:lang w:val="en-US" w:eastAsia="zh-CN"/>
          <w14:textFill>
            <w14:solidFill>
              <w14:schemeClr w14:val="tx1"/>
            </w14:solidFill>
          </w14:textFill>
        </w:rPr>
        <w:t>了</w:t>
      </w:r>
      <w:r>
        <w:rPr>
          <w:rFonts w:hint="eastAsia" w:ascii="楷体" w:hAnsi="楷体" w:eastAsia="楷体" w:cs="楷体"/>
          <w:color w:val="000000" w:themeColor="text1"/>
          <w:spacing w:val="8"/>
          <w:sz w:val="24"/>
          <w:szCs w:val="24"/>
          <w:shd w:val="clear" w:color="auto" w:fill="FFFFFF"/>
          <w14:textFill>
            <w14:solidFill>
              <w14:schemeClr w14:val="tx1"/>
            </w14:solidFill>
          </w14:textFill>
        </w:rPr>
        <w:t>管理层的视域与格局。</w:t>
      </w:r>
    </w:p>
    <w:p w14:paraId="425CBA14">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二、</w:t>
      </w:r>
      <w:r>
        <w:rPr>
          <w:rFonts w:hint="eastAsia" w:ascii="楷体" w:hAnsi="楷体" w:eastAsia="楷体" w:cs="楷体"/>
          <w:b/>
          <w:bCs/>
          <w:color w:val="auto"/>
          <w:sz w:val="24"/>
          <w:szCs w:val="24"/>
        </w:rPr>
        <w:t>课程教学：提升研究品质，升级课程育人路径</w:t>
      </w:r>
    </w:p>
    <w:p w14:paraId="76F53AA0">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1．践行双新理念，促进课程高品质实施。</w:t>
      </w:r>
    </w:p>
    <w:p w14:paraId="6A78A232">
      <w:pPr>
        <w:keepNext w:val="0"/>
        <w:keepLines w:val="0"/>
        <w:pageBreakBefore w:val="0"/>
        <w:kinsoku/>
        <w:wordWrap/>
        <w:overflowPunct/>
        <w:topLinePunct w:val="0"/>
        <w:autoSpaceDE/>
        <w:autoSpaceDN/>
        <w:bidi w:val="0"/>
        <w:adjustRightInd w:val="0"/>
        <w:spacing w:line="440" w:lineRule="exact"/>
        <w:ind w:firstLine="512" w:firstLineChars="200"/>
        <w:jc w:val="left"/>
        <w:textAlignment w:val="auto"/>
        <w:rPr>
          <w:rFonts w:hint="eastAsia" w:ascii="楷体" w:hAnsi="楷体" w:eastAsia="楷体" w:cs="楷体"/>
          <w:color w:val="000000" w:themeColor="text1"/>
          <w:spacing w:val="8"/>
          <w:kern w:val="0"/>
          <w:sz w:val="24"/>
          <w:szCs w:val="24"/>
          <w:shd w:val="clear" w:color="auto" w:fill="FFFFFF"/>
          <w:lang w:eastAsia="zh-CN"/>
          <w14:textFill>
            <w14:solidFill>
              <w14:schemeClr w14:val="tx1"/>
            </w14:solidFill>
          </w14:textFill>
        </w:rPr>
      </w:pPr>
      <w:r>
        <w:rPr>
          <w:rFonts w:hint="eastAsia" w:ascii="楷体" w:hAnsi="楷体" w:eastAsia="楷体" w:cs="楷体"/>
          <w:color w:val="000000" w:themeColor="text1"/>
          <w:spacing w:val="8"/>
          <w:kern w:val="0"/>
          <w:sz w:val="24"/>
          <w:szCs w:val="24"/>
          <w:shd w:val="clear" w:color="auto" w:fill="FFFFFF"/>
          <w14:textFill>
            <w14:solidFill>
              <w14:schemeClr w14:val="tx1"/>
            </w14:solidFill>
          </w14:textFill>
        </w:rPr>
        <w:t>为了更好地落实“双新”“双减”，推进育人方式变革，把践行新理念作为教师领导力课程中的一项重要内容进行开发与实施</w:t>
      </w:r>
      <w:r>
        <w:rPr>
          <w:rFonts w:hint="eastAsia" w:ascii="楷体" w:hAnsi="楷体" w:eastAsia="楷体" w:cs="楷体"/>
          <w:color w:val="000000" w:themeColor="text1"/>
          <w:spacing w:val="8"/>
          <w:kern w:val="0"/>
          <w:sz w:val="24"/>
          <w:szCs w:val="24"/>
          <w:shd w:val="clear" w:color="auto" w:fill="FFFFFF"/>
          <w:lang w:eastAsia="zh-CN"/>
          <w14:textFill>
            <w14:solidFill>
              <w14:schemeClr w14:val="tx1"/>
            </w14:solidFill>
          </w14:textFill>
        </w:rPr>
        <w:t>。</w:t>
      </w:r>
    </w:p>
    <w:p w14:paraId="5F96CA8A">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楷体" w:hAnsi="楷体" w:eastAsia="楷体" w:cs="楷体"/>
          <w:color w:val="000000" w:themeColor="text1"/>
          <w:spacing w:val="8"/>
          <w:kern w:val="0"/>
          <w:sz w:val="24"/>
          <w:szCs w:val="24"/>
          <w:shd w:val="clear" w:color="auto" w:fill="FFFFFF"/>
          <w14:textFill>
            <w14:solidFill>
              <w14:schemeClr w14:val="tx1"/>
            </w14:solidFill>
          </w14:textFill>
        </w:rPr>
      </w:pPr>
      <w:r>
        <w:rPr>
          <w:rFonts w:hint="eastAsia" w:ascii="楷体" w:hAnsi="楷体" w:eastAsia="楷体" w:cs="楷体"/>
          <w:b/>
          <w:bCs/>
          <w:sz w:val="24"/>
          <w:szCs w:val="24"/>
        </w:rPr>
        <w:t>（1）架构“双新”学习的理论体系</w:t>
      </w:r>
    </w:p>
    <w:p w14:paraId="719DA174">
      <w:pPr>
        <w:keepNext w:val="0"/>
        <w:keepLines w:val="0"/>
        <w:pageBreakBefore w:val="0"/>
        <w:kinsoku/>
        <w:wordWrap/>
        <w:overflowPunct/>
        <w:topLinePunct w:val="0"/>
        <w:autoSpaceDE/>
        <w:autoSpaceDN/>
        <w:bidi w:val="0"/>
        <w:adjustRightInd w:val="0"/>
        <w:spacing w:line="440" w:lineRule="exact"/>
        <w:ind w:firstLine="512" w:firstLineChars="200"/>
        <w:jc w:val="left"/>
        <w:textAlignment w:val="auto"/>
        <w:rPr>
          <w:rFonts w:hint="default" w:ascii="楷体" w:hAnsi="楷体" w:eastAsia="楷体" w:cs="楷体"/>
          <w:color w:val="000000" w:themeColor="text1"/>
          <w:spacing w:val="8"/>
          <w:kern w:val="0"/>
          <w:sz w:val="24"/>
          <w:szCs w:val="24"/>
          <w:shd w:val="clear" w:color="auto" w:fill="FFFFFF"/>
          <w:lang w:val="en-US" w:eastAsia="zh-CN"/>
          <w14:textFill>
            <w14:solidFill>
              <w14:schemeClr w14:val="tx1"/>
            </w14:solidFill>
          </w14:textFill>
        </w:rPr>
      </w:pPr>
      <w:r>
        <w:rPr>
          <w:rFonts w:hint="eastAsia" w:ascii="楷体" w:hAnsi="楷体" w:eastAsia="楷体" w:cs="楷体"/>
          <w:color w:val="000000" w:themeColor="text1"/>
          <w:spacing w:val="8"/>
          <w:kern w:val="0"/>
          <w:sz w:val="24"/>
          <w:szCs w:val="24"/>
          <w:shd w:val="clear" w:color="auto" w:fill="FFFFFF"/>
          <w14:textFill>
            <w14:solidFill>
              <w14:schemeClr w14:val="tx1"/>
            </w14:solidFill>
          </w14:textFill>
        </w:rPr>
        <w:t>各学科责任人针对本学科教师对“双新”理论的学习状况及在践行中存在的现实问题，对相关学习资源进行梳理，合理设置本学科教师的理论学习主题、内容及形式，</w:t>
      </w:r>
      <w:r>
        <w:rPr>
          <w:rFonts w:hint="eastAsia" w:ascii="楷体" w:hAnsi="楷体" w:eastAsia="楷体" w:cs="楷体"/>
          <w:color w:val="000000" w:themeColor="text1"/>
          <w:spacing w:val="8"/>
          <w:kern w:val="0"/>
          <w:sz w:val="24"/>
          <w:szCs w:val="24"/>
          <w:shd w:val="clear" w:color="auto" w:fill="FFFFFF"/>
          <w:lang w:val="en-US" w:eastAsia="zh-CN"/>
          <w14:textFill>
            <w14:solidFill>
              <w14:schemeClr w14:val="tx1"/>
            </w14:solidFill>
          </w14:textFill>
        </w:rPr>
        <w:t>做到前有整体策划和书目推荐、中有组织实施和过程监控，后有考核评价和资源整理。</w:t>
      </w:r>
    </w:p>
    <w:p w14:paraId="5E065DF4">
      <w:pPr>
        <w:keepNext w:val="0"/>
        <w:keepLines w:val="0"/>
        <w:pageBreakBefore w:val="0"/>
        <w:numPr>
          <w:ilvl w:val="0"/>
          <w:numId w:val="1"/>
        </w:numPr>
        <w:kinsoku/>
        <w:wordWrap/>
        <w:overflowPunct/>
        <w:topLinePunct w:val="0"/>
        <w:autoSpaceDE/>
        <w:autoSpaceDN/>
        <w:bidi w:val="0"/>
        <w:adjustRightInd w:val="0"/>
        <w:spacing w:line="44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提升国家课程的高质实施</w:t>
      </w:r>
    </w:p>
    <w:p w14:paraId="53332267">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b w:val="0"/>
          <w:bCs w:val="0"/>
          <w:color w:val="auto"/>
          <w:sz w:val="24"/>
          <w:szCs w:val="24"/>
        </w:rPr>
      </w:pPr>
      <w:r>
        <w:rPr>
          <w:rFonts w:hint="eastAsia" w:ascii="楷体" w:hAnsi="楷体" w:eastAsia="楷体" w:cs="楷体"/>
          <w:b/>
          <w:bCs/>
          <w:sz w:val="24"/>
          <w:szCs w:val="24"/>
          <w:lang w:val="en-US" w:eastAsia="zh-CN"/>
        </w:rPr>
        <w:t>一是加强研究提品质。学科组</w:t>
      </w:r>
      <w:r>
        <w:rPr>
          <w:rFonts w:hint="eastAsia" w:ascii="楷体" w:hAnsi="楷体" w:eastAsia="楷体" w:cs="楷体"/>
          <w:b w:val="0"/>
          <w:bCs w:val="0"/>
          <w:sz w:val="24"/>
          <w:szCs w:val="24"/>
        </w:rPr>
        <w:t>专题有向研究，坚持聚焦问题，构建研究新样态</w:t>
      </w:r>
      <w:r>
        <w:rPr>
          <w:rFonts w:hint="eastAsia" w:ascii="楷体" w:hAnsi="楷体" w:eastAsia="楷体" w:cs="楷体"/>
          <w:b w:val="0"/>
          <w:bCs w:val="0"/>
          <w:sz w:val="24"/>
          <w:szCs w:val="24"/>
          <w:lang w:eastAsia="zh-CN"/>
        </w:rPr>
        <w:t>；</w:t>
      </w:r>
      <w:r>
        <w:rPr>
          <w:rFonts w:hint="eastAsia" w:ascii="楷体" w:hAnsi="楷体" w:eastAsia="楷体" w:cs="楷体"/>
          <w:b/>
          <w:bCs/>
          <w:sz w:val="24"/>
          <w:szCs w:val="24"/>
          <w:lang w:val="en-US" w:eastAsia="zh-CN"/>
        </w:rPr>
        <w:t>教研组</w:t>
      </w:r>
      <w:r>
        <w:rPr>
          <w:rFonts w:hint="eastAsia" w:ascii="楷体" w:hAnsi="楷体" w:eastAsia="楷体" w:cs="楷体"/>
          <w:b w:val="0"/>
          <w:bCs w:val="0"/>
          <w:sz w:val="24"/>
          <w:szCs w:val="24"/>
        </w:rPr>
        <w:t>立足</w:t>
      </w:r>
      <w:r>
        <w:rPr>
          <w:rFonts w:hint="eastAsia" w:ascii="楷体" w:hAnsi="楷体" w:eastAsia="楷体" w:cs="楷体"/>
          <w:b w:val="0"/>
          <w:bCs w:val="0"/>
          <w:sz w:val="24"/>
          <w:szCs w:val="24"/>
          <w:lang w:val="en-US" w:eastAsia="zh-CN"/>
        </w:rPr>
        <w:t>教学</w:t>
      </w:r>
      <w:r>
        <w:rPr>
          <w:rFonts w:hint="eastAsia" w:ascii="楷体" w:hAnsi="楷体" w:eastAsia="楷体" w:cs="楷体"/>
          <w:b w:val="0"/>
          <w:bCs w:val="0"/>
          <w:sz w:val="24"/>
          <w:szCs w:val="24"/>
        </w:rPr>
        <w:t>现状，日常研而有涵，赋能拥有真收获</w:t>
      </w:r>
      <w:r>
        <w:rPr>
          <w:rFonts w:hint="eastAsia" w:ascii="楷体" w:hAnsi="楷体" w:eastAsia="楷体" w:cs="楷体"/>
          <w:b w:val="0"/>
          <w:bCs w:val="0"/>
          <w:sz w:val="24"/>
          <w:szCs w:val="24"/>
          <w:lang w:eastAsia="zh-CN"/>
        </w:rPr>
        <w:t>；</w:t>
      </w:r>
      <w:r>
        <w:rPr>
          <w:rFonts w:hint="eastAsia" w:ascii="楷体" w:hAnsi="楷体" w:eastAsia="楷体" w:cs="楷体"/>
          <w:b/>
          <w:bCs/>
          <w:sz w:val="24"/>
          <w:szCs w:val="24"/>
          <w:lang w:val="en-US" w:eastAsia="zh-CN"/>
        </w:rPr>
        <w:t>微课题</w:t>
      </w:r>
      <w:r>
        <w:rPr>
          <w:rFonts w:hint="eastAsia" w:ascii="楷体" w:hAnsi="楷体" w:eastAsia="楷体" w:cs="楷体"/>
          <w:b w:val="0"/>
          <w:bCs w:val="0"/>
          <w:color w:val="auto"/>
          <w:sz w:val="24"/>
          <w:szCs w:val="24"/>
        </w:rPr>
        <w:t>探索研究策略，形成研而有果，实现</w:t>
      </w:r>
      <w:r>
        <w:rPr>
          <w:rFonts w:hint="eastAsia" w:ascii="楷体" w:hAnsi="楷体" w:eastAsia="楷体" w:cs="楷体"/>
          <w:b w:val="0"/>
          <w:bCs w:val="0"/>
          <w:color w:val="auto"/>
          <w:sz w:val="24"/>
          <w:szCs w:val="24"/>
          <w:lang w:val="en-US" w:eastAsia="zh-CN"/>
        </w:rPr>
        <w:t>科</w:t>
      </w:r>
      <w:r>
        <w:rPr>
          <w:rFonts w:hint="eastAsia" w:ascii="楷体" w:hAnsi="楷体" w:eastAsia="楷体" w:cs="楷体"/>
          <w:b w:val="0"/>
          <w:bCs w:val="0"/>
          <w:color w:val="auto"/>
          <w:sz w:val="24"/>
          <w:szCs w:val="24"/>
        </w:rPr>
        <w:t>研新发展。</w:t>
      </w:r>
    </w:p>
    <w:p w14:paraId="2E821FAD">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b w:val="0"/>
          <w:bCs w:val="0"/>
          <w:color w:val="auto"/>
          <w:sz w:val="24"/>
          <w:szCs w:val="24"/>
        </w:rPr>
      </w:pPr>
      <w:r>
        <w:rPr>
          <w:rFonts w:hint="eastAsia" w:ascii="楷体" w:hAnsi="楷体" w:eastAsia="楷体" w:cs="楷体"/>
          <w:b/>
          <w:bCs/>
          <w:sz w:val="24"/>
          <w:szCs w:val="24"/>
          <w:lang w:val="en-US" w:eastAsia="zh-CN"/>
        </w:rPr>
        <w:t>二是抓住节点促落地。</w:t>
      </w:r>
      <w:r>
        <w:rPr>
          <w:rFonts w:hint="eastAsia" w:ascii="楷体" w:hAnsi="楷体" w:eastAsia="楷体" w:cs="楷体"/>
          <w:b w:val="0"/>
          <w:bCs w:val="0"/>
          <w:sz w:val="24"/>
          <w:szCs w:val="24"/>
          <w:lang w:val="en-US" w:eastAsia="zh-CN"/>
        </w:rPr>
        <w:t>优化行政巡课机制，采用行政进课堂、专题调研等方式确保课程的有效实施。10月17日上午和12月21日下午，薛家实验小学分别迎来了常州市教科院开展的“双减”背景下学科教学提质增效专项调研活动和新北区2023年义务教育学校管理标准督查。专家组通过课堂调研、师生访谈、查阅台账、查看校园等方式对义务教育学校管理标准的落实情况进行了全面评估，高度</w:t>
      </w:r>
      <w:r>
        <w:rPr>
          <w:rFonts w:hint="eastAsia" w:ascii="楷体" w:hAnsi="楷体" w:eastAsia="楷体" w:cs="楷体"/>
          <w:b/>
          <w:bCs/>
          <w:sz w:val="24"/>
          <w:szCs w:val="24"/>
          <w:lang w:val="en-US" w:eastAsia="zh-CN"/>
        </w:rPr>
        <w:t>赞赏了</w:t>
      </w:r>
      <w:r>
        <w:rPr>
          <w:rFonts w:hint="eastAsia" w:ascii="楷体" w:hAnsi="楷体" w:eastAsia="楷体" w:cs="楷体"/>
          <w:b w:val="0"/>
          <w:bCs w:val="0"/>
          <w:sz w:val="24"/>
          <w:szCs w:val="24"/>
          <w:lang w:val="en-US" w:eastAsia="zh-CN"/>
        </w:rPr>
        <w:t>薛家小学是一所值得学习的榜样学校；</w:t>
      </w:r>
      <w:r>
        <w:rPr>
          <w:rFonts w:hint="eastAsia" w:ascii="楷体" w:hAnsi="楷体" w:eastAsia="楷体" w:cs="楷体"/>
          <w:b/>
          <w:bCs/>
          <w:sz w:val="24"/>
          <w:szCs w:val="24"/>
          <w:lang w:val="en-US" w:eastAsia="zh-CN"/>
        </w:rPr>
        <w:t>肯定了</w:t>
      </w:r>
      <w:r>
        <w:rPr>
          <w:rFonts w:hint="eastAsia" w:ascii="楷体" w:hAnsi="楷体" w:eastAsia="楷体" w:cs="楷体"/>
          <w:b w:val="0"/>
          <w:bCs w:val="0"/>
          <w:sz w:val="24"/>
          <w:szCs w:val="24"/>
          <w:lang w:val="en-US" w:eastAsia="zh-CN"/>
        </w:rPr>
        <w:t>学校良好的育人环境，先进的管理理念，扎实的课程实施，多元的学生成长，蓬勃的教师发展以及温馨的后勤服务。扎实的常态化管理必定带来丰硕的成果，在常州市“双减”案例评选中，多篇案例获奖。</w:t>
      </w:r>
    </w:p>
    <w:p w14:paraId="1B943183">
      <w:pPr>
        <w:keepNext w:val="0"/>
        <w:keepLines w:val="0"/>
        <w:pageBreakBefore w:val="0"/>
        <w:numPr>
          <w:ilvl w:val="0"/>
          <w:numId w:val="1"/>
        </w:numPr>
        <w:kinsoku/>
        <w:wordWrap/>
        <w:overflowPunct/>
        <w:topLinePunct w:val="0"/>
        <w:autoSpaceDE/>
        <w:autoSpaceDN/>
        <w:bidi w:val="0"/>
        <w:adjustRightInd w:val="0"/>
        <w:spacing w:line="440" w:lineRule="exact"/>
        <w:ind w:left="0" w:leftChars="0" w:firstLine="514" w:firstLineChars="200"/>
        <w:jc w:val="left"/>
        <w:textAlignment w:val="auto"/>
        <w:rPr>
          <w:rFonts w:hint="eastAsia" w:ascii="楷体" w:hAnsi="楷体" w:eastAsia="楷体" w:cs="楷体"/>
          <w:b/>
          <w:bCs/>
          <w:color w:val="000000" w:themeColor="text1"/>
          <w:spacing w:val="8"/>
          <w:kern w:val="0"/>
          <w:sz w:val="24"/>
          <w:szCs w:val="24"/>
          <w:shd w:val="clear" w:color="auto" w:fill="FFFFFF"/>
          <w:lang w:val="en-US" w:eastAsia="zh-CN"/>
          <w14:textFill>
            <w14:solidFill>
              <w14:schemeClr w14:val="tx1"/>
            </w14:solidFill>
          </w14:textFill>
        </w:rPr>
      </w:pPr>
      <w:r>
        <w:rPr>
          <w:rFonts w:hint="eastAsia" w:ascii="楷体" w:hAnsi="楷体" w:eastAsia="楷体" w:cs="楷体"/>
          <w:b/>
          <w:bCs/>
          <w:color w:val="000000" w:themeColor="text1"/>
          <w:spacing w:val="8"/>
          <w:kern w:val="0"/>
          <w:sz w:val="24"/>
          <w:szCs w:val="24"/>
          <w:shd w:val="clear" w:color="auto" w:fill="FFFFFF"/>
          <w:lang w:val="en-US" w:eastAsia="zh-CN"/>
          <w14:textFill>
            <w14:solidFill>
              <w14:schemeClr w14:val="tx1"/>
            </w14:solidFill>
          </w14:textFill>
        </w:rPr>
        <w:t>创新校本课程的特色实施</w:t>
      </w:r>
    </w:p>
    <w:p w14:paraId="36E3F255">
      <w:pPr>
        <w:pStyle w:val="4"/>
        <w:keepNext w:val="0"/>
        <w:keepLines w:val="0"/>
        <w:pageBreakBefore w:val="0"/>
        <w:kinsoku/>
        <w:wordWrap/>
        <w:overflowPunct/>
        <w:topLinePunct w:val="0"/>
        <w:autoSpaceDE/>
        <w:autoSpaceDN/>
        <w:bidi w:val="0"/>
        <w:spacing w:line="440" w:lineRule="exact"/>
        <w:ind w:left="0" w:leftChars="0" w:firstLine="482" w:firstLineChars="200"/>
        <w:textAlignment w:val="auto"/>
        <w:rPr>
          <w:rFonts w:hint="default" w:ascii="楷体" w:hAnsi="楷体" w:eastAsia="楷体" w:cs="楷体"/>
          <w:sz w:val="24"/>
          <w:szCs w:val="24"/>
          <w:lang w:val="en-US" w:eastAsia="zh-CN"/>
        </w:rPr>
      </w:pPr>
      <w:r>
        <w:rPr>
          <w:rFonts w:hint="eastAsia" w:ascii="楷体" w:hAnsi="楷体" w:eastAsia="楷体" w:cs="楷体"/>
          <w:b/>
          <w:bCs/>
          <w:sz w:val="24"/>
          <w:szCs w:val="24"/>
        </w:rPr>
        <w:t>一是明晰课程理念，厘清课程价值。</w:t>
      </w:r>
      <w:r>
        <w:rPr>
          <w:rFonts w:hint="eastAsia" w:ascii="楷体" w:hAnsi="楷体" w:eastAsia="楷体" w:cs="楷体"/>
          <w:b w:val="0"/>
          <w:bCs w:val="0"/>
          <w:sz w:val="24"/>
          <w:szCs w:val="24"/>
          <w:lang w:val="en-US" w:eastAsia="zh-CN"/>
        </w:rPr>
        <w:t>依据</w:t>
      </w:r>
      <w:r>
        <w:rPr>
          <w:rFonts w:hint="eastAsia" w:ascii="楷体" w:hAnsi="楷体" w:eastAsia="楷体" w:cs="楷体"/>
          <w:sz w:val="24"/>
          <w:szCs w:val="24"/>
        </w:rPr>
        <w:t>学生多元化发展的需求，打破班级、学科壁垒，打造</w:t>
      </w:r>
      <w:r>
        <w:rPr>
          <w:rFonts w:hint="eastAsia" w:ascii="楷体" w:hAnsi="楷体" w:eastAsia="楷体" w:cs="楷体"/>
          <w:sz w:val="24"/>
          <w:szCs w:val="24"/>
          <w:lang w:val="en-US" w:eastAsia="zh-CN"/>
        </w:rPr>
        <w:t>了</w:t>
      </w:r>
      <w:r>
        <w:rPr>
          <w:rFonts w:hint="eastAsia" w:ascii="楷体" w:hAnsi="楷体" w:eastAsia="楷体" w:cs="楷体"/>
          <w:sz w:val="24"/>
          <w:szCs w:val="24"/>
        </w:rPr>
        <w:t>成长共同体。</w:t>
      </w:r>
      <w:r>
        <w:rPr>
          <w:rFonts w:hint="eastAsia" w:ascii="楷体" w:hAnsi="楷体" w:eastAsia="楷体" w:cs="楷体"/>
          <w:b/>
          <w:bCs/>
          <w:sz w:val="24"/>
          <w:szCs w:val="24"/>
        </w:rPr>
        <w:t>二是凸显课程特点，创新课程内容。</w:t>
      </w:r>
      <w:r>
        <w:rPr>
          <w:rFonts w:hint="eastAsia" w:ascii="楷体" w:hAnsi="楷体" w:eastAsia="楷体" w:cs="楷体"/>
          <w:b w:val="0"/>
          <w:bCs w:val="0"/>
          <w:sz w:val="24"/>
          <w:szCs w:val="24"/>
          <w:lang w:val="en-US" w:eastAsia="zh-CN"/>
        </w:rPr>
        <w:t>坚持</w:t>
      </w:r>
      <w:r>
        <w:rPr>
          <w:rFonts w:hint="eastAsia" w:ascii="楷体" w:hAnsi="楷体" w:eastAsia="楷体" w:cs="楷体"/>
          <w:sz w:val="24"/>
          <w:szCs w:val="24"/>
        </w:rPr>
        <w:t>以人为本，尊重学生的独特性，科学合理地设计</w:t>
      </w:r>
      <w:r>
        <w:rPr>
          <w:rFonts w:hint="eastAsia" w:ascii="楷体" w:hAnsi="楷体" w:eastAsia="楷体" w:cs="楷体"/>
          <w:sz w:val="24"/>
          <w:szCs w:val="24"/>
          <w:lang w:val="en-US" w:eastAsia="zh-CN"/>
        </w:rPr>
        <w:t>了系统化</w:t>
      </w:r>
      <w:r>
        <w:rPr>
          <w:rFonts w:hint="eastAsia" w:ascii="楷体" w:hAnsi="楷体" w:eastAsia="楷体" w:cs="楷体"/>
          <w:sz w:val="24"/>
          <w:szCs w:val="24"/>
        </w:rPr>
        <w:t>课程，</w:t>
      </w:r>
      <w:r>
        <w:rPr>
          <w:rFonts w:hint="eastAsia" w:ascii="楷体" w:hAnsi="楷体" w:eastAsia="楷体" w:cs="楷体"/>
          <w:sz w:val="24"/>
          <w:szCs w:val="24"/>
          <w:lang w:val="en-US" w:eastAsia="zh-CN"/>
        </w:rPr>
        <w:t>闪亮了课程特色</w:t>
      </w:r>
      <w:r>
        <w:rPr>
          <w:rFonts w:hint="eastAsia" w:ascii="楷体" w:hAnsi="楷体" w:eastAsia="楷体" w:cs="楷体"/>
          <w:sz w:val="24"/>
          <w:szCs w:val="24"/>
        </w:rPr>
        <w:t>。</w:t>
      </w:r>
      <w:r>
        <w:rPr>
          <w:rFonts w:hint="eastAsia" w:ascii="楷体" w:hAnsi="楷体" w:eastAsia="楷体" w:cs="楷体"/>
          <w:b/>
          <w:bCs/>
          <w:sz w:val="24"/>
          <w:szCs w:val="24"/>
        </w:rPr>
        <w:t>三是强调循序渐进，展开科学评价。</w:t>
      </w:r>
      <w:r>
        <w:rPr>
          <w:rFonts w:hint="eastAsia" w:ascii="楷体" w:hAnsi="楷体" w:eastAsia="楷体" w:cs="楷体"/>
          <w:sz w:val="24"/>
          <w:szCs w:val="24"/>
        </w:rPr>
        <w:t>始终关注</w:t>
      </w:r>
      <w:r>
        <w:rPr>
          <w:rFonts w:hint="eastAsia" w:ascii="楷体" w:hAnsi="楷体" w:eastAsia="楷体" w:cs="楷体"/>
          <w:sz w:val="24"/>
          <w:szCs w:val="24"/>
          <w:lang w:val="en-US" w:eastAsia="zh-CN"/>
        </w:rPr>
        <w:t>学生</w:t>
      </w:r>
      <w:r>
        <w:rPr>
          <w:rFonts w:hint="eastAsia" w:ascii="楷体" w:hAnsi="楷体" w:eastAsia="楷体" w:cs="楷体"/>
          <w:sz w:val="24"/>
          <w:szCs w:val="24"/>
        </w:rPr>
        <w:t>成长需求，课程专业</w:t>
      </w:r>
      <w:r>
        <w:rPr>
          <w:rFonts w:hint="eastAsia" w:ascii="楷体" w:hAnsi="楷体" w:eastAsia="楷体" w:cs="楷体"/>
          <w:sz w:val="24"/>
          <w:szCs w:val="24"/>
          <w:lang w:val="en-US" w:eastAsia="zh-CN"/>
        </w:rPr>
        <w:t>需求</w:t>
      </w:r>
      <w:r>
        <w:rPr>
          <w:rFonts w:hint="eastAsia" w:ascii="楷体" w:hAnsi="楷体" w:eastAsia="楷体" w:cs="楷体"/>
          <w:sz w:val="24"/>
          <w:szCs w:val="24"/>
        </w:rPr>
        <w:t>，时代发展</w:t>
      </w:r>
      <w:r>
        <w:rPr>
          <w:rFonts w:hint="eastAsia" w:ascii="楷体" w:hAnsi="楷体" w:eastAsia="楷体" w:cs="楷体"/>
          <w:sz w:val="24"/>
          <w:szCs w:val="24"/>
          <w:lang w:val="en-US" w:eastAsia="zh-CN"/>
        </w:rPr>
        <w:t>需求，</w:t>
      </w:r>
      <w:r>
        <w:rPr>
          <w:rFonts w:hint="eastAsia" w:ascii="楷体" w:hAnsi="楷体" w:eastAsia="楷体" w:cs="楷体"/>
          <w:sz w:val="24"/>
          <w:szCs w:val="24"/>
        </w:rPr>
        <w:t>探索并发展</w:t>
      </w:r>
      <w:r>
        <w:rPr>
          <w:rFonts w:hint="eastAsia" w:ascii="楷体" w:hAnsi="楷体" w:eastAsia="楷体" w:cs="楷体"/>
          <w:sz w:val="24"/>
          <w:szCs w:val="24"/>
          <w:lang w:val="en-US" w:eastAsia="zh-CN"/>
        </w:rPr>
        <w:t>了多元、科学的</w:t>
      </w:r>
      <w:r>
        <w:rPr>
          <w:rFonts w:hint="eastAsia" w:ascii="楷体" w:hAnsi="楷体" w:eastAsia="楷体" w:cs="楷体"/>
          <w:sz w:val="24"/>
          <w:szCs w:val="24"/>
        </w:rPr>
        <w:t>评价方式。</w:t>
      </w:r>
      <w:r>
        <w:rPr>
          <w:rFonts w:hint="eastAsia" w:ascii="楷体" w:hAnsi="楷体" w:eastAsia="楷体" w:cs="楷体"/>
          <w:sz w:val="24"/>
          <w:szCs w:val="24"/>
          <w:lang w:val="en-US" w:eastAsia="zh-CN"/>
        </w:rPr>
        <w:t>这一学年，舞蹈、科创、足球、田径、武术等特色课程结出累累硕果，实现了发展新突破。</w:t>
      </w:r>
    </w:p>
    <w:p w14:paraId="12D8B953">
      <w:pPr>
        <w:keepNext w:val="0"/>
        <w:keepLines w:val="0"/>
        <w:pageBreakBefore w:val="0"/>
        <w:kinsoku/>
        <w:wordWrap/>
        <w:overflowPunct/>
        <w:topLinePunct w:val="0"/>
        <w:autoSpaceDE/>
        <w:autoSpaceDN/>
        <w:bidi w:val="0"/>
        <w:adjustRightInd w:val="0"/>
        <w:spacing w:line="440" w:lineRule="exact"/>
        <w:ind w:firstLine="514" w:firstLineChars="200"/>
        <w:jc w:val="left"/>
        <w:textAlignment w:val="auto"/>
        <w:rPr>
          <w:rFonts w:hint="default" w:ascii="楷体" w:hAnsi="楷体" w:eastAsia="楷体" w:cs="楷体"/>
          <w:b/>
          <w:bCs/>
          <w:color w:val="000000" w:themeColor="text1"/>
          <w:spacing w:val="8"/>
          <w:kern w:val="0"/>
          <w:sz w:val="24"/>
          <w:szCs w:val="24"/>
          <w:shd w:val="clear" w:color="auto" w:fill="FFFFFF"/>
          <w:lang w:val="en-US" w:eastAsia="zh-CN"/>
          <w14:textFill>
            <w14:solidFill>
              <w14:schemeClr w14:val="tx1"/>
            </w14:solidFill>
          </w14:textFill>
        </w:rPr>
      </w:pPr>
      <w:r>
        <w:rPr>
          <w:rFonts w:hint="eastAsia" w:ascii="楷体" w:hAnsi="楷体" w:eastAsia="楷体" w:cs="楷体"/>
          <w:b/>
          <w:bCs/>
          <w:color w:val="000000" w:themeColor="text1"/>
          <w:spacing w:val="8"/>
          <w:kern w:val="0"/>
          <w:sz w:val="24"/>
          <w:szCs w:val="24"/>
          <w:shd w:val="clear" w:color="auto" w:fill="FFFFFF"/>
          <w:lang w:val="en-US" w:eastAsia="zh-CN"/>
          <w14:textFill>
            <w14:solidFill>
              <w14:schemeClr w14:val="tx1"/>
            </w14:solidFill>
          </w14:textFill>
        </w:rPr>
        <w:t>2.深化项目建设，促使教改持续化推进</w:t>
      </w:r>
    </w:p>
    <w:p w14:paraId="45833646">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在省品格提升工程和市前瞻性项目建设的原有基础上，学校顺应新课程改革要求，以“素养导向”“五育融合”“学科实践”“发展性评价”等关键突围，以全员、全人发展为核心，高品质推进教学改革，实现师生共同成长。</w:t>
      </w:r>
    </w:p>
    <w:p w14:paraId="4527EC93">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8月，《万物皆“数”：学·玩·创数学主题学习的实践研究》成为区级数学课程基地，在“用以致学”核心理念的引领下，实现内容与行动相融的整体推进，深化课程开发与创新探索。</w:t>
      </w:r>
    </w:p>
    <w:p w14:paraId="7351E2BD">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9月，《小劳模服务的创意开发与实施》成功立项为区内涵建设项目，将服务他人与劳动教育相结合，盘活资源，形成家校社协同的系统化课程，实现儿童生命成长。</w:t>
      </w:r>
    </w:p>
    <w:p w14:paraId="53D5C157">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10月，学校被评为常州市“幼小科学衔接”优质校，在新北区“幼小科学衔接”优秀项目评选中荣获一等奖。张建妹、 顾丽娜老师在区幼小衔接培训和幼小衔接中期评估中作经验交流。</w:t>
      </w:r>
    </w:p>
    <w:p w14:paraId="528D55B1">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11月，学校成功申报常州市新优质学校高品质项目《新时代“教师领导力”课程的开发与实践研究》。</w:t>
      </w:r>
    </w:p>
    <w:p w14:paraId="058A109A">
      <w:pPr>
        <w:keepNext w:val="0"/>
        <w:keepLines w:val="0"/>
        <w:pageBreakBefore w:val="0"/>
        <w:kinsoku/>
        <w:wordWrap/>
        <w:overflowPunct/>
        <w:topLinePunct w:val="0"/>
        <w:autoSpaceDE/>
        <w:autoSpaceDN/>
        <w:bidi w:val="0"/>
        <w:spacing w:line="440" w:lineRule="exact"/>
        <w:ind w:firstLine="480" w:firstLineChars="200"/>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12月，学校《课程育人：面向未来的乡村学校教学改革路径探索》积极申报江苏省义务教育教学改革实验校项目，以执着的挑战精神和最真的教育情怀迎接新挑战。</w:t>
      </w:r>
    </w:p>
    <w:p w14:paraId="4E59931A">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三、</w:t>
      </w:r>
      <w:r>
        <w:rPr>
          <w:rFonts w:hint="eastAsia" w:ascii="楷体" w:hAnsi="楷体" w:eastAsia="楷体" w:cs="楷体"/>
          <w:b/>
          <w:bCs/>
          <w:color w:val="auto"/>
          <w:sz w:val="24"/>
          <w:szCs w:val="24"/>
        </w:rPr>
        <w:t>教师发展：打造硬核团队，促进教师专业突破</w:t>
      </w:r>
    </w:p>
    <w:p w14:paraId="30E1CD33">
      <w:pPr>
        <w:pStyle w:val="3"/>
        <w:keepNext w:val="0"/>
        <w:keepLines w:val="0"/>
        <w:pageBreakBefore w:val="0"/>
        <w:kinsoku/>
        <w:wordWrap/>
        <w:overflowPunct/>
        <w:topLinePunct w:val="0"/>
        <w:autoSpaceDE/>
        <w:autoSpaceDN/>
        <w:bidi w:val="0"/>
        <w:spacing w:before="0" w:beforeAutospacing="0" w:after="0" w:afterAutospacing="0" w:line="440" w:lineRule="exact"/>
        <w:ind w:firstLine="480" w:firstLineChars="200"/>
        <w:textAlignment w:val="auto"/>
        <w:rPr>
          <w:rFonts w:hint="eastAsia" w:ascii="楷体" w:hAnsi="楷体" w:eastAsia="楷体" w:cs="楷体"/>
          <w:b/>
          <w:bCs/>
          <w:sz w:val="24"/>
          <w:szCs w:val="24"/>
        </w:rPr>
      </w:pPr>
      <w:r>
        <w:rPr>
          <w:rFonts w:hint="eastAsia" w:ascii="楷体" w:hAnsi="楷体" w:eastAsia="楷体" w:cs="楷体"/>
          <w:sz w:val="24"/>
          <w:szCs w:val="24"/>
        </w:rPr>
        <w:t>1.</w:t>
      </w:r>
      <w:r>
        <w:rPr>
          <w:rFonts w:hint="eastAsia" w:ascii="楷体" w:hAnsi="楷体" w:eastAsia="楷体" w:cs="楷体"/>
          <w:b/>
          <w:bCs/>
          <w:sz w:val="24"/>
          <w:szCs w:val="24"/>
        </w:rPr>
        <w:t>师德建设，彰显善真特质。</w:t>
      </w:r>
    </w:p>
    <w:p w14:paraId="0CB57D52">
      <w:pPr>
        <w:keepNext w:val="0"/>
        <w:keepLines w:val="0"/>
        <w:pageBreakBefore w:val="0"/>
        <w:kinsoku/>
        <w:wordWrap/>
        <w:overflowPunct/>
        <w:topLinePunct w:val="0"/>
        <w:autoSpaceDE/>
        <w:autoSpaceDN/>
        <w:bidi w:val="0"/>
        <w:spacing w:line="440" w:lineRule="exact"/>
        <w:ind w:firstLine="470" w:firstLineChars="196"/>
        <w:textAlignment w:val="auto"/>
        <w:rPr>
          <w:rFonts w:hint="eastAsia" w:ascii="楷体" w:hAnsi="楷体" w:eastAsia="楷体" w:cs="楷体"/>
          <w:color w:val="000000"/>
          <w:sz w:val="24"/>
          <w:szCs w:val="24"/>
        </w:rPr>
      </w:pPr>
      <w:r>
        <w:rPr>
          <w:rFonts w:hint="eastAsia" w:ascii="楷体" w:hAnsi="楷体" w:eastAsia="楷体" w:cs="楷体"/>
          <w:sz w:val="24"/>
          <w:szCs w:val="24"/>
        </w:rPr>
        <w:t>制定善真教师团队建设方案，依托市高品质项目、前瞻性项目、品格提升工程等实践研究，培育“四有”好教师团队。以“善真”理念先行，坚持师德为首，通过讲故事、进课堂、发报道等系列分享活动形成品牌效应，</w:t>
      </w:r>
      <w:r>
        <w:rPr>
          <w:rFonts w:hint="eastAsia" w:ascii="楷体" w:hAnsi="楷体" w:eastAsia="楷体" w:cs="楷体"/>
          <w:sz w:val="24"/>
          <w:szCs w:val="24"/>
          <w:lang w:val="en-US" w:eastAsia="zh-CN"/>
        </w:rPr>
        <w:t>搭建</w:t>
      </w:r>
      <w:r>
        <w:rPr>
          <w:rFonts w:hint="eastAsia" w:ascii="楷体" w:hAnsi="楷体" w:eastAsia="楷体" w:cs="楷体"/>
          <w:b/>
          <w:bCs/>
          <w:color w:val="000000"/>
          <w:sz w:val="24"/>
          <w:szCs w:val="24"/>
        </w:rPr>
        <w:t>“感谢有您”“月度人物”“ 党</w:t>
      </w:r>
      <w:r>
        <w:rPr>
          <w:rFonts w:hint="eastAsia" w:ascii="楷体" w:hAnsi="楷体" w:eastAsia="楷体" w:cs="楷体"/>
          <w:b/>
          <w:bCs/>
          <w:color w:val="000000"/>
          <w:sz w:val="24"/>
          <w:szCs w:val="24"/>
          <w:lang w:val="en-US" w:eastAsia="zh-CN"/>
        </w:rPr>
        <w:t>员先锋</w:t>
      </w:r>
      <w:r>
        <w:rPr>
          <w:rFonts w:hint="eastAsia" w:ascii="楷体" w:hAnsi="楷体" w:eastAsia="楷体" w:cs="楷体"/>
          <w:b/>
          <w:bCs/>
          <w:color w:val="000000"/>
          <w:sz w:val="24"/>
          <w:szCs w:val="24"/>
        </w:rPr>
        <w:t>”“年度感动人物”</w:t>
      </w:r>
      <w:r>
        <w:rPr>
          <w:rFonts w:hint="eastAsia" w:ascii="楷体" w:hAnsi="楷体" w:eastAsia="楷体" w:cs="楷体"/>
          <w:color w:val="000000"/>
          <w:sz w:val="24"/>
          <w:szCs w:val="24"/>
        </w:rPr>
        <w:t>等</w:t>
      </w:r>
      <w:r>
        <w:rPr>
          <w:rFonts w:hint="eastAsia" w:ascii="楷体" w:hAnsi="楷体" w:eastAsia="楷体" w:cs="楷体"/>
          <w:color w:val="000000"/>
          <w:sz w:val="24"/>
          <w:szCs w:val="24"/>
          <w:lang w:val="en-US" w:eastAsia="zh-CN"/>
        </w:rPr>
        <w:t>平台</w:t>
      </w:r>
      <w:r>
        <w:rPr>
          <w:rFonts w:hint="eastAsia" w:ascii="楷体" w:hAnsi="楷体" w:eastAsia="楷体" w:cs="楷体"/>
          <w:color w:val="000000"/>
          <w:sz w:val="24"/>
          <w:szCs w:val="24"/>
        </w:rPr>
        <w:t>，</w:t>
      </w:r>
      <w:r>
        <w:rPr>
          <w:rFonts w:hint="eastAsia" w:ascii="楷体" w:hAnsi="楷体" w:eastAsia="楷体" w:cs="楷体"/>
          <w:sz w:val="24"/>
          <w:szCs w:val="24"/>
        </w:rPr>
        <w:t>树立典型，推广学习，</w:t>
      </w:r>
      <w:r>
        <w:rPr>
          <w:rFonts w:hint="eastAsia" w:ascii="楷体" w:hAnsi="楷体" w:eastAsia="楷体" w:cs="楷体"/>
          <w:color w:val="000000"/>
          <w:sz w:val="24"/>
          <w:szCs w:val="24"/>
        </w:rPr>
        <w:t>提高师德水平和职业素养。</w:t>
      </w:r>
    </w:p>
    <w:p w14:paraId="52FAD6D1">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b/>
          <w:sz w:val="24"/>
          <w:szCs w:val="24"/>
        </w:rPr>
      </w:pPr>
      <w:r>
        <w:rPr>
          <w:rFonts w:hint="eastAsia" w:ascii="楷体" w:hAnsi="楷体" w:eastAsia="楷体" w:cs="楷体"/>
          <w:b/>
          <w:sz w:val="24"/>
          <w:szCs w:val="24"/>
          <w:lang w:val="en-US" w:eastAsia="zh-CN"/>
        </w:rPr>
        <w:t>2</w:t>
      </w:r>
      <w:r>
        <w:rPr>
          <w:rFonts w:hint="eastAsia" w:ascii="楷体" w:hAnsi="楷体" w:eastAsia="楷体" w:cs="楷体"/>
          <w:b/>
          <w:sz w:val="24"/>
          <w:szCs w:val="24"/>
        </w:rPr>
        <w:t>．</w:t>
      </w:r>
      <w:r>
        <w:rPr>
          <w:rFonts w:hint="eastAsia" w:ascii="楷体" w:hAnsi="楷体" w:eastAsia="楷体" w:cs="楷体"/>
          <w:b/>
          <w:sz w:val="24"/>
          <w:szCs w:val="24"/>
          <w:lang w:val="en-US" w:eastAsia="zh-CN"/>
        </w:rPr>
        <w:t>项目深耕，</w:t>
      </w:r>
      <w:r>
        <w:rPr>
          <w:rFonts w:hint="eastAsia" w:ascii="楷体" w:hAnsi="楷体" w:eastAsia="楷体" w:cs="楷体"/>
          <w:b/>
          <w:sz w:val="24"/>
          <w:szCs w:val="24"/>
        </w:rPr>
        <w:t>助力教师成长。</w:t>
      </w:r>
    </w:p>
    <w:p w14:paraId="1A6F4CAD">
      <w:pPr>
        <w:keepNext w:val="0"/>
        <w:keepLines w:val="0"/>
        <w:pageBreakBefore w:val="0"/>
        <w:kinsoku/>
        <w:wordWrap/>
        <w:overflowPunct/>
        <w:topLinePunct w:val="0"/>
        <w:autoSpaceDE/>
        <w:autoSpaceDN/>
        <w:bidi w:val="0"/>
        <w:spacing w:line="440" w:lineRule="exact"/>
        <w:textAlignment w:val="auto"/>
        <w:rPr>
          <w:rFonts w:hint="eastAsia" w:ascii="楷体" w:hAnsi="楷体" w:eastAsia="楷体" w:cs="楷体"/>
          <w:bCs/>
          <w:sz w:val="24"/>
          <w:szCs w:val="24"/>
        </w:rPr>
      </w:pPr>
      <w:r>
        <w:rPr>
          <w:rFonts w:hint="eastAsia" w:ascii="楷体" w:hAnsi="楷体" w:eastAsia="楷体" w:cs="楷体"/>
          <w:b/>
          <w:sz w:val="24"/>
          <w:szCs w:val="24"/>
        </w:rPr>
        <w:t xml:space="preserve">    </w:t>
      </w:r>
      <w:r>
        <w:rPr>
          <w:rFonts w:hint="eastAsia" w:ascii="楷体" w:hAnsi="楷体" w:eastAsia="楷体" w:cs="楷体"/>
          <w:bCs/>
          <w:sz w:val="24"/>
          <w:szCs w:val="24"/>
        </w:rPr>
        <w:t>以常州市高品质项目《新时代“教师领导力”课程的开发与实践研究》为依托，进行培训课程的系统架构，</w:t>
      </w:r>
      <w:r>
        <w:rPr>
          <w:rFonts w:hint="eastAsia" w:ascii="楷体" w:hAnsi="楷体" w:eastAsia="楷体" w:cs="楷体"/>
          <w:bCs/>
          <w:sz w:val="24"/>
          <w:szCs w:val="24"/>
          <w:lang w:val="en-US" w:eastAsia="zh-CN"/>
        </w:rPr>
        <w:t>相互赋能，互相成就，提升了每一位教师的专业能力</w:t>
      </w:r>
      <w:r>
        <w:rPr>
          <w:rFonts w:hint="eastAsia" w:ascii="楷体" w:hAnsi="楷体" w:eastAsia="楷体" w:cs="楷体"/>
          <w:bCs/>
          <w:sz w:val="24"/>
          <w:szCs w:val="24"/>
        </w:rPr>
        <w:t>。</w:t>
      </w:r>
    </w:p>
    <w:p w14:paraId="04663914">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sz w:val="24"/>
          <w:szCs w:val="24"/>
        </w:rPr>
      </w:pPr>
      <w:r>
        <w:rPr>
          <w:rFonts w:hint="eastAsia" w:ascii="楷体" w:hAnsi="楷体" w:eastAsia="楷体" w:cs="楷体"/>
          <w:b/>
          <w:sz w:val="24"/>
          <w:szCs w:val="24"/>
        </w:rPr>
        <w:t>（1）</w:t>
      </w:r>
      <w:r>
        <w:rPr>
          <w:rFonts w:hint="eastAsia" w:ascii="楷体" w:hAnsi="楷体" w:eastAsia="楷体" w:cs="楷体"/>
          <w:b/>
          <w:sz w:val="24"/>
          <w:szCs w:val="24"/>
          <w:lang w:val="en-US" w:eastAsia="zh-CN"/>
        </w:rPr>
        <w:t>通识</w:t>
      </w:r>
      <w:r>
        <w:rPr>
          <w:rFonts w:hint="eastAsia" w:ascii="楷体" w:hAnsi="楷体" w:eastAsia="楷体" w:cs="楷体"/>
          <w:b/>
          <w:sz w:val="24"/>
          <w:szCs w:val="24"/>
        </w:rPr>
        <w:t>培训：</w:t>
      </w:r>
      <w:r>
        <w:rPr>
          <w:rFonts w:hint="eastAsia" w:ascii="楷体" w:hAnsi="楷体" w:eastAsia="楷体" w:cs="楷体"/>
          <w:sz w:val="24"/>
          <w:szCs w:val="24"/>
        </w:rPr>
        <w:t>注重学校</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"http://www.studa.net/fazhan/" </w:instrText>
      </w:r>
      <w:r>
        <w:rPr>
          <w:rFonts w:hint="eastAsia" w:ascii="楷体" w:hAnsi="楷体" w:eastAsia="楷体" w:cs="楷体"/>
          <w:sz w:val="24"/>
          <w:szCs w:val="24"/>
        </w:rPr>
        <w:fldChar w:fldCharType="separate"/>
      </w:r>
      <w:r>
        <w:rPr>
          <w:rFonts w:hint="eastAsia" w:ascii="楷体" w:hAnsi="楷体" w:eastAsia="楷体" w:cs="楷体"/>
          <w:sz w:val="24"/>
          <w:szCs w:val="24"/>
        </w:rPr>
        <w:t>发展</w:t>
      </w:r>
      <w:r>
        <w:rPr>
          <w:rFonts w:hint="eastAsia" w:ascii="楷体" w:hAnsi="楷体" w:eastAsia="楷体" w:cs="楷体"/>
          <w:sz w:val="24"/>
          <w:szCs w:val="24"/>
        </w:rPr>
        <w:fldChar w:fldCharType="end"/>
      </w:r>
      <w:r>
        <w:rPr>
          <w:rFonts w:hint="eastAsia" w:ascii="楷体" w:hAnsi="楷体" w:eastAsia="楷体" w:cs="楷体"/>
          <w:sz w:val="24"/>
          <w:szCs w:val="24"/>
        </w:rPr>
        <w:t>需要与教师成长需求之间的融通，多角度审视，两者兼顾，</w:t>
      </w:r>
      <w:r>
        <w:rPr>
          <w:rFonts w:hint="eastAsia" w:ascii="楷体" w:hAnsi="楷体" w:eastAsia="楷体" w:cs="楷体"/>
          <w:sz w:val="24"/>
          <w:szCs w:val="24"/>
          <w:lang w:val="en-US" w:eastAsia="zh-CN"/>
        </w:rPr>
        <w:t>成功激发</w:t>
      </w:r>
      <w:r>
        <w:rPr>
          <w:rFonts w:hint="eastAsia" w:ascii="楷体" w:hAnsi="楷体" w:eastAsia="楷体" w:cs="楷体"/>
          <w:sz w:val="24"/>
          <w:szCs w:val="24"/>
        </w:rPr>
        <w:t>教师学习动机，唤</w:t>
      </w:r>
      <w:r>
        <w:rPr>
          <w:rFonts w:hint="eastAsia" w:ascii="楷体" w:hAnsi="楷体" w:eastAsia="楷体" w:cs="楷体"/>
          <w:sz w:val="24"/>
          <w:szCs w:val="24"/>
          <w:lang w:val="en-US" w:eastAsia="zh-CN"/>
        </w:rPr>
        <w:t>醒</w:t>
      </w:r>
      <w:r>
        <w:rPr>
          <w:rFonts w:hint="eastAsia" w:ascii="楷体" w:hAnsi="楷体" w:eastAsia="楷体" w:cs="楷体"/>
          <w:sz w:val="24"/>
          <w:szCs w:val="24"/>
        </w:rPr>
        <w:t>教师终身学习的生命内觉式培训需求</w:t>
      </w:r>
      <w:r>
        <w:rPr>
          <w:rFonts w:hint="eastAsia" w:ascii="楷体" w:hAnsi="楷体" w:eastAsia="楷体" w:cs="楷体"/>
          <w:sz w:val="24"/>
          <w:szCs w:val="24"/>
          <w:lang w:eastAsia="zh-CN"/>
        </w:rPr>
        <w:t>，</w:t>
      </w:r>
      <w:r>
        <w:rPr>
          <w:rFonts w:hint="eastAsia" w:ascii="楷体" w:hAnsi="楷体" w:eastAsia="楷体" w:cs="楷体"/>
          <w:sz w:val="24"/>
          <w:szCs w:val="24"/>
        </w:rPr>
        <w:t>实现</w:t>
      </w:r>
      <w:r>
        <w:rPr>
          <w:rFonts w:hint="eastAsia" w:ascii="楷体" w:hAnsi="楷体" w:eastAsia="楷体" w:cs="楷体"/>
          <w:sz w:val="24"/>
          <w:szCs w:val="24"/>
          <w:lang w:val="en-US" w:eastAsia="zh-CN"/>
        </w:rPr>
        <w:t>了</w:t>
      </w:r>
      <w:r>
        <w:rPr>
          <w:rFonts w:hint="eastAsia" w:ascii="楷体" w:hAnsi="楷体" w:eastAsia="楷体" w:cs="楷体"/>
          <w:sz w:val="24"/>
          <w:szCs w:val="24"/>
        </w:rPr>
        <w:t>总体规划与培训目标的分层推进之间的融通。</w:t>
      </w:r>
    </w:p>
    <w:p w14:paraId="02A0D6FA">
      <w:pPr>
        <w:keepNext w:val="0"/>
        <w:keepLines w:val="0"/>
        <w:pageBreakBefore w:val="0"/>
        <w:kinsoku/>
        <w:wordWrap/>
        <w:overflowPunct/>
        <w:topLinePunct w:val="0"/>
        <w:autoSpaceDE/>
        <w:autoSpaceDN/>
        <w:bidi w:val="0"/>
        <w:spacing w:line="440" w:lineRule="exact"/>
        <w:ind w:firstLine="556"/>
        <w:jc w:val="left"/>
        <w:textAlignment w:val="auto"/>
        <w:rPr>
          <w:rFonts w:hint="eastAsia" w:ascii="楷体" w:hAnsi="楷体" w:eastAsia="楷体" w:cs="楷体"/>
          <w:b/>
          <w:sz w:val="24"/>
          <w:szCs w:val="24"/>
        </w:rPr>
      </w:pPr>
      <w:r>
        <w:rPr>
          <w:rFonts w:hint="eastAsia" w:ascii="楷体" w:hAnsi="楷体" w:eastAsia="楷体" w:cs="楷体"/>
          <w:b/>
          <w:sz w:val="24"/>
          <w:szCs w:val="24"/>
        </w:rPr>
        <w:t>（2）职初培训：一是</w:t>
      </w:r>
      <w:r>
        <w:rPr>
          <w:rFonts w:hint="eastAsia" w:ascii="楷体" w:hAnsi="楷体" w:eastAsia="楷体" w:cs="楷体"/>
          <w:b/>
          <w:color w:val="000000" w:themeColor="text1"/>
          <w:sz w:val="24"/>
          <w:szCs w:val="24"/>
          <w14:textFill>
            <w14:solidFill>
              <w14:schemeClr w14:val="tx1"/>
            </w14:solidFill>
          </w14:textFill>
        </w:rPr>
        <w:t>创新培训方式，放大培训效益。</w:t>
      </w:r>
      <w:r>
        <w:rPr>
          <w:rFonts w:hint="eastAsia" w:ascii="楷体" w:hAnsi="楷体" w:eastAsia="楷体" w:cs="楷体"/>
          <w:color w:val="000000" w:themeColor="text1"/>
          <w:sz w:val="24"/>
          <w:szCs w:val="24"/>
          <w14:textFill>
            <w14:solidFill>
              <w14:schemeClr w14:val="tx1"/>
            </w14:solidFill>
          </w14:textFill>
        </w:rPr>
        <w:t>通过“微讲坛”和“微活动”，丰实理论素养，提升教学能力，尽快入格。</w:t>
      </w:r>
      <w:r>
        <w:rPr>
          <w:rFonts w:hint="eastAsia" w:ascii="楷体" w:hAnsi="楷体" w:eastAsia="楷体" w:cs="楷体"/>
          <w:b/>
          <w:color w:val="000000" w:themeColor="text1"/>
          <w:sz w:val="24"/>
          <w:szCs w:val="24"/>
          <w14:textFill>
            <w14:solidFill>
              <w14:schemeClr w14:val="tx1"/>
            </w14:solidFill>
          </w14:textFill>
        </w:rPr>
        <w:t>二是赓续青蓝结对，夯实学习场域。</w:t>
      </w:r>
      <w:r>
        <w:rPr>
          <w:rFonts w:hint="eastAsia" w:ascii="楷体" w:hAnsi="楷体" w:eastAsia="楷体" w:cs="楷体"/>
          <w:color w:val="000000" w:themeColor="text1"/>
          <w:sz w:val="24"/>
          <w:szCs w:val="24"/>
          <w14:textFill>
            <w14:solidFill>
              <w14:schemeClr w14:val="tx1"/>
            </w14:solidFill>
          </w14:textFill>
        </w:rPr>
        <w:t>构建</w:t>
      </w:r>
      <w:r>
        <w:rPr>
          <w:rFonts w:hint="eastAsia" w:ascii="楷体" w:hAnsi="楷体" w:eastAsia="楷体" w:cs="楷体"/>
          <w:color w:val="000000" w:themeColor="text1"/>
          <w:sz w:val="24"/>
          <w:szCs w:val="24"/>
          <w:lang w:val="en-US" w:eastAsia="zh-CN"/>
          <w14:textFill>
            <w14:solidFill>
              <w14:schemeClr w14:val="tx1"/>
            </w14:solidFill>
          </w14:textFill>
        </w:rPr>
        <w:t>了</w:t>
      </w:r>
      <w:r>
        <w:rPr>
          <w:rFonts w:hint="eastAsia" w:ascii="楷体" w:hAnsi="楷体" w:eastAsia="楷体" w:cs="楷体"/>
          <w:color w:val="000000" w:themeColor="text1"/>
          <w:sz w:val="24"/>
          <w:szCs w:val="24"/>
          <w14:textFill>
            <w14:solidFill>
              <w14:schemeClr w14:val="tx1"/>
            </w14:solidFill>
          </w14:textFill>
        </w:rPr>
        <w:t>良好的同事互助“学习场域”，促进教师快速成长，专业发展。</w:t>
      </w:r>
      <w:r>
        <w:rPr>
          <w:rFonts w:hint="eastAsia" w:ascii="楷体" w:hAnsi="楷体" w:eastAsia="楷体" w:cs="楷体"/>
          <w:b/>
          <w:color w:val="000000" w:themeColor="text1"/>
          <w:sz w:val="24"/>
          <w:szCs w:val="24"/>
          <w14:textFill>
            <w14:solidFill>
              <w14:schemeClr w14:val="tx1"/>
            </w14:solidFill>
          </w14:textFill>
        </w:rPr>
        <w:t>三是唤醒发展内驱，提升自身素养。</w:t>
      </w:r>
      <w:r>
        <w:rPr>
          <w:rFonts w:hint="eastAsia" w:ascii="楷体" w:hAnsi="楷体" w:eastAsia="楷体" w:cs="楷体"/>
          <w:color w:val="000000" w:themeColor="text1"/>
          <w:sz w:val="24"/>
          <w:szCs w:val="24"/>
          <w14:textFill>
            <w14:solidFill>
              <w14:schemeClr w14:val="tx1"/>
            </w14:solidFill>
          </w14:textFill>
        </w:rPr>
        <w:t>通过“学”、“练”、“研”三部曲使自己能尽快胜任教书育人的职责。</w:t>
      </w:r>
      <w:r>
        <w:rPr>
          <w:rFonts w:hint="eastAsia" w:ascii="楷体" w:hAnsi="楷体" w:eastAsia="楷体" w:cs="楷体"/>
          <w:b/>
          <w:sz w:val="24"/>
          <w:szCs w:val="24"/>
        </w:rPr>
        <w:t xml:space="preserve"> </w:t>
      </w:r>
    </w:p>
    <w:p w14:paraId="37D9D8CC">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sz w:val="24"/>
          <w:szCs w:val="24"/>
        </w:rPr>
      </w:pPr>
      <w:r>
        <w:rPr>
          <w:rFonts w:hint="eastAsia" w:ascii="楷体" w:hAnsi="楷体" w:eastAsia="楷体" w:cs="楷体"/>
          <w:b/>
          <w:sz w:val="24"/>
          <w:szCs w:val="24"/>
        </w:rPr>
        <w:t>（3）专项培训：</w:t>
      </w:r>
      <w:r>
        <w:rPr>
          <w:rFonts w:hint="eastAsia" w:ascii="楷体" w:hAnsi="楷体" w:eastAsia="楷体" w:cs="楷体"/>
          <w:sz w:val="24"/>
          <w:szCs w:val="24"/>
        </w:rPr>
        <w:t>通过营造氛围，让教师</w:t>
      </w:r>
      <w:r>
        <w:rPr>
          <w:rFonts w:hint="eastAsia" w:ascii="楷体" w:hAnsi="楷体" w:eastAsia="楷体" w:cs="楷体"/>
          <w:sz w:val="24"/>
          <w:szCs w:val="24"/>
          <w:lang w:val="en-US" w:eastAsia="zh-CN"/>
        </w:rPr>
        <w:t>爱</w:t>
      </w:r>
      <w:r>
        <w:rPr>
          <w:rFonts w:hint="eastAsia" w:ascii="楷体" w:hAnsi="楷体" w:eastAsia="楷体" w:cs="楷体"/>
          <w:sz w:val="24"/>
          <w:szCs w:val="24"/>
        </w:rPr>
        <w:t>读书；通过提供平台，让教师能交流；通过专业指导，让教师善写作；通过</w:t>
      </w:r>
      <w:r>
        <w:rPr>
          <w:rFonts w:hint="eastAsia" w:ascii="楷体" w:hAnsi="楷体" w:eastAsia="楷体" w:cs="楷体"/>
          <w:sz w:val="24"/>
          <w:szCs w:val="24"/>
          <w:lang w:eastAsia="zh-Hans"/>
        </w:rPr>
        <w:t>多元评价，</w:t>
      </w:r>
      <w:r>
        <w:rPr>
          <w:rFonts w:hint="eastAsia" w:ascii="楷体" w:hAnsi="楷体" w:eastAsia="楷体" w:cs="楷体"/>
          <w:sz w:val="24"/>
          <w:szCs w:val="24"/>
        </w:rPr>
        <w:t>让</w:t>
      </w:r>
      <w:r>
        <w:rPr>
          <w:rFonts w:hint="eastAsia" w:ascii="楷体" w:hAnsi="楷体" w:eastAsia="楷体" w:cs="楷体"/>
          <w:sz w:val="24"/>
          <w:szCs w:val="24"/>
          <w:lang w:eastAsia="zh-Hans"/>
        </w:rPr>
        <w:t>教师乐发展。</w:t>
      </w:r>
    </w:p>
    <w:p w14:paraId="03B50795">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sz w:val="24"/>
          <w:szCs w:val="24"/>
        </w:rPr>
      </w:pPr>
      <w:r>
        <w:rPr>
          <w:rFonts w:hint="eastAsia" w:ascii="楷体" w:hAnsi="楷体" w:eastAsia="楷体" w:cs="楷体"/>
          <w:b/>
          <w:sz w:val="24"/>
          <w:szCs w:val="24"/>
        </w:rPr>
        <w:t>（4）教研组培训：</w:t>
      </w:r>
      <w:r>
        <w:rPr>
          <w:rFonts w:hint="eastAsia" w:ascii="楷体" w:hAnsi="楷体" w:eastAsia="楷体" w:cs="楷体"/>
          <w:sz w:val="24"/>
          <w:szCs w:val="24"/>
        </w:rPr>
        <w:t>通过</w:t>
      </w:r>
      <w:r>
        <w:rPr>
          <w:rFonts w:hint="eastAsia" w:ascii="楷体" w:hAnsi="楷体" w:eastAsia="楷体" w:cs="楷体"/>
          <w:b/>
          <w:sz w:val="24"/>
          <w:szCs w:val="24"/>
        </w:rPr>
        <w:t>搭建一个平台</w:t>
      </w:r>
      <w:r>
        <w:rPr>
          <w:rFonts w:hint="eastAsia" w:ascii="楷体" w:hAnsi="楷体" w:eastAsia="楷体" w:cs="楷体"/>
          <w:sz w:val="24"/>
          <w:szCs w:val="24"/>
        </w:rPr>
        <w:t>、</w:t>
      </w:r>
      <w:r>
        <w:rPr>
          <w:rFonts w:hint="eastAsia" w:ascii="楷体" w:hAnsi="楷体" w:eastAsia="楷体" w:cs="楷体"/>
          <w:b/>
          <w:sz w:val="24"/>
          <w:szCs w:val="24"/>
        </w:rPr>
        <w:t>形成一个专题</w:t>
      </w:r>
      <w:r>
        <w:rPr>
          <w:rFonts w:hint="eastAsia" w:ascii="楷体" w:hAnsi="楷体" w:eastAsia="楷体" w:cs="楷体"/>
          <w:sz w:val="24"/>
          <w:szCs w:val="24"/>
        </w:rPr>
        <w:t>、</w:t>
      </w:r>
      <w:r>
        <w:rPr>
          <w:rFonts w:hint="eastAsia" w:ascii="楷体" w:hAnsi="楷体" w:eastAsia="楷体" w:cs="楷体"/>
          <w:b/>
          <w:sz w:val="24"/>
          <w:szCs w:val="24"/>
        </w:rPr>
        <w:t>参加一项比赛</w:t>
      </w:r>
      <w:r>
        <w:rPr>
          <w:rFonts w:hint="eastAsia" w:ascii="楷体" w:hAnsi="楷体" w:eastAsia="楷体" w:cs="楷体"/>
          <w:sz w:val="24"/>
          <w:szCs w:val="24"/>
        </w:rPr>
        <w:t>实现学科教研组培训人人参与、人人发展的良好样态。</w:t>
      </w:r>
    </w:p>
    <w:p w14:paraId="408FA7F3">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踔厉奋斗成就最美青春</w:t>
      </w:r>
      <w:r>
        <w:rPr>
          <w:rFonts w:hint="eastAsia" w:ascii="楷体" w:hAnsi="楷体" w:eastAsia="楷体" w:cs="楷体"/>
          <w:sz w:val="24"/>
          <w:szCs w:val="24"/>
          <w:lang w:eastAsia="zh-CN"/>
        </w:rPr>
        <w:t>，</w:t>
      </w:r>
      <w:r>
        <w:rPr>
          <w:rFonts w:hint="eastAsia" w:ascii="楷体" w:hAnsi="楷体" w:eastAsia="楷体" w:cs="楷体"/>
          <w:sz w:val="24"/>
          <w:szCs w:val="24"/>
        </w:rPr>
        <w:t>薛小教师同心追梦，携手</w:t>
      </w:r>
      <w:r>
        <w:rPr>
          <w:rFonts w:hint="eastAsia" w:ascii="楷体" w:hAnsi="楷体" w:eastAsia="楷体" w:cs="楷体"/>
          <w:sz w:val="24"/>
          <w:szCs w:val="24"/>
          <w:lang w:val="en-US" w:eastAsia="zh-CN"/>
        </w:rPr>
        <w:t>向前</w:t>
      </w:r>
      <w:r>
        <w:rPr>
          <w:rFonts w:hint="eastAsia" w:ascii="楷体" w:hAnsi="楷体" w:eastAsia="楷体" w:cs="楷体"/>
          <w:sz w:val="24"/>
          <w:szCs w:val="24"/>
        </w:rPr>
        <w:t>，在学习中感悟，在践行中历练，在反思中提升。一年中，汪倩羽等11位教师获得市、区教坛新秀、教学能手光荣称号。新增徐佩、顾丽娜、陈云三位市区级名班主任。</w:t>
      </w:r>
    </w:p>
    <w:p w14:paraId="657AA81B">
      <w:pPr>
        <w:keepNext w:val="0"/>
        <w:keepLines w:val="0"/>
        <w:pageBreakBefore w:val="0"/>
        <w:numPr>
          <w:ilvl w:val="0"/>
          <w:numId w:val="2"/>
        </w:numPr>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sz w:val="24"/>
          <w:szCs w:val="24"/>
        </w:rPr>
      </w:pPr>
      <w:r>
        <w:rPr>
          <w:rFonts w:hint="eastAsia" w:ascii="楷体" w:hAnsi="楷体" w:eastAsia="楷体" w:cs="楷体"/>
          <w:b/>
          <w:bCs/>
          <w:sz w:val="24"/>
          <w:szCs w:val="24"/>
          <w:lang w:val="en-US" w:eastAsia="zh-CN"/>
        </w:rPr>
        <w:t>课题撬动，提升</w:t>
      </w:r>
      <w:r>
        <w:rPr>
          <w:rFonts w:hint="eastAsia" w:ascii="楷体" w:hAnsi="楷体" w:eastAsia="楷体" w:cs="楷体"/>
          <w:b/>
          <w:sz w:val="24"/>
          <w:szCs w:val="24"/>
        </w:rPr>
        <w:t>研修绩效。</w:t>
      </w:r>
    </w:p>
    <w:p w14:paraId="18C09D4A">
      <w:pPr>
        <w:keepNext w:val="0"/>
        <w:keepLines w:val="0"/>
        <w:pageBreakBefore w:val="0"/>
        <w:kinsoku/>
        <w:wordWrap/>
        <w:overflowPunct/>
        <w:topLinePunct w:val="0"/>
        <w:autoSpaceDE/>
        <w:autoSpaceDN/>
        <w:bidi w:val="0"/>
        <w:spacing w:line="440" w:lineRule="exact"/>
        <w:ind w:firstLine="556"/>
        <w:jc w:val="left"/>
        <w:textAlignment w:val="auto"/>
        <w:rPr>
          <w:rFonts w:hint="eastAsia" w:ascii="楷体" w:hAnsi="楷体" w:eastAsia="楷体" w:cs="楷体"/>
          <w:b/>
          <w:bCs/>
          <w:color w:val="auto"/>
          <w:sz w:val="24"/>
          <w:szCs w:val="24"/>
        </w:rPr>
      </w:pPr>
      <w:r>
        <w:rPr>
          <w:rFonts w:hint="eastAsia" w:ascii="楷体" w:hAnsi="楷体" w:eastAsia="楷体" w:cs="楷体"/>
          <w:sz w:val="24"/>
          <w:szCs w:val="24"/>
          <w:lang w:val="en-US" w:eastAsia="zh-CN"/>
        </w:rPr>
        <w:t>依托</w:t>
      </w:r>
      <w:r>
        <w:rPr>
          <w:rFonts w:hint="eastAsia" w:ascii="楷体" w:hAnsi="楷体" w:eastAsia="楷体" w:cs="楷体"/>
          <w:sz w:val="24"/>
          <w:szCs w:val="24"/>
        </w:rPr>
        <w:t>19 项</w:t>
      </w:r>
      <w:r>
        <w:rPr>
          <w:rFonts w:hint="eastAsia" w:ascii="楷体" w:hAnsi="楷体" w:eastAsia="楷体" w:cs="楷体"/>
          <w:sz w:val="24"/>
          <w:szCs w:val="24"/>
          <w:lang w:val="en-US" w:eastAsia="zh-CN"/>
        </w:rPr>
        <w:t>在研课题</w:t>
      </w:r>
      <w:r>
        <w:rPr>
          <w:rFonts w:hint="eastAsia" w:ascii="楷体" w:hAnsi="楷体" w:eastAsia="楷体" w:cs="楷体"/>
          <w:sz w:val="24"/>
          <w:szCs w:val="24"/>
        </w:rPr>
        <w:t>，9</w:t>
      </w:r>
      <w:r>
        <w:rPr>
          <w:rFonts w:hint="eastAsia" w:ascii="楷体" w:hAnsi="楷体" w:eastAsia="楷体" w:cs="楷体"/>
          <w:sz w:val="24"/>
          <w:szCs w:val="24"/>
          <w:lang w:val="en-US" w:eastAsia="zh-CN"/>
        </w:rPr>
        <w:t>个</w:t>
      </w:r>
      <w:r>
        <w:rPr>
          <w:rFonts w:hint="eastAsia" w:ascii="楷体" w:hAnsi="楷体" w:eastAsia="楷体" w:cs="楷体"/>
          <w:sz w:val="24"/>
          <w:szCs w:val="24"/>
        </w:rPr>
        <w:t>内涵项目，</w:t>
      </w:r>
      <w:r>
        <w:rPr>
          <w:rFonts w:hint="eastAsia" w:ascii="楷体" w:hAnsi="楷体" w:eastAsia="楷体" w:cs="楷体"/>
          <w:sz w:val="24"/>
          <w:szCs w:val="24"/>
          <w:lang w:val="en-US" w:eastAsia="zh-CN"/>
        </w:rPr>
        <w:t>5个</w:t>
      </w:r>
      <w:r>
        <w:rPr>
          <w:rFonts w:hint="eastAsia" w:ascii="楷体" w:hAnsi="楷体" w:eastAsia="楷体" w:cs="楷体"/>
          <w:sz w:val="24"/>
          <w:szCs w:val="24"/>
        </w:rPr>
        <w:t>区学科基地 ，</w:t>
      </w:r>
      <w:r>
        <w:rPr>
          <w:rFonts w:hint="eastAsia" w:ascii="楷体" w:hAnsi="楷体" w:eastAsia="楷体" w:cs="楷体"/>
          <w:sz w:val="24"/>
          <w:szCs w:val="24"/>
          <w:lang w:val="en-US" w:eastAsia="zh-CN"/>
        </w:rPr>
        <w:t>在深潜式</w:t>
      </w:r>
      <w:r>
        <w:rPr>
          <w:rFonts w:hint="eastAsia" w:ascii="楷体" w:hAnsi="楷体" w:eastAsia="楷体" w:cs="楷体"/>
          <w:sz w:val="24"/>
          <w:szCs w:val="24"/>
        </w:rPr>
        <w:t>研究</w:t>
      </w:r>
      <w:r>
        <w:rPr>
          <w:rFonts w:hint="eastAsia" w:ascii="楷体" w:hAnsi="楷体" w:eastAsia="楷体" w:cs="楷体"/>
          <w:sz w:val="24"/>
          <w:szCs w:val="24"/>
          <w:lang w:val="en-US" w:eastAsia="zh-CN"/>
        </w:rPr>
        <w:t>中厚实研究之基</w:t>
      </w:r>
      <w:r>
        <w:rPr>
          <w:rFonts w:hint="eastAsia" w:ascii="楷体" w:hAnsi="楷体" w:eastAsia="楷体" w:cs="楷体"/>
          <w:sz w:val="24"/>
          <w:szCs w:val="24"/>
        </w:rPr>
        <w:t>。</w:t>
      </w:r>
      <w:r>
        <w:rPr>
          <w:rFonts w:hint="eastAsia" w:ascii="楷体" w:hAnsi="楷体" w:eastAsia="楷体" w:cs="楷体"/>
          <w:b/>
          <w:bCs/>
          <w:sz w:val="24"/>
          <w:szCs w:val="24"/>
          <w:lang w:val="en-US" w:eastAsia="zh-CN"/>
        </w:rPr>
        <w:t>一是</w:t>
      </w:r>
      <w:r>
        <w:rPr>
          <w:rFonts w:hint="eastAsia" w:ascii="楷体" w:hAnsi="楷体" w:eastAsia="楷体" w:cs="楷体"/>
          <w:sz w:val="24"/>
          <w:szCs w:val="24"/>
          <w:lang w:val="en-US" w:eastAsia="zh-CN"/>
        </w:rPr>
        <w:t>强化方向</w:t>
      </w:r>
      <w:r>
        <w:rPr>
          <w:rFonts w:hint="eastAsia" w:ascii="楷体" w:hAnsi="楷体" w:eastAsia="楷体" w:cs="楷体"/>
          <w:b/>
          <w:bCs/>
          <w:sz w:val="24"/>
          <w:szCs w:val="24"/>
        </w:rPr>
        <w:t>，</w:t>
      </w:r>
      <w:r>
        <w:rPr>
          <w:rFonts w:hint="eastAsia" w:ascii="楷体" w:hAnsi="楷体" w:eastAsia="楷体" w:cs="楷体"/>
          <w:b w:val="0"/>
          <w:bCs w:val="0"/>
          <w:sz w:val="24"/>
          <w:szCs w:val="24"/>
        </w:rPr>
        <w:t>构建</w:t>
      </w:r>
      <w:r>
        <w:rPr>
          <w:rFonts w:hint="eastAsia" w:ascii="楷体" w:hAnsi="楷体" w:eastAsia="楷体" w:cs="楷体"/>
          <w:b w:val="0"/>
          <w:bCs w:val="0"/>
          <w:sz w:val="24"/>
          <w:szCs w:val="24"/>
          <w:lang w:val="en-US" w:eastAsia="zh-CN"/>
        </w:rPr>
        <w:t>了</w:t>
      </w:r>
      <w:r>
        <w:rPr>
          <w:rFonts w:hint="eastAsia" w:ascii="楷体" w:hAnsi="楷体" w:eastAsia="楷体" w:cs="楷体"/>
          <w:b w:val="0"/>
          <w:bCs w:val="0"/>
          <w:sz w:val="24"/>
          <w:szCs w:val="24"/>
        </w:rPr>
        <w:t>聚焦问题</w:t>
      </w:r>
      <w:r>
        <w:rPr>
          <w:rFonts w:hint="eastAsia" w:ascii="楷体" w:hAnsi="楷体" w:eastAsia="楷体" w:cs="楷体"/>
          <w:b w:val="0"/>
          <w:bCs w:val="0"/>
          <w:sz w:val="24"/>
          <w:szCs w:val="24"/>
          <w:lang w:val="en-US" w:eastAsia="zh-CN"/>
        </w:rPr>
        <w:t>的</w:t>
      </w:r>
      <w:r>
        <w:rPr>
          <w:rFonts w:hint="eastAsia" w:ascii="楷体" w:hAnsi="楷体" w:eastAsia="楷体" w:cs="楷体"/>
          <w:b w:val="0"/>
          <w:bCs w:val="0"/>
          <w:sz w:val="24"/>
          <w:szCs w:val="24"/>
        </w:rPr>
        <w:t>研究新样态。</w:t>
      </w:r>
      <w:r>
        <w:rPr>
          <w:rFonts w:hint="eastAsia" w:ascii="楷体" w:hAnsi="楷体" w:eastAsia="楷体" w:cs="楷体"/>
          <w:b/>
          <w:bCs/>
          <w:sz w:val="24"/>
          <w:szCs w:val="24"/>
          <w:lang w:val="en-US" w:eastAsia="zh-CN"/>
        </w:rPr>
        <w:t>二是</w:t>
      </w:r>
      <w:r>
        <w:rPr>
          <w:rFonts w:hint="eastAsia" w:ascii="楷体" w:hAnsi="楷体" w:eastAsia="楷体" w:cs="楷体"/>
          <w:b w:val="0"/>
          <w:bCs w:val="0"/>
          <w:sz w:val="24"/>
          <w:szCs w:val="24"/>
        </w:rPr>
        <w:t>立足现状，</w:t>
      </w:r>
      <w:r>
        <w:rPr>
          <w:rFonts w:hint="eastAsia" w:ascii="楷体" w:hAnsi="楷体" w:eastAsia="楷体" w:cs="楷体"/>
          <w:b w:val="0"/>
          <w:bCs w:val="0"/>
          <w:sz w:val="24"/>
          <w:szCs w:val="24"/>
          <w:lang w:val="en-US" w:eastAsia="zh-CN"/>
        </w:rPr>
        <w:t>提升了</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真做智创</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的研究新内涵</w:t>
      </w:r>
      <w:r>
        <w:rPr>
          <w:rFonts w:hint="eastAsia" w:ascii="楷体" w:hAnsi="楷体" w:eastAsia="楷体" w:cs="楷体"/>
          <w:b w:val="0"/>
          <w:bCs w:val="0"/>
          <w:sz w:val="24"/>
          <w:szCs w:val="24"/>
        </w:rPr>
        <w:t>。</w:t>
      </w:r>
      <w:r>
        <w:rPr>
          <w:rFonts w:hint="eastAsia" w:ascii="楷体" w:hAnsi="楷体" w:eastAsia="楷体" w:cs="楷体"/>
          <w:b/>
          <w:bCs/>
          <w:sz w:val="24"/>
          <w:szCs w:val="24"/>
          <w:lang w:val="en-US" w:eastAsia="zh-CN"/>
        </w:rPr>
        <w:t>三是</w:t>
      </w:r>
      <w:r>
        <w:rPr>
          <w:rFonts w:hint="eastAsia" w:ascii="楷体" w:hAnsi="楷体" w:eastAsia="楷体" w:cs="楷体"/>
          <w:b w:val="0"/>
          <w:bCs w:val="0"/>
          <w:sz w:val="24"/>
          <w:szCs w:val="24"/>
          <w:lang w:val="en-US" w:eastAsia="zh-CN"/>
        </w:rPr>
        <w:t>不懈探索</w:t>
      </w:r>
      <w:r>
        <w:rPr>
          <w:rFonts w:hint="eastAsia" w:ascii="楷体" w:hAnsi="楷体" w:eastAsia="楷体" w:cs="楷体"/>
          <w:b/>
          <w:bCs/>
          <w:color w:val="auto"/>
          <w:sz w:val="24"/>
          <w:szCs w:val="24"/>
        </w:rPr>
        <w:t>，</w:t>
      </w:r>
      <w:r>
        <w:rPr>
          <w:rFonts w:hint="eastAsia" w:ascii="楷体" w:hAnsi="楷体" w:eastAsia="楷体" w:cs="楷体"/>
          <w:b w:val="0"/>
          <w:bCs w:val="0"/>
          <w:color w:val="auto"/>
          <w:sz w:val="24"/>
          <w:szCs w:val="24"/>
        </w:rPr>
        <w:t>实现</w:t>
      </w:r>
      <w:r>
        <w:rPr>
          <w:rFonts w:hint="eastAsia" w:ascii="楷体" w:hAnsi="楷体" w:eastAsia="楷体" w:cs="楷体"/>
          <w:b w:val="0"/>
          <w:bCs w:val="0"/>
          <w:color w:val="auto"/>
          <w:sz w:val="24"/>
          <w:szCs w:val="24"/>
          <w:lang w:val="en-US" w:eastAsia="zh-CN"/>
        </w:rPr>
        <w:t>了“累积成果”的研究</w:t>
      </w:r>
      <w:r>
        <w:rPr>
          <w:rFonts w:hint="eastAsia" w:ascii="楷体" w:hAnsi="楷体" w:eastAsia="楷体" w:cs="楷体"/>
          <w:b w:val="0"/>
          <w:bCs w:val="0"/>
          <w:color w:val="auto"/>
          <w:sz w:val="24"/>
          <w:szCs w:val="24"/>
        </w:rPr>
        <w:t>新发展。</w:t>
      </w:r>
      <w:r>
        <w:rPr>
          <w:rFonts w:hint="eastAsia" w:ascii="楷体" w:hAnsi="楷体" w:eastAsia="楷体" w:cs="楷体"/>
          <w:color w:val="auto"/>
          <w:sz w:val="24"/>
          <w:szCs w:val="24"/>
        </w:rPr>
        <w:t>其中</w:t>
      </w:r>
      <w:r>
        <w:rPr>
          <w:rFonts w:hint="eastAsia" w:ascii="楷体" w:hAnsi="楷体" w:eastAsia="楷体" w:cs="楷体"/>
          <w:color w:val="auto"/>
          <w:sz w:val="24"/>
          <w:szCs w:val="24"/>
          <w:lang w:val="en-US" w:eastAsia="zh-CN"/>
        </w:rPr>
        <w:t>1项省级重点课题结题，4项市区级课题高质量结题。另有2项省级规划课题成功立项，9</w:t>
      </w:r>
      <w:r>
        <w:rPr>
          <w:rFonts w:hint="eastAsia" w:ascii="楷体" w:hAnsi="楷体" w:eastAsia="楷体" w:cs="楷体"/>
          <w:color w:val="auto"/>
          <w:sz w:val="24"/>
          <w:szCs w:val="24"/>
        </w:rPr>
        <w:t>项市区课题</w:t>
      </w:r>
      <w:r>
        <w:rPr>
          <w:rFonts w:hint="eastAsia" w:ascii="楷体" w:hAnsi="楷体" w:eastAsia="楷体" w:cs="楷体"/>
          <w:color w:val="auto"/>
          <w:sz w:val="24"/>
          <w:szCs w:val="24"/>
          <w:lang w:val="en-US" w:eastAsia="zh-CN"/>
        </w:rPr>
        <w:t>备案。</w:t>
      </w:r>
    </w:p>
    <w:p w14:paraId="3EDB528C">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b/>
          <w:sz w:val="24"/>
          <w:szCs w:val="24"/>
        </w:rPr>
      </w:pPr>
      <w:r>
        <w:rPr>
          <w:rFonts w:hint="eastAsia" w:ascii="楷体" w:hAnsi="楷体" w:eastAsia="楷体" w:cs="楷体"/>
          <w:b/>
          <w:sz w:val="24"/>
          <w:szCs w:val="24"/>
          <w:lang w:val="en-US" w:eastAsia="zh-CN"/>
        </w:rPr>
        <w:t>4</w:t>
      </w:r>
      <w:r>
        <w:rPr>
          <w:rFonts w:hint="eastAsia" w:ascii="楷体" w:hAnsi="楷体" w:eastAsia="楷体" w:cs="楷体"/>
          <w:b/>
          <w:sz w:val="24"/>
          <w:szCs w:val="24"/>
        </w:rPr>
        <w:t>.骨干</w:t>
      </w:r>
      <w:r>
        <w:rPr>
          <w:rFonts w:hint="eastAsia" w:ascii="楷体" w:hAnsi="楷体" w:eastAsia="楷体" w:cs="楷体"/>
          <w:b/>
          <w:sz w:val="24"/>
          <w:szCs w:val="24"/>
          <w:lang w:val="en-US" w:eastAsia="zh-CN"/>
        </w:rPr>
        <w:t>辐射，</w:t>
      </w:r>
      <w:r>
        <w:rPr>
          <w:rFonts w:hint="eastAsia" w:ascii="楷体" w:hAnsi="楷体" w:eastAsia="楷体" w:cs="楷体"/>
          <w:b/>
          <w:sz w:val="24"/>
          <w:szCs w:val="24"/>
        </w:rPr>
        <w:t>引领群雁齐飞。</w:t>
      </w:r>
    </w:p>
    <w:p w14:paraId="5E736DE3">
      <w:pPr>
        <w:keepNext w:val="0"/>
        <w:keepLines w:val="0"/>
        <w:pageBreakBefore w:val="0"/>
        <w:kinsoku/>
        <w:wordWrap/>
        <w:overflowPunct/>
        <w:topLinePunct w:val="0"/>
        <w:autoSpaceDE/>
        <w:autoSpaceDN/>
        <w:bidi w:val="0"/>
        <w:spacing w:line="440" w:lineRule="exact"/>
        <w:ind w:firstLine="556"/>
        <w:jc w:val="left"/>
        <w:textAlignment w:val="auto"/>
        <w:rPr>
          <w:rFonts w:hint="eastAsia" w:ascii="楷体" w:hAnsi="楷体" w:eastAsia="楷体" w:cs="楷体"/>
          <w:sz w:val="24"/>
          <w:szCs w:val="24"/>
        </w:rPr>
      </w:pPr>
      <w:r>
        <w:rPr>
          <w:rFonts w:hint="eastAsia" w:ascii="楷体" w:hAnsi="楷体" w:eastAsia="楷体" w:cs="楷体"/>
          <w:sz w:val="24"/>
          <w:szCs w:val="24"/>
        </w:rPr>
        <w:t>充分利用好</w:t>
      </w:r>
      <w:r>
        <w:rPr>
          <w:rFonts w:hint="eastAsia" w:ascii="楷体" w:hAnsi="楷体" w:eastAsia="楷体" w:cs="楷体"/>
          <w:bCs/>
          <w:sz w:val="24"/>
          <w:szCs w:val="24"/>
        </w:rPr>
        <w:t>教科研工作坊</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教科研</w:t>
      </w:r>
      <w:r>
        <w:rPr>
          <w:rFonts w:hint="eastAsia" w:ascii="楷体" w:hAnsi="楷体" w:eastAsia="楷体" w:cs="楷体"/>
          <w:bCs/>
          <w:sz w:val="24"/>
          <w:szCs w:val="24"/>
        </w:rPr>
        <w:t>领头雁计划、</w:t>
      </w:r>
      <w:r>
        <w:rPr>
          <w:rFonts w:hint="eastAsia" w:ascii="楷体" w:hAnsi="楷体" w:eastAsia="楷体" w:cs="楷体"/>
          <w:sz w:val="24"/>
          <w:szCs w:val="24"/>
        </w:rPr>
        <w:t>教师俱乐部、</w:t>
      </w:r>
      <w:r>
        <w:rPr>
          <w:rFonts w:hint="eastAsia" w:ascii="楷体" w:hAnsi="楷体" w:eastAsia="楷体" w:cs="楷体"/>
          <w:bCs/>
          <w:sz w:val="24"/>
          <w:szCs w:val="24"/>
        </w:rPr>
        <w:t>名班主任工作室、名师牵手活动等</w:t>
      </w:r>
      <w:r>
        <w:rPr>
          <w:rFonts w:hint="eastAsia" w:ascii="楷体" w:hAnsi="楷体" w:eastAsia="楷体" w:cs="楷体"/>
          <w:sz w:val="24"/>
          <w:szCs w:val="24"/>
        </w:rPr>
        <w:t>平台，通过加强队伍建设、优化培训课程、推进项目建设、完善评价机制等方面规划教师成长路径，进一步提升教师政治素养、师德水平和能力素质，助力教师拔节生长。</w:t>
      </w:r>
    </w:p>
    <w:p w14:paraId="6F888148">
      <w:pPr>
        <w:keepNext w:val="0"/>
        <w:keepLines w:val="0"/>
        <w:pageBreakBefore w:val="0"/>
        <w:kinsoku/>
        <w:wordWrap/>
        <w:overflowPunct/>
        <w:topLinePunct w:val="0"/>
        <w:autoSpaceDE/>
        <w:autoSpaceDN/>
        <w:bidi w:val="0"/>
        <w:spacing w:line="440" w:lineRule="exact"/>
        <w:ind w:left="48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四、</w:t>
      </w:r>
      <w:r>
        <w:rPr>
          <w:rFonts w:hint="eastAsia" w:ascii="楷体" w:hAnsi="楷体" w:eastAsia="楷体" w:cs="楷体"/>
          <w:b/>
          <w:bCs/>
          <w:color w:val="auto"/>
          <w:sz w:val="24"/>
          <w:szCs w:val="24"/>
        </w:rPr>
        <w:t>学生成长：聚焦</w:t>
      </w:r>
      <w:r>
        <w:rPr>
          <w:rFonts w:hint="eastAsia" w:ascii="楷体" w:hAnsi="楷体" w:eastAsia="楷体" w:cs="楷体"/>
          <w:b/>
          <w:bCs/>
          <w:color w:val="auto"/>
          <w:sz w:val="24"/>
          <w:szCs w:val="24"/>
          <w:lang w:eastAsia="zh-Hans"/>
        </w:rPr>
        <w:t>项目引领，</w:t>
      </w:r>
      <w:r>
        <w:rPr>
          <w:rFonts w:hint="eastAsia" w:ascii="楷体" w:hAnsi="楷体" w:eastAsia="楷体" w:cs="楷体"/>
          <w:b/>
          <w:bCs/>
          <w:color w:val="auto"/>
          <w:sz w:val="24"/>
          <w:szCs w:val="24"/>
        </w:rPr>
        <w:t>助力学生品格涵育</w:t>
      </w:r>
    </w:p>
    <w:p w14:paraId="182F3886">
      <w:pPr>
        <w:keepNext w:val="0"/>
        <w:keepLines w:val="0"/>
        <w:pageBreakBefore w:val="0"/>
        <w:kinsoku/>
        <w:wordWrap/>
        <w:overflowPunct/>
        <w:topLinePunct w:val="0"/>
        <w:autoSpaceDE/>
        <w:autoSpaceDN/>
        <w:bidi w:val="0"/>
        <w:spacing w:line="440" w:lineRule="exact"/>
        <w:ind w:firstLine="240" w:firstLineChars="100"/>
        <w:textAlignment w:val="auto"/>
        <w:rPr>
          <w:rFonts w:hint="eastAsia" w:ascii="楷体" w:hAnsi="楷体" w:eastAsia="楷体" w:cs="楷体"/>
          <w:b/>
          <w:bCs/>
          <w:sz w:val="24"/>
          <w:szCs w:val="24"/>
        </w:rPr>
      </w:pPr>
      <w:r>
        <w:rPr>
          <w:rFonts w:hint="eastAsia" w:ascii="楷体" w:hAnsi="楷体" w:eastAsia="楷体" w:cs="楷体"/>
          <w:sz w:val="24"/>
          <w:szCs w:val="24"/>
        </w:rPr>
        <w:t xml:space="preserve">  </w:t>
      </w:r>
      <w:r>
        <w:rPr>
          <w:rFonts w:hint="eastAsia" w:ascii="楷体" w:hAnsi="楷体" w:eastAsia="楷体" w:cs="楷体"/>
          <w:b/>
          <w:bCs/>
          <w:sz w:val="24"/>
          <w:szCs w:val="24"/>
          <w:lang w:val="en-US" w:eastAsia="zh-CN"/>
        </w:rPr>
        <w:t>1.</w:t>
      </w:r>
      <w:r>
        <w:rPr>
          <w:rFonts w:hint="eastAsia" w:ascii="楷体" w:hAnsi="楷体" w:eastAsia="楷体" w:cs="楷体"/>
          <w:b/>
          <w:bCs/>
          <w:sz w:val="24"/>
          <w:szCs w:val="24"/>
        </w:rPr>
        <w:t>多线并举，</w:t>
      </w:r>
      <w:r>
        <w:rPr>
          <w:rFonts w:hint="eastAsia" w:ascii="楷体" w:hAnsi="楷体" w:eastAsia="楷体" w:cs="楷体"/>
          <w:b/>
          <w:bCs/>
          <w:sz w:val="24"/>
          <w:szCs w:val="24"/>
          <w:lang w:val="en-US" w:eastAsia="zh-CN"/>
        </w:rPr>
        <w:t>促进</w:t>
      </w:r>
      <w:r>
        <w:rPr>
          <w:rFonts w:hint="eastAsia" w:ascii="楷体" w:hAnsi="楷体" w:eastAsia="楷体" w:cs="楷体"/>
          <w:b/>
          <w:bCs/>
          <w:sz w:val="24"/>
          <w:szCs w:val="24"/>
        </w:rPr>
        <w:t>班主任发展</w:t>
      </w:r>
    </w:p>
    <w:p w14:paraId="118A6877">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工作室引领：</w:t>
      </w:r>
      <w:r>
        <w:rPr>
          <w:rFonts w:hint="eastAsia" w:ascii="楷体" w:hAnsi="楷体" w:eastAsia="楷体" w:cs="楷体"/>
          <w:sz w:val="24"/>
          <w:szCs w:val="24"/>
        </w:rPr>
        <w:t>依托“校名班主任工作室”和“微共体管理”的引领分校区开展全员培训管理，定期</w:t>
      </w:r>
      <w:r>
        <w:rPr>
          <w:rFonts w:hint="eastAsia" w:ascii="楷体" w:hAnsi="楷体" w:eastAsia="楷体" w:cs="楷体"/>
          <w:sz w:val="24"/>
          <w:szCs w:val="24"/>
          <w:lang w:val="en-US" w:eastAsia="zh-CN"/>
        </w:rPr>
        <w:t>定序</w:t>
      </w:r>
      <w:r>
        <w:rPr>
          <w:rFonts w:hint="eastAsia" w:ascii="楷体" w:hAnsi="楷体" w:eastAsia="楷体" w:cs="楷体"/>
          <w:sz w:val="24"/>
          <w:szCs w:val="24"/>
        </w:rPr>
        <w:t>开展</w:t>
      </w:r>
      <w:r>
        <w:rPr>
          <w:rFonts w:hint="eastAsia" w:ascii="楷体" w:hAnsi="楷体" w:eastAsia="楷体" w:cs="楷体"/>
          <w:sz w:val="24"/>
          <w:szCs w:val="24"/>
          <w:lang w:val="en-US" w:eastAsia="zh-CN"/>
        </w:rPr>
        <w:t>研究分享</w:t>
      </w:r>
      <w:r>
        <w:rPr>
          <w:rFonts w:hint="eastAsia" w:ascii="楷体" w:hAnsi="楷体" w:eastAsia="楷体" w:cs="楷体"/>
          <w:sz w:val="24"/>
          <w:szCs w:val="24"/>
        </w:rPr>
        <w:t>活动。</w:t>
      </w:r>
      <w:r>
        <w:rPr>
          <w:rFonts w:hint="eastAsia" w:ascii="楷体" w:hAnsi="楷体" w:eastAsia="楷体" w:cs="楷体"/>
          <w:b/>
          <w:bCs/>
          <w:sz w:val="24"/>
          <w:szCs w:val="24"/>
        </w:rPr>
        <w:t>沙龙论坛：</w:t>
      </w:r>
      <w:r>
        <w:rPr>
          <w:rFonts w:hint="eastAsia" w:ascii="楷体" w:hAnsi="楷体" w:eastAsia="楷体" w:cs="楷体"/>
          <w:b w:val="0"/>
          <w:bCs w:val="0"/>
          <w:sz w:val="24"/>
          <w:szCs w:val="24"/>
          <w:lang w:val="en-US" w:eastAsia="zh-CN"/>
        </w:rPr>
        <w:t>用调查问卷聚焦班主任工作中</w:t>
      </w:r>
      <w:r>
        <w:rPr>
          <w:rFonts w:hint="eastAsia" w:ascii="楷体" w:hAnsi="楷体" w:eastAsia="楷体" w:cs="楷体"/>
          <w:b w:val="0"/>
          <w:bCs w:val="0"/>
          <w:sz w:val="24"/>
          <w:szCs w:val="24"/>
        </w:rPr>
        <w:t>困惑，</w:t>
      </w:r>
      <w:r>
        <w:rPr>
          <w:rFonts w:hint="eastAsia" w:ascii="楷体" w:hAnsi="楷体" w:eastAsia="楷体" w:cs="楷体"/>
          <w:sz w:val="24"/>
          <w:szCs w:val="24"/>
        </w:rPr>
        <w:t>借助沙龙论坛展开研讨，分享经验，</w:t>
      </w:r>
      <w:r>
        <w:rPr>
          <w:rFonts w:hint="eastAsia" w:ascii="楷体" w:hAnsi="楷体" w:eastAsia="楷体" w:cs="楷体"/>
          <w:sz w:val="24"/>
          <w:szCs w:val="24"/>
          <w:lang w:val="en-US" w:eastAsia="zh-CN"/>
        </w:rPr>
        <w:t>习得了教学方法</w:t>
      </w:r>
      <w:r>
        <w:rPr>
          <w:rFonts w:hint="eastAsia" w:ascii="楷体" w:hAnsi="楷体" w:eastAsia="楷体" w:cs="楷体"/>
          <w:sz w:val="24"/>
          <w:szCs w:val="24"/>
        </w:rPr>
        <w:t>，</w:t>
      </w:r>
      <w:r>
        <w:rPr>
          <w:rFonts w:hint="eastAsia" w:ascii="楷体" w:hAnsi="楷体" w:eastAsia="楷体" w:cs="楷体"/>
          <w:sz w:val="24"/>
          <w:szCs w:val="24"/>
          <w:lang w:val="en-US" w:eastAsia="zh-CN"/>
        </w:rPr>
        <w:t>理解了</w:t>
      </w:r>
      <w:r>
        <w:rPr>
          <w:rFonts w:hint="eastAsia" w:ascii="楷体" w:hAnsi="楷体" w:eastAsia="楷体" w:cs="楷体"/>
          <w:sz w:val="24"/>
          <w:szCs w:val="24"/>
        </w:rPr>
        <w:t>教育内涵。</w:t>
      </w:r>
      <w:r>
        <w:rPr>
          <w:rFonts w:hint="eastAsia" w:ascii="楷体" w:hAnsi="楷体" w:eastAsia="楷体" w:cs="楷体"/>
          <w:b/>
          <w:bCs/>
          <w:sz w:val="24"/>
          <w:szCs w:val="24"/>
        </w:rPr>
        <w:t>以赛促训</w:t>
      </w:r>
      <w:r>
        <w:rPr>
          <w:rFonts w:hint="eastAsia" w:ascii="楷体" w:hAnsi="楷体" w:eastAsia="楷体" w:cs="楷体"/>
          <w:b/>
          <w:bCs/>
          <w:sz w:val="24"/>
          <w:szCs w:val="24"/>
          <w:lang w:eastAsia="zh-Hans"/>
        </w:rPr>
        <w:t>：</w:t>
      </w:r>
      <w:r>
        <w:rPr>
          <w:rFonts w:hint="eastAsia" w:ascii="楷体" w:hAnsi="楷体" w:eastAsia="楷体" w:cs="楷体"/>
          <w:sz w:val="24"/>
          <w:szCs w:val="24"/>
          <w:lang w:eastAsia="zh-Hans"/>
        </w:rPr>
        <w:t>以</w:t>
      </w:r>
      <w:r>
        <w:rPr>
          <w:rFonts w:hint="eastAsia" w:ascii="楷体" w:hAnsi="楷体" w:eastAsia="楷体" w:cs="楷体"/>
          <w:sz w:val="24"/>
          <w:szCs w:val="24"/>
          <w:lang w:val="en-US" w:eastAsia="zh-CN"/>
        </w:rPr>
        <w:t>校</w:t>
      </w:r>
      <w:r>
        <w:rPr>
          <w:rFonts w:hint="eastAsia" w:ascii="楷体" w:hAnsi="楷体" w:eastAsia="楷体" w:cs="楷体"/>
          <w:sz w:val="24"/>
          <w:szCs w:val="24"/>
        </w:rPr>
        <w:t>班主任节和区“新·活力班级”评比</w:t>
      </w:r>
      <w:r>
        <w:rPr>
          <w:rFonts w:hint="eastAsia" w:ascii="楷体" w:hAnsi="楷体" w:eastAsia="楷体" w:cs="楷体"/>
          <w:sz w:val="24"/>
          <w:szCs w:val="24"/>
          <w:lang w:eastAsia="zh-Hans"/>
        </w:rPr>
        <w:t>为</w:t>
      </w:r>
      <w:r>
        <w:rPr>
          <w:rFonts w:hint="eastAsia" w:ascii="楷体" w:hAnsi="楷体" w:eastAsia="楷体" w:cs="楷体"/>
          <w:sz w:val="24"/>
          <w:szCs w:val="24"/>
        </w:rPr>
        <w:t>平台，</w:t>
      </w:r>
      <w:r>
        <w:rPr>
          <w:rFonts w:hint="eastAsia" w:ascii="楷体" w:hAnsi="楷体" w:eastAsia="楷体" w:cs="楷体"/>
          <w:sz w:val="24"/>
          <w:szCs w:val="24"/>
          <w:lang w:val="en-US" w:eastAsia="zh-CN"/>
        </w:rPr>
        <w:t>开展</w:t>
      </w:r>
      <w:r>
        <w:rPr>
          <w:rFonts w:hint="eastAsia" w:ascii="楷体" w:hAnsi="楷体" w:eastAsia="楷体" w:cs="楷体"/>
          <w:sz w:val="24"/>
          <w:szCs w:val="24"/>
        </w:rPr>
        <w:t>“实战演练”，展示</w:t>
      </w:r>
      <w:r>
        <w:rPr>
          <w:rFonts w:hint="eastAsia" w:ascii="楷体" w:hAnsi="楷体" w:eastAsia="楷体" w:cs="楷体"/>
          <w:sz w:val="24"/>
          <w:szCs w:val="24"/>
          <w:lang w:eastAsia="zh-Hans"/>
        </w:rPr>
        <w:t>一班一品</w:t>
      </w:r>
      <w:r>
        <w:rPr>
          <w:rFonts w:hint="eastAsia" w:ascii="楷体" w:hAnsi="楷体" w:eastAsia="楷体" w:cs="楷体"/>
          <w:sz w:val="24"/>
          <w:szCs w:val="24"/>
        </w:rPr>
        <w:t>，促进</w:t>
      </w:r>
      <w:r>
        <w:rPr>
          <w:rFonts w:hint="eastAsia" w:ascii="楷体" w:hAnsi="楷体" w:eastAsia="楷体" w:cs="楷体"/>
          <w:sz w:val="24"/>
          <w:szCs w:val="24"/>
          <w:lang w:val="en-US" w:eastAsia="zh-CN"/>
        </w:rPr>
        <w:t>了</w:t>
      </w:r>
      <w:r>
        <w:rPr>
          <w:rFonts w:hint="eastAsia" w:ascii="楷体" w:hAnsi="楷体" w:eastAsia="楷体" w:cs="楷体"/>
          <w:sz w:val="24"/>
          <w:szCs w:val="24"/>
        </w:rPr>
        <w:t>新生代骨干班主任快速成长。</w:t>
      </w:r>
    </w:p>
    <w:p w14:paraId="52E0D9BB">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lang w:val="en-US" w:eastAsia="zh-CN"/>
        </w:rPr>
        <w:t>2.</w:t>
      </w:r>
      <w:r>
        <w:rPr>
          <w:rFonts w:hint="eastAsia" w:ascii="楷体" w:hAnsi="楷体" w:eastAsia="楷体" w:cs="楷体"/>
          <w:b/>
          <w:bCs/>
          <w:sz w:val="24"/>
          <w:szCs w:val="24"/>
        </w:rPr>
        <w:t>品格涵育，</w:t>
      </w:r>
      <w:r>
        <w:rPr>
          <w:rFonts w:hint="eastAsia" w:ascii="楷体" w:hAnsi="楷体" w:eastAsia="楷体" w:cs="楷体"/>
          <w:b/>
          <w:bCs/>
          <w:sz w:val="24"/>
          <w:szCs w:val="24"/>
          <w:lang w:eastAsia="zh-Hans"/>
        </w:rPr>
        <w:t>助</w:t>
      </w:r>
      <w:r>
        <w:rPr>
          <w:rFonts w:hint="eastAsia" w:ascii="楷体" w:hAnsi="楷体" w:eastAsia="楷体" w:cs="楷体"/>
          <w:b/>
          <w:bCs/>
          <w:sz w:val="24"/>
          <w:szCs w:val="24"/>
        </w:rPr>
        <w:t>推学生发展</w:t>
      </w:r>
    </w:p>
    <w:p w14:paraId="2FE79584">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sz w:val="24"/>
          <w:szCs w:val="24"/>
          <w:lang w:eastAsia="zh-Hans"/>
        </w:rPr>
      </w:pPr>
      <w:r>
        <w:rPr>
          <w:rFonts w:hint="eastAsia" w:ascii="楷体" w:hAnsi="楷体" w:eastAsia="楷体" w:cs="楷体"/>
          <w:b/>
          <w:bCs/>
          <w:sz w:val="24"/>
          <w:szCs w:val="24"/>
        </w:rPr>
        <w:t>（1）立体式</w:t>
      </w:r>
      <w:r>
        <w:rPr>
          <w:rFonts w:hint="eastAsia" w:ascii="楷体" w:hAnsi="楷体" w:eastAsia="楷体" w:cs="楷体"/>
          <w:b/>
          <w:bCs/>
          <w:sz w:val="24"/>
          <w:szCs w:val="24"/>
          <w:lang w:eastAsia="zh-Hans"/>
        </w:rPr>
        <w:t>育人阵地：</w:t>
      </w:r>
      <w:r>
        <w:rPr>
          <w:rFonts w:hint="eastAsia" w:ascii="楷体" w:hAnsi="楷体" w:eastAsia="楷体" w:cs="楷体"/>
          <w:sz w:val="24"/>
          <w:szCs w:val="24"/>
          <w:lang w:eastAsia="zh-Hans"/>
        </w:rPr>
        <w:t>班级：</w:t>
      </w:r>
      <w:r>
        <w:rPr>
          <w:rFonts w:hint="eastAsia" w:ascii="楷体" w:hAnsi="楷体" w:eastAsia="楷体" w:cs="楷体"/>
          <w:sz w:val="24"/>
          <w:szCs w:val="24"/>
        </w:rPr>
        <w:t>优化</w:t>
      </w:r>
      <w:r>
        <w:rPr>
          <w:rFonts w:hint="eastAsia" w:ascii="楷体" w:hAnsi="楷体" w:eastAsia="楷体" w:cs="楷体"/>
          <w:sz w:val="24"/>
          <w:szCs w:val="24"/>
          <w:lang w:val="en-US" w:eastAsia="zh-CN"/>
        </w:rPr>
        <w:t>了</w:t>
      </w:r>
      <w:r>
        <w:rPr>
          <w:rFonts w:hint="eastAsia" w:ascii="楷体" w:hAnsi="楷体" w:eastAsia="楷体" w:cs="楷体"/>
          <w:sz w:val="24"/>
          <w:szCs w:val="24"/>
          <w:lang w:eastAsia="zh-Hans"/>
        </w:rPr>
        <w:t>立体式</w:t>
      </w:r>
      <w:r>
        <w:rPr>
          <w:rFonts w:hint="eastAsia" w:ascii="楷体" w:hAnsi="楷体" w:eastAsia="楷体" w:cs="楷体"/>
          <w:sz w:val="24"/>
          <w:szCs w:val="24"/>
        </w:rPr>
        <w:t>“小水滴之家”</w:t>
      </w:r>
      <w:r>
        <w:rPr>
          <w:rFonts w:hint="eastAsia" w:ascii="楷体" w:hAnsi="楷体" w:eastAsia="楷体" w:cs="楷体"/>
          <w:sz w:val="24"/>
          <w:szCs w:val="24"/>
          <w:lang w:val="en-US" w:eastAsia="zh-CN"/>
        </w:rPr>
        <w:t>建设</w:t>
      </w:r>
      <w:r>
        <w:rPr>
          <w:rFonts w:hint="eastAsia" w:ascii="楷体" w:hAnsi="楷体" w:eastAsia="楷体" w:cs="楷体"/>
          <w:sz w:val="24"/>
          <w:szCs w:val="24"/>
        </w:rPr>
        <w:t>，</w:t>
      </w:r>
      <w:r>
        <w:rPr>
          <w:rFonts w:hint="eastAsia" w:ascii="楷体" w:hAnsi="楷体" w:eastAsia="楷体" w:cs="楷体"/>
          <w:sz w:val="24"/>
          <w:szCs w:val="24"/>
          <w:lang w:eastAsia="zh-Hans"/>
        </w:rPr>
        <w:t>展现</w:t>
      </w:r>
      <w:r>
        <w:rPr>
          <w:rFonts w:hint="eastAsia" w:ascii="楷体" w:hAnsi="楷体" w:eastAsia="楷体" w:cs="楷体"/>
          <w:sz w:val="24"/>
          <w:szCs w:val="24"/>
          <w:lang w:val="en-US" w:eastAsia="zh-CN"/>
        </w:rPr>
        <w:t>了</w:t>
      </w:r>
      <w:r>
        <w:rPr>
          <w:rFonts w:hint="eastAsia" w:ascii="楷体" w:hAnsi="楷体" w:eastAsia="楷体" w:cs="楷体"/>
          <w:sz w:val="24"/>
          <w:szCs w:val="24"/>
          <w:lang w:eastAsia="zh-Hans"/>
        </w:rPr>
        <w:t>班级</w:t>
      </w:r>
      <w:r>
        <w:rPr>
          <w:rFonts w:hint="eastAsia" w:ascii="楷体" w:hAnsi="楷体" w:eastAsia="楷体" w:cs="楷体"/>
          <w:sz w:val="24"/>
          <w:szCs w:val="24"/>
        </w:rPr>
        <w:t>多彩生活样态，涵养</w:t>
      </w:r>
      <w:r>
        <w:rPr>
          <w:rFonts w:hint="eastAsia" w:ascii="楷体" w:hAnsi="楷体" w:eastAsia="楷体" w:cs="楷体"/>
          <w:sz w:val="24"/>
          <w:szCs w:val="24"/>
          <w:lang w:val="en-US" w:eastAsia="zh-CN"/>
        </w:rPr>
        <w:t>了</w:t>
      </w:r>
      <w:r>
        <w:rPr>
          <w:rFonts w:hint="eastAsia" w:ascii="楷体" w:hAnsi="楷体" w:eastAsia="楷体" w:cs="楷体"/>
          <w:sz w:val="24"/>
          <w:szCs w:val="24"/>
        </w:rPr>
        <w:t>学生情怀，促进</w:t>
      </w:r>
      <w:r>
        <w:rPr>
          <w:rFonts w:hint="eastAsia" w:ascii="楷体" w:hAnsi="楷体" w:eastAsia="楷体" w:cs="楷体"/>
          <w:sz w:val="24"/>
          <w:szCs w:val="24"/>
          <w:lang w:val="en-US" w:eastAsia="zh-CN"/>
        </w:rPr>
        <w:t>了</w:t>
      </w:r>
      <w:r>
        <w:rPr>
          <w:rFonts w:hint="eastAsia" w:ascii="楷体" w:hAnsi="楷体" w:eastAsia="楷体" w:cs="楷体"/>
          <w:sz w:val="24"/>
          <w:szCs w:val="24"/>
        </w:rPr>
        <w:t>班级和谐发展。</w:t>
      </w:r>
      <w:r>
        <w:rPr>
          <w:rFonts w:hint="eastAsia" w:ascii="楷体" w:hAnsi="楷体" w:eastAsia="楷体" w:cs="楷体"/>
          <w:sz w:val="24"/>
          <w:szCs w:val="24"/>
          <w:lang w:eastAsia="zh-Hans"/>
        </w:rPr>
        <w:t>校级：</w:t>
      </w:r>
      <w:r>
        <w:rPr>
          <w:rFonts w:hint="eastAsia" w:ascii="楷体" w:hAnsi="楷体" w:eastAsia="楷体" w:cs="楷体"/>
          <w:sz w:val="24"/>
          <w:szCs w:val="24"/>
        </w:rPr>
        <w:t>升级</w:t>
      </w:r>
      <w:r>
        <w:rPr>
          <w:rFonts w:hint="eastAsia" w:ascii="楷体" w:hAnsi="楷体" w:eastAsia="楷体" w:cs="楷体"/>
          <w:sz w:val="24"/>
          <w:szCs w:val="24"/>
          <w:lang w:val="en-US" w:eastAsia="zh-CN"/>
        </w:rPr>
        <w:t>了</w:t>
      </w:r>
      <w:r>
        <w:rPr>
          <w:rFonts w:hint="eastAsia" w:ascii="楷体" w:hAnsi="楷体" w:eastAsia="楷体" w:cs="楷体"/>
          <w:sz w:val="24"/>
          <w:szCs w:val="24"/>
          <w:lang w:eastAsia="zh-Hans"/>
        </w:rPr>
        <w:t>“</w:t>
      </w:r>
      <w:r>
        <w:rPr>
          <w:rFonts w:hint="eastAsia" w:ascii="楷体" w:hAnsi="楷体" w:eastAsia="楷体" w:cs="楷体"/>
          <w:sz w:val="24"/>
          <w:szCs w:val="24"/>
        </w:rPr>
        <w:t>升旗仪式</w:t>
      </w:r>
      <w:r>
        <w:rPr>
          <w:rFonts w:hint="eastAsia" w:ascii="楷体" w:hAnsi="楷体" w:eastAsia="楷体" w:cs="楷体"/>
          <w:sz w:val="24"/>
          <w:szCs w:val="24"/>
          <w:lang w:eastAsia="zh-Hans"/>
        </w:rPr>
        <w:t>”“</w:t>
      </w:r>
      <w:r>
        <w:rPr>
          <w:rFonts w:hint="eastAsia" w:ascii="楷体" w:hAnsi="楷体" w:eastAsia="楷体" w:cs="楷体"/>
          <w:sz w:val="24"/>
          <w:szCs w:val="24"/>
        </w:rPr>
        <w:t>夕会点评</w:t>
      </w:r>
      <w:r>
        <w:rPr>
          <w:rFonts w:hint="eastAsia" w:ascii="楷体" w:hAnsi="楷体" w:eastAsia="楷体" w:cs="楷体"/>
          <w:sz w:val="24"/>
          <w:szCs w:val="24"/>
          <w:lang w:eastAsia="zh-Hans"/>
        </w:rPr>
        <w:t>”“</w:t>
      </w:r>
      <w:r>
        <w:rPr>
          <w:rFonts w:hint="eastAsia" w:ascii="楷体" w:hAnsi="楷体" w:eastAsia="楷体" w:cs="楷体"/>
          <w:sz w:val="24"/>
          <w:szCs w:val="24"/>
        </w:rPr>
        <w:t>红领巾电视台</w:t>
      </w:r>
      <w:r>
        <w:rPr>
          <w:rFonts w:hint="eastAsia" w:ascii="楷体" w:hAnsi="楷体" w:eastAsia="楷体" w:cs="楷体"/>
          <w:sz w:val="24"/>
          <w:szCs w:val="24"/>
          <w:lang w:eastAsia="zh-Hans"/>
        </w:rPr>
        <w:t>”</w:t>
      </w:r>
      <w:r>
        <w:rPr>
          <w:rFonts w:hint="eastAsia" w:ascii="楷体" w:hAnsi="楷体" w:eastAsia="楷体" w:cs="楷体"/>
          <w:sz w:val="24"/>
          <w:szCs w:val="24"/>
        </w:rPr>
        <w:t>“心语小屋”四</w:t>
      </w:r>
      <w:r>
        <w:rPr>
          <w:rFonts w:hint="eastAsia" w:ascii="楷体" w:hAnsi="楷体" w:eastAsia="楷体" w:cs="楷体"/>
          <w:sz w:val="24"/>
          <w:szCs w:val="24"/>
          <w:lang w:eastAsia="zh-Hans"/>
        </w:rPr>
        <w:t>大阵地，打开学生活动的新格局，助推学生自主成长。</w:t>
      </w:r>
    </w:p>
    <w:p w14:paraId="3F6FC6C7">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（2）分层式议事行动：</w:t>
      </w:r>
      <w:r>
        <w:rPr>
          <w:rFonts w:hint="eastAsia" w:ascii="楷体" w:hAnsi="楷体" w:eastAsia="楷体" w:cs="楷体"/>
          <w:sz w:val="24"/>
          <w:szCs w:val="24"/>
        </w:rPr>
        <w:t>整体设计</w:t>
      </w:r>
      <w:r>
        <w:rPr>
          <w:rFonts w:hint="eastAsia" w:ascii="楷体" w:hAnsi="楷体" w:eastAsia="楷体" w:cs="楷体"/>
          <w:sz w:val="24"/>
          <w:szCs w:val="24"/>
          <w:lang w:val="en-US" w:eastAsia="zh-CN"/>
        </w:rPr>
        <w:t>了</w:t>
      </w:r>
      <w:r>
        <w:rPr>
          <w:rFonts w:hint="eastAsia" w:ascii="楷体" w:hAnsi="楷体" w:eastAsia="楷体" w:cs="楷体"/>
          <w:sz w:val="24"/>
          <w:szCs w:val="24"/>
          <w:lang w:eastAsia="zh-Hans"/>
        </w:rPr>
        <w:t>班级</w:t>
      </w:r>
      <w:r>
        <w:rPr>
          <w:rFonts w:hint="eastAsia" w:ascii="楷体" w:hAnsi="楷体" w:eastAsia="楷体" w:cs="楷体"/>
          <w:sz w:val="24"/>
          <w:szCs w:val="24"/>
        </w:rPr>
        <w:t>、</w:t>
      </w:r>
      <w:r>
        <w:rPr>
          <w:rFonts w:hint="eastAsia" w:ascii="楷体" w:hAnsi="楷体" w:eastAsia="楷体" w:cs="楷体"/>
          <w:sz w:val="24"/>
          <w:szCs w:val="24"/>
          <w:lang w:eastAsia="zh-Hans"/>
        </w:rPr>
        <w:t>年级</w:t>
      </w:r>
      <w:r>
        <w:rPr>
          <w:rFonts w:hint="eastAsia" w:ascii="楷体" w:hAnsi="楷体" w:eastAsia="楷体" w:cs="楷体"/>
          <w:sz w:val="24"/>
          <w:szCs w:val="24"/>
        </w:rPr>
        <w:t>、</w:t>
      </w:r>
      <w:r>
        <w:rPr>
          <w:rFonts w:hint="eastAsia" w:ascii="楷体" w:hAnsi="楷体" w:eastAsia="楷体" w:cs="楷体"/>
          <w:sz w:val="24"/>
          <w:szCs w:val="24"/>
          <w:lang w:eastAsia="zh-Hans"/>
        </w:rPr>
        <w:t>校级三级联动的</w:t>
      </w:r>
      <w:r>
        <w:rPr>
          <w:rFonts w:hint="eastAsia" w:ascii="楷体" w:hAnsi="楷体" w:eastAsia="楷体" w:cs="楷体"/>
          <w:sz w:val="24"/>
          <w:szCs w:val="24"/>
        </w:rPr>
        <w:t>“红领巾议事行动”，</w:t>
      </w:r>
      <w:r>
        <w:rPr>
          <w:rFonts w:hint="eastAsia" w:ascii="楷体" w:hAnsi="楷体" w:eastAsia="楷体" w:cs="楷体"/>
          <w:sz w:val="24"/>
          <w:szCs w:val="24"/>
          <w:lang w:eastAsia="zh-Hans"/>
        </w:rPr>
        <w:t>满足学生的成长需求。班级</w:t>
      </w:r>
      <w:r>
        <w:rPr>
          <w:rFonts w:hint="eastAsia" w:ascii="楷体" w:hAnsi="楷体" w:eastAsia="楷体" w:cs="楷体"/>
          <w:sz w:val="24"/>
          <w:szCs w:val="24"/>
        </w:rPr>
        <w:t>“善真贤言汇”</w:t>
      </w:r>
      <w:r>
        <w:rPr>
          <w:rFonts w:hint="eastAsia" w:ascii="楷体" w:hAnsi="楷体" w:eastAsia="楷体" w:cs="楷体"/>
          <w:sz w:val="24"/>
          <w:szCs w:val="24"/>
          <w:lang w:eastAsia="zh-CN"/>
        </w:rPr>
        <w:t>，</w:t>
      </w:r>
      <w:r>
        <w:rPr>
          <w:rFonts w:hint="eastAsia" w:ascii="楷体" w:hAnsi="楷体" w:eastAsia="楷体" w:cs="楷体"/>
          <w:sz w:val="24"/>
          <w:szCs w:val="24"/>
          <w:lang w:eastAsia="zh-Hans"/>
        </w:rPr>
        <w:t>让每一位学生都参与</w:t>
      </w:r>
      <w:r>
        <w:rPr>
          <w:rFonts w:hint="eastAsia" w:ascii="楷体" w:hAnsi="楷体" w:eastAsia="楷体" w:cs="楷体"/>
          <w:sz w:val="24"/>
          <w:szCs w:val="24"/>
          <w:lang w:val="en-US" w:eastAsia="zh-CN"/>
        </w:rPr>
        <w:t>班级管理</w:t>
      </w:r>
      <w:r>
        <w:rPr>
          <w:rFonts w:hint="eastAsia" w:ascii="楷体" w:hAnsi="楷体" w:eastAsia="楷体" w:cs="楷体"/>
          <w:sz w:val="24"/>
          <w:szCs w:val="24"/>
          <w:lang w:eastAsia="zh-Hans"/>
        </w:rPr>
        <w:t>的</w:t>
      </w:r>
      <w:r>
        <w:rPr>
          <w:rFonts w:hint="eastAsia" w:ascii="楷体" w:hAnsi="楷体" w:eastAsia="楷体" w:cs="楷体"/>
          <w:sz w:val="24"/>
          <w:szCs w:val="24"/>
        </w:rPr>
        <w:t>探讨</w:t>
      </w:r>
      <w:r>
        <w:rPr>
          <w:rFonts w:hint="eastAsia" w:ascii="楷体" w:hAnsi="楷体" w:eastAsia="楷体" w:cs="楷体"/>
          <w:sz w:val="24"/>
          <w:szCs w:val="24"/>
          <w:lang w:eastAsia="zh-Hans"/>
        </w:rPr>
        <w:t>与</w:t>
      </w:r>
      <w:r>
        <w:rPr>
          <w:rFonts w:hint="eastAsia" w:ascii="楷体" w:hAnsi="楷体" w:eastAsia="楷体" w:cs="楷体"/>
          <w:sz w:val="24"/>
          <w:szCs w:val="24"/>
        </w:rPr>
        <w:t>论证</w:t>
      </w:r>
      <w:r>
        <w:rPr>
          <w:rFonts w:hint="eastAsia" w:ascii="楷体" w:hAnsi="楷体" w:eastAsia="楷体" w:cs="楷体"/>
          <w:sz w:val="24"/>
          <w:szCs w:val="24"/>
          <w:lang w:eastAsia="zh-CN"/>
        </w:rPr>
        <w:t>；</w:t>
      </w:r>
      <w:r>
        <w:rPr>
          <w:rFonts w:hint="eastAsia" w:ascii="楷体" w:hAnsi="楷体" w:eastAsia="楷体" w:cs="楷体"/>
          <w:sz w:val="24"/>
          <w:szCs w:val="24"/>
          <w:lang w:eastAsia="zh-Hans"/>
        </w:rPr>
        <w:t>年级“</w:t>
      </w:r>
      <w:r>
        <w:rPr>
          <w:rFonts w:hint="eastAsia" w:ascii="楷体" w:hAnsi="楷体" w:eastAsia="楷体" w:cs="楷体"/>
          <w:sz w:val="24"/>
          <w:szCs w:val="24"/>
        </w:rPr>
        <w:t>议事听证会</w:t>
      </w:r>
      <w:r>
        <w:rPr>
          <w:rFonts w:hint="eastAsia" w:ascii="楷体" w:hAnsi="楷体" w:eastAsia="楷体" w:cs="楷体"/>
          <w:sz w:val="24"/>
          <w:szCs w:val="24"/>
          <w:lang w:eastAsia="zh-Hans"/>
        </w:rPr>
        <w:t>”</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让每一位学生都有机会为学校日常管理工作献言献策。</w:t>
      </w:r>
      <w:r>
        <w:rPr>
          <w:rFonts w:hint="eastAsia" w:ascii="楷体" w:hAnsi="楷体" w:eastAsia="楷体" w:cs="楷体"/>
          <w:sz w:val="24"/>
          <w:szCs w:val="24"/>
          <w:lang w:eastAsia="zh-Hans"/>
        </w:rPr>
        <w:t>校级</w:t>
      </w:r>
      <w:r>
        <w:rPr>
          <w:rFonts w:hint="eastAsia" w:ascii="楷体" w:hAnsi="楷体" w:eastAsia="楷体" w:cs="楷体"/>
          <w:sz w:val="24"/>
          <w:szCs w:val="24"/>
        </w:rPr>
        <w:t>善真少年“峰会”</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让每一位善真服务社成员通过</w:t>
      </w:r>
      <w:r>
        <w:rPr>
          <w:rFonts w:hint="eastAsia" w:ascii="楷体" w:hAnsi="楷体" w:eastAsia="楷体" w:cs="楷体"/>
          <w:sz w:val="24"/>
          <w:szCs w:val="24"/>
        </w:rPr>
        <w:t>每月一次</w:t>
      </w:r>
      <w:r>
        <w:rPr>
          <w:rFonts w:hint="eastAsia" w:ascii="楷体" w:hAnsi="楷体" w:eastAsia="楷体" w:cs="楷体"/>
          <w:sz w:val="24"/>
          <w:szCs w:val="24"/>
          <w:lang w:eastAsia="zh-Hans"/>
        </w:rPr>
        <w:t>的主题培训，分享工作的经验，交流工作的困惑，</w:t>
      </w:r>
      <w:r>
        <w:rPr>
          <w:rFonts w:hint="eastAsia" w:ascii="楷体" w:hAnsi="楷体" w:eastAsia="楷体" w:cs="楷体"/>
          <w:sz w:val="24"/>
          <w:szCs w:val="24"/>
        </w:rPr>
        <w:t>为校园建设提供金点子，</w:t>
      </w:r>
      <w:r>
        <w:rPr>
          <w:rFonts w:hint="eastAsia" w:ascii="楷体" w:hAnsi="楷体" w:eastAsia="楷体" w:cs="楷体"/>
          <w:sz w:val="24"/>
          <w:szCs w:val="24"/>
          <w:lang w:val="en-US" w:eastAsia="zh-CN"/>
        </w:rPr>
        <w:t>起草</w:t>
      </w:r>
      <w:r>
        <w:rPr>
          <w:rFonts w:hint="eastAsia" w:ascii="楷体" w:hAnsi="楷体" w:eastAsia="楷体" w:cs="楷体"/>
          <w:sz w:val="24"/>
          <w:szCs w:val="24"/>
          <w:lang w:eastAsia="zh-Hans"/>
        </w:rPr>
        <w:t>“议事听证会”的草案，</w:t>
      </w:r>
      <w:r>
        <w:rPr>
          <w:rFonts w:hint="eastAsia" w:ascii="楷体" w:hAnsi="楷体" w:eastAsia="楷体" w:cs="楷体"/>
          <w:sz w:val="24"/>
          <w:szCs w:val="24"/>
        </w:rPr>
        <w:t>走进中层会议，</w:t>
      </w:r>
      <w:r>
        <w:rPr>
          <w:rFonts w:hint="eastAsia" w:ascii="楷体" w:hAnsi="楷体" w:eastAsia="楷体" w:cs="楷体"/>
          <w:sz w:val="24"/>
          <w:szCs w:val="24"/>
          <w:lang w:val="en-US" w:eastAsia="zh-CN"/>
        </w:rPr>
        <w:t>成为</w:t>
      </w:r>
      <w:r>
        <w:rPr>
          <w:rFonts w:hint="eastAsia" w:ascii="楷体" w:hAnsi="楷体" w:eastAsia="楷体" w:cs="楷体"/>
          <w:sz w:val="24"/>
          <w:szCs w:val="24"/>
        </w:rPr>
        <w:t>学校真正的主人。</w:t>
      </w:r>
    </w:p>
    <w:p w14:paraId="625B9297">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sz w:val="24"/>
          <w:szCs w:val="24"/>
          <w:lang w:eastAsia="zh-Hans"/>
        </w:rPr>
      </w:pPr>
      <w:r>
        <w:rPr>
          <w:rFonts w:hint="eastAsia" w:ascii="楷体" w:hAnsi="楷体" w:eastAsia="楷体" w:cs="楷体"/>
          <w:b/>
          <w:bCs/>
          <w:sz w:val="24"/>
          <w:szCs w:val="24"/>
        </w:rPr>
        <w:t>（3）主题式系列活动：</w:t>
      </w:r>
      <w:r>
        <w:rPr>
          <w:rFonts w:hint="eastAsia" w:ascii="楷体" w:hAnsi="楷体" w:eastAsia="楷体" w:cs="楷体"/>
          <w:sz w:val="24"/>
          <w:szCs w:val="24"/>
          <w:lang w:eastAsia="zh-Hans"/>
        </w:rPr>
        <w:t>结合</w:t>
      </w:r>
      <w:r>
        <w:rPr>
          <w:rFonts w:hint="eastAsia" w:ascii="楷体" w:hAnsi="楷体" w:eastAsia="楷体" w:cs="楷体"/>
          <w:sz w:val="24"/>
          <w:szCs w:val="24"/>
        </w:rPr>
        <w:t>传统</w:t>
      </w:r>
      <w:r>
        <w:rPr>
          <w:rFonts w:hint="eastAsia" w:ascii="楷体" w:hAnsi="楷体" w:eastAsia="楷体" w:cs="楷体"/>
          <w:sz w:val="24"/>
          <w:szCs w:val="24"/>
          <w:lang w:eastAsia="zh-Hans"/>
        </w:rPr>
        <w:t>节日、</w:t>
      </w:r>
      <w:r>
        <w:rPr>
          <w:rFonts w:hint="eastAsia" w:ascii="楷体" w:hAnsi="楷体" w:eastAsia="楷体" w:cs="楷体"/>
          <w:sz w:val="24"/>
          <w:szCs w:val="24"/>
        </w:rPr>
        <w:t>校园主题节等</w:t>
      </w:r>
      <w:r>
        <w:rPr>
          <w:rFonts w:hint="eastAsia" w:ascii="楷体" w:hAnsi="楷体" w:eastAsia="楷体" w:cs="楷体"/>
          <w:sz w:val="24"/>
          <w:szCs w:val="24"/>
          <w:lang w:val="en-US" w:eastAsia="zh-CN"/>
        </w:rPr>
        <w:t>节点</w:t>
      </w:r>
      <w:r>
        <w:rPr>
          <w:rFonts w:hint="eastAsia" w:ascii="楷体" w:hAnsi="楷体" w:eastAsia="楷体" w:cs="楷体"/>
          <w:sz w:val="24"/>
          <w:szCs w:val="24"/>
          <w:lang w:eastAsia="zh-Hans"/>
        </w:rPr>
        <w:t>事件整体设计</w:t>
      </w:r>
      <w:r>
        <w:rPr>
          <w:rFonts w:hint="eastAsia" w:ascii="楷体" w:hAnsi="楷体" w:eastAsia="楷体" w:cs="楷体"/>
          <w:sz w:val="24"/>
          <w:szCs w:val="24"/>
        </w:rPr>
        <w:t>主题系列</w:t>
      </w:r>
      <w:r>
        <w:rPr>
          <w:rFonts w:hint="eastAsia" w:ascii="楷体" w:hAnsi="楷体" w:eastAsia="楷体" w:cs="楷体"/>
          <w:sz w:val="24"/>
          <w:szCs w:val="24"/>
          <w:lang w:eastAsia="zh-Hans"/>
        </w:rPr>
        <w:t>活动，</w:t>
      </w:r>
      <w:r>
        <w:rPr>
          <w:rFonts w:hint="eastAsia" w:ascii="楷体" w:hAnsi="楷体" w:eastAsia="楷体" w:cs="楷体"/>
          <w:sz w:val="24"/>
          <w:szCs w:val="24"/>
        </w:rPr>
        <w:t>以涵育学生“公共品格”为目标，分项目实施各类活动。做到</w:t>
      </w:r>
      <w:r>
        <w:rPr>
          <w:rFonts w:hint="eastAsia" w:ascii="楷体" w:hAnsi="楷体" w:eastAsia="楷体" w:cs="楷体"/>
          <w:sz w:val="24"/>
          <w:szCs w:val="24"/>
          <w:lang w:val="en-US" w:eastAsia="zh-CN"/>
        </w:rPr>
        <w:t>了</w:t>
      </w:r>
      <w:r>
        <w:rPr>
          <w:rFonts w:hint="eastAsia" w:ascii="楷体" w:hAnsi="楷体" w:eastAsia="楷体" w:cs="楷体"/>
          <w:sz w:val="24"/>
          <w:szCs w:val="24"/>
          <w:lang w:eastAsia="zh-Hans"/>
        </w:rPr>
        <w:t>前有策划培训，后复盘</w:t>
      </w:r>
      <w:r>
        <w:rPr>
          <w:rFonts w:hint="eastAsia" w:ascii="楷体" w:hAnsi="楷体" w:eastAsia="楷体" w:cs="楷体"/>
          <w:sz w:val="24"/>
          <w:szCs w:val="24"/>
        </w:rPr>
        <w:t>评价，</w:t>
      </w:r>
      <w:r>
        <w:rPr>
          <w:rFonts w:hint="eastAsia" w:ascii="楷体" w:hAnsi="楷体" w:eastAsia="楷体" w:cs="楷体"/>
          <w:sz w:val="24"/>
          <w:szCs w:val="24"/>
          <w:lang w:val="en-US" w:eastAsia="zh-CN"/>
        </w:rPr>
        <w:t>过程</w:t>
      </w:r>
      <w:r>
        <w:rPr>
          <w:rFonts w:hint="eastAsia" w:ascii="楷体" w:hAnsi="楷体" w:eastAsia="楷体" w:cs="楷体"/>
          <w:sz w:val="24"/>
          <w:szCs w:val="24"/>
          <w:lang w:eastAsia="zh-Hans"/>
        </w:rPr>
        <w:t>资源存档</w:t>
      </w:r>
      <w:r>
        <w:rPr>
          <w:rFonts w:hint="eastAsia" w:ascii="楷体" w:hAnsi="楷体" w:eastAsia="楷体" w:cs="楷体"/>
          <w:sz w:val="24"/>
          <w:szCs w:val="24"/>
        </w:rPr>
        <w:t>，</w:t>
      </w:r>
      <w:r>
        <w:rPr>
          <w:rFonts w:hint="eastAsia" w:ascii="楷体" w:hAnsi="楷体" w:eastAsia="楷体" w:cs="楷体"/>
          <w:sz w:val="24"/>
          <w:szCs w:val="24"/>
          <w:lang w:eastAsia="zh-Hans"/>
        </w:rPr>
        <w:t>达到“活动育人”的目的。</w:t>
      </w:r>
      <w:r>
        <w:rPr>
          <w:rFonts w:hint="eastAsia" w:ascii="楷体" w:hAnsi="楷体" w:eastAsia="楷体" w:cs="楷体"/>
          <w:sz w:val="24"/>
          <w:szCs w:val="24"/>
          <w:lang w:val="en-US" w:eastAsia="zh-CN"/>
        </w:rPr>
        <w:t>通过</w:t>
      </w:r>
      <w:r>
        <w:rPr>
          <w:rFonts w:hint="eastAsia" w:ascii="楷体" w:hAnsi="楷体" w:eastAsia="楷体" w:cs="楷体"/>
          <w:sz w:val="24"/>
          <w:szCs w:val="24"/>
        </w:rPr>
        <w:t>元宵、清明、端午等传统节日开展系列活动，</w:t>
      </w:r>
      <w:r>
        <w:rPr>
          <w:rFonts w:hint="eastAsia" w:ascii="楷体" w:hAnsi="楷体" w:eastAsia="楷体" w:cs="楷体"/>
          <w:sz w:val="24"/>
          <w:szCs w:val="24"/>
          <w:lang w:val="en-US" w:eastAsia="zh-CN"/>
        </w:rPr>
        <w:t>厚植</w:t>
      </w:r>
      <w:r>
        <w:rPr>
          <w:rFonts w:hint="eastAsia" w:ascii="楷体" w:hAnsi="楷体" w:eastAsia="楷体" w:cs="楷体"/>
          <w:sz w:val="24"/>
          <w:szCs w:val="24"/>
        </w:rPr>
        <w:t>家国情怀、树立文化自信；</w:t>
      </w:r>
      <w:r>
        <w:rPr>
          <w:rFonts w:hint="eastAsia" w:ascii="楷体" w:hAnsi="楷体" w:eastAsia="楷体" w:cs="楷体"/>
          <w:sz w:val="24"/>
          <w:szCs w:val="24"/>
          <w:lang w:val="en-US" w:eastAsia="zh-CN"/>
        </w:rPr>
        <w:t>通过</w:t>
      </w:r>
      <w:r>
        <w:rPr>
          <w:rFonts w:hint="eastAsia" w:ascii="楷体" w:hAnsi="楷体" w:eastAsia="楷体" w:cs="楷体"/>
          <w:sz w:val="24"/>
          <w:szCs w:val="24"/>
        </w:rPr>
        <w:t>植树节、妇女节、劳动节等，开展感恩活动，</w:t>
      </w:r>
      <w:r>
        <w:rPr>
          <w:rFonts w:hint="eastAsia" w:ascii="楷体" w:hAnsi="楷体" w:eastAsia="楷体" w:cs="楷体"/>
          <w:sz w:val="24"/>
          <w:szCs w:val="24"/>
          <w:lang w:val="en-US" w:eastAsia="zh-CN"/>
        </w:rPr>
        <w:t>形成</w:t>
      </w:r>
      <w:r>
        <w:rPr>
          <w:rFonts w:hint="eastAsia" w:ascii="楷体" w:hAnsi="楷体" w:eastAsia="楷体" w:cs="楷体"/>
          <w:sz w:val="24"/>
          <w:szCs w:val="24"/>
        </w:rPr>
        <w:t>劳动技能，培养“劳动</w:t>
      </w:r>
      <w:r>
        <w:rPr>
          <w:rFonts w:hint="eastAsia" w:ascii="楷体" w:hAnsi="楷体" w:eastAsia="楷体" w:cs="楷体"/>
          <w:sz w:val="24"/>
          <w:szCs w:val="24"/>
          <w:lang w:val="en-US" w:eastAsia="zh-CN"/>
        </w:rPr>
        <w:t>最光荣</w:t>
      </w:r>
      <w:r>
        <w:rPr>
          <w:rFonts w:hint="eastAsia" w:ascii="楷体" w:hAnsi="楷体" w:eastAsia="楷体" w:cs="楷体"/>
          <w:sz w:val="24"/>
          <w:szCs w:val="24"/>
        </w:rPr>
        <w:t>”的情感。</w:t>
      </w:r>
      <w:r>
        <w:rPr>
          <w:rFonts w:hint="eastAsia" w:ascii="楷体" w:hAnsi="楷体" w:eastAsia="楷体" w:cs="楷体"/>
          <w:sz w:val="24"/>
          <w:szCs w:val="24"/>
          <w:lang w:val="en-US" w:eastAsia="zh-CN"/>
        </w:rPr>
        <w:t>通过</w:t>
      </w:r>
      <w:r>
        <w:rPr>
          <w:rFonts w:hint="eastAsia" w:ascii="楷体" w:hAnsi="楷体" w:eastAsia="楷体" w:cs="楷体"/>
          <w:sz w:val="24"/>
          <w:szCs w:val="24"/>
        </w:rPr>
        <w:t>一年级的入队仪式，三年级的成长仪式，六年级的毕业季活动，</w:t>
      </w:r>
      <w:r>
        <w:rPr>
          <w:rFonts w:hint="eastAsia" w:ascii="楷体" w:hAnsi="楷体" w:eastAsia="楷体" w:cs="楷体"/>
          <w:sz w:val="24"/>
          <w:szCs w:val="24"/>
          <w:lang w:eastAsia="zh-Hans"/>
        </w:rPr>
        <w:t>丰富</w:t>
      </w:r>
      <w:r>
        <w:rPr>
          <w:rFonts w:hint="eastAsia" w:ascii="楷体" w:hAnsi="楷体" w:eastAsia="楷体" w:cs="楷体"/>
          <w:sz w:val="24"/>
          <w:szCs w:val="24"/>
          <w:lang w:val="en-US" w:eastAsia="zh-CN"/>
        </w:rPr>
        <w:t>了</w:t>
      </w:r>
      <w:r>
        <w:rPr>
          <w:rFonts w:hint="eastAsia" w:ascii="楷体" w:hAnsi="楷体" w:eastAsia="楷体" w:cs="楷体"/>
          <w:sz w:val="24"/>
          <w:szCs w:val="24"/>
          <w:lang w:eastAsia="zh-Hans"/>
        </w:rPr>
        <w:t>学生的校园文化生活，促进</w:t>
      </w:r>
      <w:r>
        <w:rPr>
          <w:rFonts w:hint="eastAsia" w:ascii="楷体" w:hAnsi="楷体" w:eastAsia="楷体" w:cs="楷体"/>
          <w:sz w:val="24"/>
          <w:szCs w:val="24"/>
          <w:lang w:val="en-US" w:eastAsia="zh-CN"/>
        </w:rPr>
        <w:t>了</w:t>
      </w:r>
      <w:r>
        <w:rPr>
          <w:rFonts w:hint="eastAsia" w:ascii="楷体" w:hAnsi="楷体" w:eastAsia="楷体" w:cs="楷体"/>
          <w:sz w:val="24"/>
          <w:szCs w:val="24"/>
          <w:lang w:eastAsia="zh-Hans"/>
        </w:rPr>
        <w:t>学生身心成长。</w:t>
      </w:r>
    </w:p>
    <w:p w14:paraId="24254C56">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lang w:val="en-US" w:eastAsia="zh-CN"/>
        </w:rPr>
        <w:t>3.</w:t>
      </w:r>
      <w:r>
        <w:rPr>
          <w:rFonts w:hint="eastAsia" w:ascii="楷体" w:hAnsi="楷体" w:eastAsia="楷体" w:cs="楷体"/>
          <w:b/>
          <w:bCs/>
          <w:sz w:val="24"/>
          <w:szCs w:val="24"/>
        </w:rPr>
        <w:t>心育活动，护航学生成长</w:t>
      </w:r>
    </w:p>
    <w:p w14:paraId="776E6BED">
      <w:pPr>
        <w:keepNext w:val="0"/>
        <w:keepLines w:val="0"/>
        <w:pageBreakBefore w:val="0"/>
        <w:widowControl/>
        <w:kinsoku/>
        <w:wordWrap/>
        <w:overflowPunct/>
        <w:topLinePunct w:val="0"/>
        <w:autoSpaceDE/>
        <w:autoSpaceDN/>
        <w:bidi w:val="0"/>
        <w:spacing w:line="440" w:lineRule="exact"/>
        <w:ind w:firstLine="482" w:firstLineChars="200"/>
        <w:textAlignment w:val="auto"/>
        <w:rPr>
          <w:rFonts w:hint="eastAsia" w:ascii="楷体" w:hAnsi="楷体" w:eastAsia="楷体" w:cs="楷体"/>
          <w:b w:val="0"/>
          <w:bCs w:val="0"/>
          <w:sz w:val="24"/>
          <w:szCs w:val="24"/>
        </w:rPr>
      </w:pPr>
      <w:r>
        <w:rPr>
          <w:rFonts w:hint="eastAsia" w:ascii="楷体" w:hAnsi="楷体" w:eastAsia="楷体" w:cs="楷体"/>
          <w:b/>
          <w:bCs/>
          <w:sz w:val="24"/>
          <w:szCs w:val="24"/>
        </w:rPr>
        <w:t>三课联动，课程引领：</w:t>
      </w:r>
      <w:r>
        <w:rPr>
          <w:rFonts w:hint="eastAsia" w:ascii="楷体" w:hAnsi="楷体" w:eastAsia="楷体" w:cs="楷体"/>
          <w:sz w:val="24"/>
          <w:szCs w:val="24"/>
        </w:rPr>
        <w:t>以省定教材《心理健康教育》为主要载体，每周上好</w:t>
      </w:r>
      <w:r>
        <w:rPr>
          <w:rFonts w:hint="eastAsia" w:ascii="楷体" w:hAnsi="楷体" w:eastAsia="楷体" w:cs="楷体"/>
          <w:b w:val="0"/>
          <w:bCs w:val="0"/>
          <w:sz w:val="24"/>
          <w:szCs w:val="24"/>
        </w:rPr>
        <w:t>心理专题课</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rPr>
        <w:t>将心理健康教育与班队</w:t>
      </w:r>
      <w:r>
        <w:rPr>
          <w:rFonts w:hint="eastAsia" w:ascii="楷体" w:hAnsi="楷体" w:eastAsia="楷体" w:cs="楷体"/>
          <w:b w:val="0"/>
          <w:bCs w:val="0"/>
          <w:sz w:val="24"/>
          <w:szCs w:val="24"/>
          <w:lang w:val="en-US" w:eastAsia="zh-CN"/>
        </w:rPr>
        <w:t>建设</w:t>
      </w:r>
      <w:r>
        <w:rPr>
          <w:rFonts w:hint="eastAsia" w:ascii="楷体" w:hAnsi="楷体" w:eastAsia="楷体" w:cs="楷体"/>
          <w:b w:val="0"/>
          <w:bCs w:val="0"/>
          <w:sz w:val="24"/>
          <w:szCs w:val="24"/>
        </w:rPr>
        <w:t>有机融合，每两周开设一节健康班队课。</w:t>
      </w:r>
      <w:r>
        <w:rPr>
          <w:rFonts w:hint="eastAsia" w:ascii="楷体" w:hAnsi="楷体" w:eastAsia="楷体" w:cs="楷体"/>
          <w:b w:val="0"/>
          <w:bCs w:val="0"/>
          <w:sz w:val="24"/>
          <w:szCs w:val="24"/>
          <w:lang w:val="en-US" w:eastAsia="zh-CN"/>
        </w:rPr>
        <w:t>将心理健康教育与阵地建设相结合，</w:t>
      </w:r>
      <w:r>
        <w:rPr>
          <w:rFonts w:hint="eastAsia" w:ascii="楷体" w:hAnsi="楷体" w:eastAsia="楷体" w:cs="楷体"/>
          <w:b w:val="0"/>
          <w:bCs w:val="0"/>
          <w:color w:val="auto"/>
          <w:sz w:val="24"/>
          <w:szCs w:val="24"/>
        </w:rPr>
        <w:t>建设</w:t>
      </w:r>
      <w:r>
        <w:rPr>
          <w:rFonts w:hint="eastAsia" w:ascii="楷体" w:hAnsi="楷体" w:eastAsia="楷体" w:cs="楷体"/>
          <w:b w:val="0"/>
          <w:bCs w:val="0"/>
          <w:color w:val="auto"/>
          <w:sz w:val="24"/>
          <w:szCs w:val="24"/>
          <w:lang w:val="en-US" w:eastAsia="zh-CN"/>
        </w:rPr>
        <w:t>了</w:t>
      </w:r>
      <w:r>
        <w:rPr>
          <w:rFonts w:hint="eastAsia" w:ascii="楷体" w:hAnsi="楷体" w:eastAsia="楷体" w:cs="楷体"/>
          <w:b w:val="0"/>
          <w:bCs w:val="0"/>
          <w:color w:val="auto"/>
          <w:sz w:val="24"/>
          <w:szCs w:val="24"/>
        </w:rPr>
        <w:t>“繁星点点”心课堂</w:t>
      </w:r>
      <w:r>
        <w:rPr>
          <w:rFonts w:hint="eastAsia" w:ascii="楷体" w:hAnsi="楷体" w:eastAsia="楷体" w:cs="楷体"/>
          <w:b w:val="0"/>
          <w:bCs w:val="0"/>
          <w:sz w:val="24"/>
          <w:szCs w:val="24"/>
        </w:rPr>
        <w:t>。</w:t>
      </w:r>
    </w:p>
    <w:p w14:paraId="16520364">
      <w:pPr>
        <w:keepNext w:val="0"/>
        <w:keepLines w:val="0"/>
        <w:pageBreakBefore w:val="0"/>
        <w:widowControl/>
        <w:kinsoku/>
        <w:wordWrap/>
        <w:overflowPunct/>
        <w:topLinePunct w:val="0"/>
        <w:autoSpaceDE/>
        <w:autoSpaceDN/>
        <w:bidi w:val="0"/>
        <w:spacing w:line="44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四层倾听，精准覆盖：</w:t>
      </w:r>
      <w:r>
        <w:rPr>
          <w:rFonts w:hint="eastAsia" w:ascii="楷体" w:hAnsi="楷体" w:eastAsia="楷体" w:cs="楷体"/>
          <w:sz w:val="24"/>
          <w:szCs w:val="24"/>
        </w:rPr>
        <w:t>坚持开展“倾听一刻钟”活动，</w:t>
      </w:r>
      <w:r>
        <w:rPr>
          <w:rFonts w:hint="eastAsia" w:ascii="楷体" w:hAnsi="楷体" w:eastAsia="楷体" w:cs="楷体"/>
          <w:sz w:val="24"/>
          <w:szCs w:val="24"/>
          <w:lang w:val="en-US" w:eastAsia="zh-CN"/>
        </w:rPr>
        <w:t>通过</w:t>
      </w:r>
      <w:r>
        <w:rPr>
          <w:rFonts w:hint="eastAsia" w:ascii="楷体" w:hAnsi="楷体" w:eastAsia="楷体" w:cs="楷体"/>
          <w:sz w:val="24"/>
          <w:szCs w:val="24"/>
        </w:rPr>
        <w:t>“同伴听”“教师听”“家长听”“重点听”，摸排</w:t>
      </w:r>
      <w:r>
        <w:rPr>
          <w:rFonts w:hint="eastAsia" w:ascii="楷体" w:hAnsi="楷体" w:eastAsia="楷体" w:cs="楷体"/>
          <w:sz w:val="24"/>
          <w:szCs w:val="24"/>
          <w:lang w:val="en-US" w:eastAsia="zh-CN"/>
        </w:rPr>
        <w:t>身心</w:t>
      </w:r>
      <w:r>
        <w:rPr>
          <w:rFonts w:hint="eastAsia" w:ascii="楷体" w:hAnsi="楷体" w:eastAsia="楷体" w:cs="楷体"/>
          <w:sz w:val="24"/>
          <w:szCs w:val="24"/>
        </w:rPr>
        <w:t>有特殊情况的学生</w:t>
      </w:r>
      <w:r>
        <w:rPr>
          <w:rFonts w:hint="eastAsia" w:ascii="楷体" w:hAnsi="楷体" w:eastAsia="楷体" w:cs="楷体"/>
          <w:sz w:val="24"/>
          <w:szCs w:val="24"/>
          <w:lang w:eastAsia="zh-CN"/>
        </w:rPr>
        <w:t>，</w:t>
      </w:r>
      <w:r>
        <w:rPr>
          <w:rFonts w:hint="eastAsia" w:ascii="楷体" w:hAnsi="楷体" w:eastAsia="楷体" w:cs="楷体"/>
          <w:sz w:val="24"/>
          <w:szCs w:val="24"/>
        </w:rPr>
        <w:t>建立“一人一档”，按照“一生一策”给予重点</w:t>
      </w:r>
      <w:r>
        <w:rPr>
          <w:rFonts w:hint="eastAsia" w:ascii="楷体" w:hAnsi="楷体" w:eastAsia="楷体" w:cs="楷体"/>
          <w:sz w:val="24"/>
          <w:szCs w:val="24"/>
          <w:lang w:val="en-US" w:eastAsia="zh-CN"/>
        </w:rPr>
        <w:t>疏导与关爱</w:t>
      </w:r>
      <w:r>
        <w:rPr>
          <w:rFonts w:hint="eastAsia" w:ascii="楷体" w:hAnsi="楷体" w:eastAsia="楷体" w:cs="楷体"/>
          <w:sz w:val="24"/>
          <w:szCs w:val="24"/>
        </w:rPr>
        <w:t>，</w:t>
      </w:r>
      <w:r>
        <w:rPr>
          <w:rFonts w:hint="eastAsia" w:ascii="楷体" w:hAnsi="楷体" w:eastAsia="楷体" w:cs="楷体"/>
          <w:sz w:val="24"/>
          <w:szCs w:val="24"/>
          <w:lang w:val="en-US" w:eastAsia="zh-CN"/>
        </w:rPr>
        <w:t>有效</w:t>
      </w:r>
      <w:r>
        <w:rPr>
          <w:rFonts w:hint="eastAsia" w:ascii="楷体" w:hAnsi="楷体" w:eastAsia="楷体" w:cs="楷体"/>
          <w:sz w:val="24"/>
          <w:szCs w:val="24"/>
        </w:rPr>
        <w:t>提升</w:t>
      </w:r>
      <w:r>
        <w:rPr>
          <w:rFonts w:hint="eastAsia" w:ascii="楷体" w:hAnsi="楷体" w:eastAsia="楷体" w:cs="楷体"/>
          <w:sz w:val="24"/>
          <w:szCs w:val="24"/>
          <w:lang w:val="en-US" w:eastAsia="zh-CN"/>
        </w:rPr>
        <w:t>了</w:t>
      </w:r>
      <w:r>
        <w:rPr>
          <w:rFonts w:hint="eastAsia" w:ascii="楷体" w:hAnsi="楷体" w:eastAsia="楷体" w:cs="楷体"/>
          <w:sz w:val="24"/>
          <w:szCs w:val="24"/>
        </w:rPr>
        <w:t>学生的心理素质。</w:t>
      </w:r>
    </w:p>
    <w:p w14:paraId="36BCBE7A">
      <w:pPr>
        <w:keepNext w:val="0"/>
        <w:keepLines w:val="0"/>
        <w:pageBreakBefore w:val="0"/>
        <w:widowControl/>
        <w:kinsoku/>
        <w:wordWrap/>
        <w:overflowPunct/>
        <w:topLinePunct w:val="0"/>
        <w:autoSpaceDE/>
        <w:autoSpaceDN/>
        <w:bidi w:val="0"/>
        <w:spacing w:line="44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“525”节，主题护航：</w:t>
      </w:r>
      <w:r>
        <w:rPr>
          <w:rFonts w:hint="eastAsia" w:ascii="楷体" w:hAnsi="楷体" w:eastAsia="楷体" w:cs="楷体"/>
          <w:b/>
          <w:bCs/>
          <w:sz w:val="24"/>
          <w:szCs w:val="24"/>
          <w:lang w:val="en-US" w:eastAsia="zh-CN"/>
        </w:rPr>
        <w:t>在</w:t>
      </w:r>
      <w:r>
        <w:rPr>
          <w:rFonts w:hint="eastAsia" w:ascii="楷体" w:hAnsi="楷体" w:eastAsia="楷体" w:cs="楷体"/>
          <w:sz w:val="24"/>
          <w:szCs w:val="24"/>
        </w:rPr>
        <w:t>“5.25”全国心理健康日开展</w:t>
      </w:r>
      <w:r>
        <w:rPr>
          <w:rFonts w:hint="eastAsia" w:ascii="楷体" w:hAnsi="楷体" w:eastAsia="楷体" w:cs="楷体"/>
          <w:sz w:val="24"/>
          <w:szCs w:val="24"/>
          <w:lang w:val="en-US" w:eastAsia="zh-CN"/>
        </w:rPr>
        <w:t>了</w:t>
      </w:r>
      <w:r>
        <w:rPr>
          <w:rFonts w:hint="eastAsia" w:ascii="楷体" w:hAnsi="楷体" w:eastAsia="楷体" w:cs="楷体"/>
          <w:sz w:val="24"/>
          <w:szCs w:val="24"/>
        </w:rPr>
        <w:t>“汇聚心能量，快乐伴我行”心理健康周活动，引导学生正确看待困难和挫折，营造</w:t>
      </w:r>
      <w:r>
        <w:rPr>
          <w:rFonts w:hint="eastAsia" w:ascii="楷体" w:hAnsi="楷体" w:eastAsia="楷体" w:cs="楷体"/>
          <w:sz w:val="24"/>
          <w:szCs w:val="24"/>
          <w:lang w:val="en-US" w:eastAsia="zh-CN"/>
        </w:rPr>
        <w:t>了</w:t>
      </w:r>
      <w:r>
        <w:rPr>
          <w:rFonts w:hint="eastAsia" w:ascii="楷体" w:hAnsi="楷体" w:eastAsia="楷体" w:cs="楷体"/>
          <w:sz w:val="24"/>
          <w:szCs w:val="24"/>
        </w:rPr>
        <w:t>良好的心理健康教育氛围。</w:t>
      </w:r>
    </w:p>
    <w:p w14:paraId="65D1220D">
      <w:pPr>
        <w:keepNext w:val="0"/>
        <w:keepLines w:val="0"/>
        <w:pageBreakBefore w:val="0"/>
        <w:widowControl/>
        <w:kinsoku/>
        <w:wordWrap/>
        <w:overflowPunct/>
        <w:topLinePunct w:val="0"/>
        <w:autoSpaceDE/>
        <w:autoSpaceDN/>
        <w:bidi w:val="0"/>
        <w:spacing w:line="44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学校还成立了“黄桃”</w:t>
      </w:r>
      <w:r>
        <w:rPr>
          <w:rFonts w:hint="eastAsia" w:ascii="楷体" w:hAnsi="楷体" w:eastAsia="楷体" w:cs="楷体"/>
          <w:sz w:val="24"/>
          <w:szCs w:val="24"/>
          <w:lang w:eastAsia="zh-CN"/>
        </w:rPr>
        <w:t>生命关怀中心，从“新”出发，构建全员同频的“齐心阵”；从“馨”出发，打造积极温馨的“育人场”；从“心”出发，画好心育活动的“同心圆”，着力打造</w:t>
      </w:r>
      <w:r>
        <w:rPr>
          <w:rFonts w:hint="eastAsia" w:ascii="楷体" w:hAnsi="楷体" w:eastAsia="楷体" w:cs="楷体"/>
          <w:sz w:val="24"/>
          <w:szCs w:val="24"/>
          <w:lang w:val="en-US" w:eastAsia="zh-CN"/>
        </w:rPr>
        <w:t>了</w:t>
      </w:r>
      <w:r>
        <w:rPr>
          <w:rFonts w:hint="eastAsia" w:ascii="楷体" w:hAnsi="楷体" w:eastAsia="楷体" w:cs="楷体"/>
          <w:sz w:val="24"/>
          <w:szCs w:val="24"/>
          <w:lang w:eastAsia="zh-CN"/>
        </w:rPr>
        <w:t>“启智润心，共生共美”的心理健康教育新样态，于2023年11月成功获评第二批常州市心理健康教育特色学校，</w:t>
      </w:r>
    </w:p>
    <w:p w14:paraId="0C198EAA">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五、</w:t>
      </w:r>
      <w:r>
        <w:rPr>
          <w:rFonts w:hint="eastAsia" w:ascii="楷体" w:hAnsi="楷体" w:eastAsia="楷体" w:cs="楷体"/>
          <w:b/>
          <w:bCs/>
          <w:color w:val="auto"/>
          <w:sz w:val="24"/>
          <w:szCs w:val="24"/>
        </w:rPr>
        <w:t>后勤系统：提高业务素养，铸就专业服务品质</w:t>
      </w:r>
    </w:p>
    <w:p w14:paraId="3B721840">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1.落实“五常”管理，</w:t>
      </w:r>
      <w:r>
        <w:rPr>
          <w:rFonts w:hint="eastAsia" w:ascii="楷体" w:hAnsi="楷体" w:eastAsia="楷体" w:cs="楷体"/>
          <w:b/>
          <w:bCs/>
          <w:color w:val="000000"/>
          <w:sz w:val="24"/>
          <w:szCs w:val="24"/>
        </w:rPr>
        <w:t>提升食育品质</w:t>
      </w:r>
    </w:p>
    <w:p w14:paraId="4D4F5C2B">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rPr>
        <w:t>为了提升管理效能，促进后勤的优质服务，食堂管理实施333工程，努力探索“五常”机制下的管理优化路径。</w:t>
      </w:r>
      <w:r>
        <w:rPr>
          <w:rFonts w:hint="eastAsia" w:ascii="楷体" w:hAnsi="楷体" w:eastAsia="楷体" w:cs="楷体"/>
          <w:sz w:val="24"/>
          <w:szCs w:val="24"/>
          <w:lang w:val="en-US" w:eastAsia="zh-CN"/>
        </w:rPr>
        <w:t>学校</w:t>
      </w:r>
      <w:r>
        <w:rPr>
          <w:rFonts w:hint="eastAsia" w:ascii="楷体" w:hAnsi="楷体" w:eastAsia="楷体" w:cs="楷体"/>
          <w:sz w:val="24"/>
          <w:szCs w:val="24"/>
        </w:rPr>
        <w:t>借助三个保障——组织保障、设备保障、制度保障，建立三个机制——精细化培训机制，结构化晨会机制，激励性评价机制，从而实现三个提升——提升了员工的集体荣誉感，提升了团队合作力，提升了工作效能。在新北区首批五常管理合格校和示范校的创建验收中，条理清晰的汇报、分门别类的台账、整洁有序的现场环境，得到了专家组的认可和赞誉。学校被评为“第一批食品安全新样态品牌实验学校”</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新北区</w:t>
      </w:r>
      <w:r>
        <w:rPr>
          <w:rFonts w:hint="eastAsia" w:ascii="楷体" w:hAnsi="楷体" w:eastAsia="楷体" w:cs="楷体"/>
          <w:sz w:val="24"/>
          <w:szCs w:val="24"/>
        </w:rPr>
        <w:t>五常管理示范食堂</w:t>
      </w:r>
      <w:r>
        <w:rPr>
          <w:rFonts w:hint="eastAsia" w:ascii="楷体" w:hAnsi="楷体" w:eastAsia="楷体" w:cs="楷体"/>
          <w:sz w:val="24"/>
          <w:szCs w:val="24"/>
          <w:lang w:eastAsia="zh-CN"/>
        </w:rPr>
        <w:t>”。</w:t>
      </w:r>
    </w:p>
    <w:p w14:paraId="68819B21">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2.紧抓安全管理 ， 确保校园平安</w:t>
      </w:r>
    </w:p>
    <w:p w14:paraId="10B4651C">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（1）严格落实“三制”，即后勤管理人员继续严格落实校园“日巡视制” “月检查制” “专项问题集中检查制”。针对学校技防设备定点定时检查，查漏补缺，及时更新、维护设备。（2）营造浓厚的安全宣传氛围，多部门联合，充分利用各种宣传媒体，创设校园安全文化宣传阵地，及时充实、更新安全宣传内容;拟设置“安全岛”，时时处处提醒师生注意安全。（3）和学生发展中心合作，统筹安排灵活多样、内容丰富的安全教育活动，严格落实1530制。做好“两定一丰富”，即定时间、定内容、丰富教育形式。（4）明确安全责任分工，落实责任追究；加强安全工作的考核，创新安全管理评价。</w:t>
      </w:r>
    </w:p>
    <w:p w14:paraId="28D61EAE">
      <w:pPr>
        <w:keepNext w:val="0"/>
        <w:keepLines w:val="0"/>
        <w:pageBreakBefore w:val="0"/>
        <w:kinsoku/>
        <w:wordWrap/>
        <w:overflowPunct/>
        <w:topLinePunct w:val="0"/>
        <w:autoSpaceDE/>
        <w:autoSpaceDN/>
        <w:bidi w:val="0"/>
        <w:spacing w:line="440" w:lineRule="exact"/>
        <w:ind w:firstLine="482" w:firstLineChars="200"/>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rPr>
        <w:t>3．</w:t>
      </w:r>
      <w:r>
        <w:rPr>
          <w:rFonts w:hint="eastAsia" w:ascii="楷体" w:hAnsi="楷体" w:eastAsia="楷体" w:cs="楷体"/>
          <w:b/>
          <w:bCs/>
          <w:sz w:val="24"/>
          <w:szCs w:val="24"/>
          <w:lang w:val="en-US" w:eastAsia="zh-CN"/>
        </w:rPr>
        <w:t>优化工会管理，提升服务品质。</w:t>
      </w:r>
    </w:p>
    <w:p w14:paraId="266B0BD0">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rPr>
        <w:t>10月11日，市教育工会对我校创建“五好乡村教工之家”进行现场验收。通过听取汇报、查阅材料、察看校园、满意度测查等遴选方式，专家组对薛小工会工作给予了充分肯定，高质量创建了常州市模范职工之家</w:t>
      </w:r>
      <w:r>
        <w:rPr>
          <w:rFonts w:hint="eastAsia" w:ascii="楷体" w:hAnsi="楷体" w:eastAsia="楷体" w:cs="楷体"/>
          <w:sz w:val="24"/>
          <w:szCs w:val="24"/>
          <w:lang w:eastAsia="zh-CN"/>
        </w:rPr>
        <w:t>、</w:t>
      </w:r>
      <w:r>
        <w:rPr>
          <w:rFonts w:hint="eastAsia" w:ascii="楷体" w:hAnsi="楷体" w:eastAsia="楷体" w:cs="楷体"/>
          <w:sz w:val="24"/>
          <w:szCs w:val="24"/>
        </w:rPr>
        <w:t>新北区优秀工会组织</w:t>
      </w:r>
      <w:r>
        <w:rPr>
          <w:rFonts w:hint="eastAsia" w:ascii="楷体" w:hAnsi="楷体" w:eastAsia="楷体" w:cs="楷体"/>
          <w:sz w:val="24"/>
          <w:szCs w:val="24"/>
          <w:lang w:eastAsia="zh-CN"/>
        </w:rPr>
        <w:t>。</w:t>
      </w:r>
    </w:p>
    <w:p w14:paraId="0464899D">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楷体" w:hAnsi="楷体" w:eastAsia="楷体" w:cs="楷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23445C"/>
    <w:multiLevelType w:val="singleLevel"/>
    <w:tmpl w:val="D523445C"/>
    <w:lvl w:ilvl="0" w:tentative="0">
      <w:start w:val="3"/>
      <w:numFmt w:val="decimal"/>
      <w:lvlText w:val="%1."/>
      <w:lvlJc w:val="left"/>
      <w:pPr>
        <w:tabs>
          <w:tab w:val="left" w:pos="312"/>
        </w:tabs>
      </w:pPr>
    </w:lvl>
  </w:abstractNum>
  <w:abstractNum w:abstractNumId="1">
    <w:nsid w:val="2F68A7D7"/>
    <w:multiLevelType w:val="singleLevel"/>
    <w:tmpl w:val="2F68A7D7"/>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MjAwNzdmYWRmM2RlYjg0ZjdiY2VmZjQ5MTI4NDYifQ=="/>
  </w:docVars>
  <w:rsids>
    <w:rsidRoot w:val="218A6D5A"/>
    <w:rsid w:val="055D0D33"/>
    <w:rsid w:val="0A857F7D"/>
    <w:rsid w:val="218051EE"/>
    <w:rsid w:val="218A6D5A"/>
    <w:rsid w:val="37A85BDE"/>
    <w:rsid w:val="3BD3384A"/>
    <w:rsid w:val="45005965"/>
    <w:rsid w:val="452C5C0A"/>
    <w:rsid w:val="45B94D73"/>
    <w:rsid w:val="47CB22FE"/>
    <w:rsid w:val="57784DBA"/>
    <w:rsid w:val="5E0922C8"/>
    <w:rsid w:val="5E400AD7"/>
    <w:rsid w:val="68A715D0"/>
    <w:rsid w:val="6A7832F3"/>
    <w:rsid w:val="74B34772"/>
    <w:rsid w:val="7CA55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eastAsia="方正大标宋简体"/>
    </w:rPr>
  </w:style>
  <w:style w:type="paragraph" w:styleId="3">
    <w:name w:val="Normal (Web)"/>
    <w:basedOn w:val="1"/>
    <w:autoRedefine/>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4">
    <w:name w:val="Body Text First Indent"/>
    <w:basedOn w:val="2"/>
    <w:qFormat/>
    <w:uiPriority w:val="0"/>
    <w:pPr>
      <w:ind w:firstLine="480" w:firstLineChars="200"/>
    </w:pPr>
    <w:rPr>
      <w:rFonts w:eastAsia="宋体"/>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5965</Words>
  <Characters>6015</Characters>
  <Lines>0</Lines>
  <Paragraphs>0</Paragraphs>
  <TotalTime>1</TotalTime>
  <ScaleCrop>false</ScaleCrop>
  <LinksUpToDate>false</LinksUpToDate>
  <CharactersWithSpaces>6033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2024-06-19T00:41:00Z</dcterms:created>
  <dc:creator>阳阳</dc:creator>
  <cp:lastModifiedBy>夫子不老</cp:lastModifiedBy>
  <dcterms:modified xsi:type="dcterms:W3CDTF">2024-12-11T02:57:05Z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381A2EE772A3442FB27197175494F3FE_11</vt:lpwstr>
  </property>
</Properties>
</file>