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b/>
          <w:sz w:val="32"/>
          <w:szCs w:val="32"/>
        </w:rPr>
      </w:pPr>
      <w:r>
        <w:rPr>
          <w:rFonts w:hint="eastAsia" w:ascii="宋体" w:hAnsi="宋体" w:eastAsia="宋体"/>
          <w:b/>
          <w:sz w:val="32"/>
          <w:szCs w:val="32"/>
        </w:rPr>
        <w:t>202</w:t>
      </w:r>
      <w:r>
        <w:rPr>
          <w:rFonts w:hint="eastAsia" w:ascii="宋体" w:hAnsi="宋体" w:eastAsia="宋体"/>
          <w:b/>
          <w:sz w:val="32"/>
          <w:szCs w:val="32"/>
          <w:lang w:val="en-US" w:eastAsia="zh-CN"/>
        </w:rPr>
        <w:t>4</w:t>
      </w:r>
      <w:r>
        <w:rPr>
          <w:rFonts w:hint="eastAsia" w:ascii="宋体" w:hAnsi="宋体" w:eastAsia="宋体"/>
          <w:b/>
          <w:sz w:val="32"/>
          <w:szCs w:val="32"/>
        </w:rPr>
        <w:t>法制教育工作计划</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法制教育是学校教育重要任务，是学校德育工作的重要内容，也是素质教育</w:t>
      </w:r>
      <w:r>
        <w:rPr>
          <w:rFonts w:ascii="仿宋_GB2312" w:eastAsia="仿宋_GB2312"/>
          <w:sz w:val="24"/>
          <w:szCs w:val="24"/>
        </w:rPr>
        <w:t xml:space="preserve"> </w:t>
      </w:r>
      <w:r>
        <w:rPr>
          <w:rFonts w:hint="eastAsia" w:ascii="仿宋_GB2312" w:eastAsia="仿宋_GB2312"/>
          <w:sz w:val="24"/>
          <w:szCs w:val="24"/>
        </w:rPr>
        <w:t>的重要组成部分。本学期，是“六五”普法工作的第二年，是关健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w:t>
      </w:r>
      <w:bookmarkStart w:id="0" w:name="_GoBack"/>
      <w:bookmarkEnd w:id="0"/>
      <w:r>
        <w:rPr>
          <w:rFonts w:hint="eastAsia" w:ascii="仿宋_GB2312" w:eastAsia="仿宋_GB2312"/>
          <w:sz w:val="24"/>
          <w:szCs w:val="24"/>
        </w:rPr>
        <w:t>，不断提高小公民的道德修养，切实维护青少年的合法权益。</w:t>
      </w:r>
    </w:p>
    <w:p>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一、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二、加强教师职业道德教育。认真组织学习吴仪同志的《人生自我完善三要素》，明确教师的人生目标。使每个教师都做到热爱教师事业，热爱学生，教书育人，为人师表。</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三、落实对不良行为学生的帮教责任制，健全帮教工作机制，保证帮教工作不留死角。</w:t>
      </w:r>
    </w:p>
    <w:p>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四、法制教育宣传深入家长学校，让每个家长明确家长在未成年人保护及预防未成年人犯罪的要求与法律责任。</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五、加强校园及校园周边地区的治安综合治理，保证学生有一个良好的成长环境。</w:t>
      </w:r>
    </w:p>
    <w:p>
      <w:pPr>
        <w:spacing w:line="440" w:lineRule="exact"/>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、认真分析新形式下出现的新情况、新问题，以晨会课、班队活动课等为主要阵地，对学生进行法制宣传教育。</w:t>
      </w:r>
    </w:p>
    <w:p>
      <w:pPr>
        <w:spacing w:line="440" w:lineRule="exact"/>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、切实从“校园常规训练”入手，与学校“三风”建设、行为规范养成教育、公民道德教育及创建文明校园相结合，增强教职工的法制教育责任心，教育学生从小学法、知法、懂法、守法。</w:t>
      </w:r>
    </w:p>
    <w:p>
      <w:pPr>
        <w:spacing w:line="440" w:lineRule="exact"/>
        <w:rPr>
          <w:rFonts w:ascii="仿宋_GB2312" w:eastAsia="仿宋_GB2312"/>
          <w:sz w:val="24"/>
          <w:szCs w:val="24"/>
        </w:rPr>
      </w:pPr>
      <w:r>
        <w:rPr>
          <w:rFonts w:ascii="仿宋_GB2312" w:eastAsia="仿宋_GB2312"/>
          <w:sz w:val="24"/>
          <w:szCs w:val="24"/>
        </w:rPr>
        <w:t xml:space="preserve">     3</w:t>
      </w:r>
      <w:r>
        <w:rPr>
          <w:rFonts w:hint="eastAsia" w:ascii="仿宋_GB2312" w:eastAsia="仿宋_GB2312"/>
          <w:sz w:val="24"/>
          <w:szCs w:val="24"/>
        </w:rPr>
        <w:t>、组织丰富多彩的教育活动。通过中队主题活动、讲座、出小报、调查问</w:t>
      </w:r>
      <w:r>
        <w:rPr>
          <w:rFonts w:ascii="仿宋_GB2312" w:eastAsia="仿宋_GB2312"/>
          <w:sz w:val="24"/>
          <w:szCs w:val="24"/>
        </w:rPr>
        <w:t xml:space="preserve"> </w:t>
      </w:r>
      <w:r>
        <w:rPr>
          <w:rFonts w:hint="eastAsia" w:ascii="仿宋_GB2312" w:eastAsia="仿宋_GB2312"/>
          <w:sz w:val="24"/>
          <w:szCs w:val="24"/>
        </w:rPr>
        <w:t>卷、讨论等形式，对学生进行生动、直观的网络文明教育，以学生为主体，进行自我教育，强化学生的道德意识和法制观念。</w:t>
      </w:r>
    </w:p>
    <w:p>
      <w:pPr>
        <w:spacing w:line="440" w:lineRule="exact"/>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、努力做好对不良行为学生的教育帮教工作。校园内，要求各班主任不仅</w:t>
      </w:r>
    </w:p>
    <w:p>
      <w:pPr>
        <w:spacing w:line="440" w:lineRule="exact"/>
        <w:rPr>
          <w:rFonts w:ascii="仿宋_GB2312" w:eastAsia="仿宋_GB2312"/>
          <w:sz w:val="24"/>
          <w:szCs w:val="24"/>
        </w:rPr>
      </w:pPr>
      <w:r>
        <w:rPr>
          <w:rFonts w:hint="eastAsia" w:ascii="仿宋_GB2312" w:eastAsia="仿宋_GB2312"/>
          <w:sz w:val="24"/>
          <w:szCs w:val="24"/>
        </w:rPr>
        <w:t>了解学生在校的情况，还要了解学生的家庭情况、社区情况。对父母离异、单亲的、家庭出现变故的学生要格外给予关怀和温暖，对不良行为学生从心理障碍上进行分析，给予耐心的疏导。</w:t>
      </w:r>
    </w:p>
    <w:p>
      <w:pPr>
        <w:spacing w:line="440" w:lineRule="exact"/>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、加强与公安、司法、关工委、街道等部门的联系，充分发挥社会作用。</w:t>
      </w:r>
    </w:p>
    <w:p>
      <w:pPr>
        <w:spacing w:line="440" w:lineRule="exact"/>
        <w:rPr>
          <w:rFonts w:ascii="仿宋_GB2312" w:eastAsia="仿宋_GB2312"/>
          <w:sz w:val="24"/>
          <w:szCs w:val="24"/>
        </w:rPr>
      </w:pPr>
      <w:r>
        <w:rPr>
          <w:rFonts w:hint="eastAsia" w:ascii="仿宋_GB2312" w:eastAsia="仿宋_GB2312"/>
          <w:sz w:val="24"/>
          <w:szCs w:val="24"/>
        </w:rPr>
        <w:t>通过邀请法制教育副校长到学校作讲座等形式，指导学校开展法制教育和综合治理，协助学校做好对不良行为学生的帮教工作。</w:t>
      </w:r>
    </w:p>
    <w:p>
      <w:pPr>
        <w:spacing w:line="440" w:lineRule="exact"/>
        <w:ind w:firstLine="480" w:firstLineChars="200"/>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、学校要积极利用家长学校，采用面授、函授、讲座、交流等形式，指导</w:t>
      </w:r>
    </w:p>
    <w:p>
      <w:pPr>
        <w:spacing w:line="440" w:lineRule="exact"/>
        <w:rPr>
          <w:rFonts w:ascii="仿宋_GB2312" w:eastAsia="仿宋_GB2312"/>
          <w:sz w:val="24"/>
          <w:szCs w:val="24"/>
        </w:rPr>
      </w:pPr>
      <w:r>
        <w:rPr>
          <w:rFonts w:hint="eastAsia" w:ascii="仿宋_GB2312" w:eastAsia="仿宋_GB2312"/>
          <w:sz w:val="24"/>
          <w:szCs w:val="24"/>
        </w:rPr>
        <w:t>家长树立正确的教育观，明确家长的监护职责和法律责任，与学校、社会配合共同做好子女的教育保护与预防犯罪工作。</w:t>
      </w:r>
    </w:p>
    <w:p>
      <w:pPr>
        <w:spacing w:line="440" w:lineRule="exact"/>
        <w:ind w:firstLine="480" w:firstLineChars="20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、加强校园及周边地区的治安综合治理，积极争取公安、派出所的支持，</w:t>
      </w:r>
    </w:p>
    <w:p>
      <w:pPr>
        <w:spacing w:line="440" w:lineRule="exact"/>
        <w:rPr>
          <w:rFonts w:ascii="仿宋_GB2312" w:eastAsia="仿宋_GB2312"/>
          <w:sz w:val="24"/>
          <w:szCs w:val="24"/>
        </w:rPr>
      </w:pPr>
      <w:r>
        <w:rPr>
          <w:rFonts w:hint="eastAsia" w:ascii="仿宋_GB2312" w:eastAsia="仿宋_GB2312"/>
          <w:sz w:val="24"/>
          <w:szCs w:val="24"/>
        </w:rPr>
        <w:t>加强对娱乐、电子游戏、网吧等经营场所的管理，为学生创造一个良好的学习、</w:t>
      </w:r>
    </w:p>
    <w:p>
      <w:pPr>
        <w:spacing w:line="440" w:lineRule="exact"/>
        <w:rPr>
          <w:rFonts w:ascii="仿宋_GB2312" w:eastAsia="仿宋_GB2312"/>
          <w:sz w:val="24"/>
          <w:szCs w:val="24"/>
        </w:rPr>
      </w:pPr>
      <w:r>
        <w:rPr>
          <w:rFonts w:hint="eastAsia" w:ascii="仿宋_GB2312" w:eastAsia="仿宋_GB2312"/>
          <w:sz w:val="24"/>
          <w:szCs w:val="24"/>
        </w:rPr>
        <w:t>生活环境。</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六、主要活动安排</w:t>
      </w:r>
    </w:p>
    <w:p>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九月：学期初安全教育</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十月：法制安全教育</w:t>
      </w:r>
    </w:p>
    <w:p>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十一月：安全讲座</w:t>
      </w:r>
    </w:p>
    <w:p>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十二月：学期末法制总结</w:t>
      </w:r>
    </w:p>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GY4ZDhkZDkzNzljMWFkZjZkZGZiNTczZjI4YjEifQ=="/>
  </w:docVars>
  <w:rsids>
    <w:rsidRoot w:val="26387272"/>
    <w:rsid w:val="263872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2024-12-10T06:37:00Z</dcterms:created>
  <dc:creator>Administrator</dc:creator>
  <cp:lastModifiedBy>Administrator</cp:lastModifiedBy>
  <dcterms:modified xsi:type="dcterms:W3CDTF">2024-12-10T06:38:09Z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64DB9291A5AB488DB443512971BC4913_11</vt:lpwstr>
  </property>
</Properties>
</file>