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91E2CC">
      <w:pPr>
        <w:spacing w:line="540" w:lineRule="exact"/>
        <w:jc w:val="center"/>
        <w:rPr>
          <w:rFonts w:hint="eastAsia" w:ascii="宋体" w:hAnsi="宋体" w:eastAsia="宋体" w:cs="宋体"/>
          <w:b/>
          <w:color w:val="000000"/>
          <w:sz w:val="36"/>
          <w:szCs w:val="36"/>
          <w:u w:val="single"/>
        </w:rPr>
      </w:pPr>
      <w:r>
        <w:rPr>
          <w:rFonts w:hint="eastAsia" w:ascii="宋体" w:hAnsi="宋体" w:eastAsia="宋体" w:cs="宋体"/>
          <w:b/>
          <w:color w:val="000000"/>
          <w:sz w:val="36"/>
          <w:szCs w:val="36"/>
          <w:u w:val="single"/>
          <w:lang w:val="en-US" w:eastAsia="zh-CN"/>
        </w:rPr>
        <w:t>大三班</w:t>
      </w:r>
      <w:r>
        <w:rPr>
          <w:rFonts w:hint="eastAsia" w:ascii="宋体" w:hAnsi="宋体" w:eastAsia="宋体" w:cs="宋体"/>
          <w:b/>
          <w:color w:val="000000"/>
          <w:sz w:val="36"/>
          <w:szCs w:val="36"/>
          <w:u w:val="single"/>
        </w:rPr>
        <w:t>每日动态</w:t>
      </w:r>
    </w:p>
    <w:p w14:paraId="0EA722A8">
      <w:pPr>
        <w:spacing w:line="400" w:lineRule="exact"/>
        <w:jc w:val="center"/>
        <w:rPr>
          <w:rFonts w:hint="default" w:ascii="宋体" w:hAnsi="宋体" w:eastAsia="宋体" w:cs="宋体"/>
          <w:b/>
          <w:color w:val="000000"/>
          <w:sz w:val="28"/>
          <w:szCs w:val="28"/>
          <w:u w:val="single"/>
          <w:lang w:val="en-US" w:eastAsia="zh-CN"/>
        </w:rPr>
      </w:pPr>
      <w:r>
        <w:rPr>
          <w:rFonts w:hint="eastAsia" w:ascii="宋体" w:hAnsi="宋体" w:eastAsia="宋体" w:cs="宋体"/>
          <w:b/>
          <w:color w:val="000000"/>
          <w:sz w:val="28"/>
          <w:szCs w:val="28"/>
          <w:u w:val="single"/>
          <w:lang w:val="en-US" w:eastAsia="zh-CN"/>
        </w:rPr>
        <w:t>12</w:t>
      </w:r>
      <w:r>
        <w:rPr>
          <w:rFonts w:hint="eastAsia" w:ascii="宋体" w:hAnsi="宋体" w:eastAsia="宋体" w:cs="宋体"/>
          <w:b/>
          <w:color w:val="000000"/>
          <w:sz w:val="28"/>
          <w:szCs w:val="28"/>
          <w:u w:val="single"/>
        </w:rPr>
        <w:t>月</w:t>
      </w:r>
      <w:r>
        <w:rPr>
          <w:rFonts w:hint="eastAsia" w:ascii="宋体" w:hAnsi="宋体" w:eastAsia="宋体" w:cs="宋体"/>
          <w:b/>
          <w:color w:val="000000"/>
          <w:sz w:val="28"/>
          <w:szCs w:val="28"/>
          <w:u w:val="single"/>
          <w:lang w:val="en-US" w:eastAsia="zh-CN"/>
        </w:rPr>
        <w:t>11</w:t>
      </w:r>
      <w:r>
        <w:rPr>
          <w:rFonts w:hint="eastAsia" w:ascii="宋体" w:hAnsi="宋体" w:eastAsia="宋体" w:cs="宋体"/>
          <w:b/>
          <w:color w:val="000000"/>
          <w:sz w:val="28"/>
          <w:szCs w:val="28"/>
          <w:u w:val="single"/>
        </w:rPr>
        <w:t>日  星期</w:t>
      </w:r>
      <w:r>
        <w:rPr>
          <w:rFonts w:hint="eastAsia" w:ascii="宋体" w:hAnsi="宋体" w:eastAsia="宋体" w:cs="宋体"/>
          <w:b/>
          <w:color w:val="000000"/>
          <w:sz w:val="28"/>
          <w:szCs w:val="28"/>
          <w:u w:val="single"/>
          <w:lang w:val="en-US" w:eastAsia="zh-CN"/>
        </w:rPr>
        <w:t>三  雨</w:t>
      </w:r>
    </w:p>
    <w:p w14:paraId="2363D80F">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32"/>
          <w:szCs w:val="32"/>
          <w:lang w:val="en-US" w:eastAsia="zh-CN"/>
        </w:rPr>
      </w:pPr>
      <w:r>
        <w:rPr>
          <w:rFonts w:hint="eastAsia" w:ascii="宋体" w:hAnsi="宋体" w:eastAsia="宋体" w:cs="宋体"/>
          <w:b/>
          <w:bCs w:val="0"/>
          <w:color w:val="000000"/>
          <w:sz w:val="32"/>
          <w:szCs w:val="32"/>
          <w:lang w:val="en-US" w:eastAsia="zh-CN"/>
        </w:rPr>
        <w:t>每一个小日子</w:t>
      </w:r>
    </w:p>
    <w:p w14:paraId="6B137C41">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28"/>
          <w:szCs w:val="28"/>
          <w:lang w:val="en-US" w:eastAsia="zh-CN"/>
        </w:rPr>
      </w:pPr>
    </w:p>
    <w:p w14:paraId="2EE4365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来园情况篇</w:t>
      </w:r>
    </w:p>
    <w:p w14:paraId="1C0F5F6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1.幼儿来园人数：应到32人，实到27人，</w:t>
      </w:r>
      <w:r>
        <w:rPr>
          <w:rFonts w:hint="eastAsia" w:ascii="宋体" w:hAnsi="宋体" w:eastAsia="宋体" w:cs="宋体"/>
          <w:b/>
          <w:bCs w:val="0"/>
          <w:color w:val="000000"/>
          <w:sz w:val="24"/>
          <w:szCs w:val="24"/>
          <w:u w:val="single"/>
          <w:lang w:val="en-US" w:eastAsia="zh-CN"/>
        </w:rPr>
        <w:t>赵希羽、张嘉辰、罗景宸、高羽安、杨梦露</w:t>
      </w:r>
      <w:r>
        <w:rPr>
          <w:rFonts w:hint="eastAsia" w:ascii="宋体" w:hAnsi="宋体" w:eastAsia="宋体" w:cs="宋体"/>
          <w:bCs/>
          <w:color w:val="000000"/>
          <w:sz w:val="24"/>
          <w:szCs w:val="24"/>
          <w:lang w:val="en-US" w:eastAsia="zh-CN"/>
        </w:rPr>
        <w:t>请假，</w:t>
      </w:r>
      <w:r>
        <w:rPr>
          <w:rFonts w:hint="eastAsia" w:ascii="宋体" w:hAnsi="宋体" w:eastAsia="宋体" w:cs="宋体"/>
          <w:b/>
          <w:bCs w:val="0"/>
          <w:color w:val="000000"/>
          <w:sz w:val="24"/>
          <w:szCs w:val="24"/>
          <w:u w:val="single"/>
          <w:lang w:val="en-US" w:eastAsia="zh-CN"/>
        </w:rPr>
        <w:t>秦修诚</w:t>
      </w:r>
      <w:r>
        <w:rPr>
          <w:rFonts w:hint="eastAsia" w:ascii="宋体" w:hAnsi="宋体" w:eastAsia="宋体" w:cs="宋体"/>
          <w:bCs/>
          <w:color w:val="000000"/>
          <w:sz w:val="24"/>
          <w:szCs w:val="24"/>
          <w:lang w:val="en-US" w:eastAsia="zh-CN"/>
        </w:rPr>
        <w:t>中午回家。</w:t>
      </w:r>
    </w:p>
    <w:p w14:paraId="1546B46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宋体" w:hAnsi="宋体" w:eastAsia="宋体" w:cs="宋体"/>
          <w:kern w:val="0"/>
          <w:sz w:val="24"/>
          <w:szCs w:val="24"/>
          <w:lang w:val="en-US" w:eastAsia="zh-CN" w:bidi="ar-SA"/>
        </w:rPr>
      </w:pPr>
      <w:r>
        <w:rPr>
          <w:rFonts w:hint="eastAsia" w:ascii="宋体" w:hAnsi="宋体" w:eastAsia="宋体" w:cs="宋体"/>
          <w:b/>
          <w:bCs w:val="0"/>
          <w:kern w:val="0"/>
          <w:sz w:val="28"/>
          <w:szCs w:val="28"/>
          <w:lang w:val="en-US" w:eastAsia="zh-CN"/>
        </w:rPr>
        <w:t xml:space="preserve"> </w:t>
      </w:r>
    </w:p>
    <w:p w14:paraId="2E9E8B9E">
      <w:pPr>
        <w:spacing w:line="320" w:lineRule="exact"/>
        <w:ind w:firstLine="480" w:firstLineChars="200"/>
        <w:rPr>
          <w:rFonts w:hint="eastAsia" w:ascii="宋体" w:hAnsi="宋体" w:eastAsia="宋体" w:cs="宋体"/>
          <w:kern w:val="0"/>
          <w:sz w:val="24"/>
          <w:szCs w:val="24"/>
          <w:lang w:val="en-US" w:eastAsia="zh-CN" w:bidi="ar-SA"/>
        </w:rPr>
      </w:pPr>
    </w:p>
    <w:p w14:paraId="6BA0A164">
      <w:pPr>
        <w:spacing w:line="320" w:lineRule="exact"/>
        <w:jc w:val="center"/>
        <w:rPr>
          <w:rFonts w:hint="eastAsia" w:ascii="宋体" w:hAnsi="宋体" w:eastAsia="宋体" w:cs="宋体"/>
          <w:b/>
          <w:bCs/>
          <w:kern w:val="0"/>
          <w:sz w:val="28"/>
          <w:szCs w:val="28"/>
          <w:lang w:val="en-US" w:eastAsia="zh-CN" w:bidi="ar-SA"/>
        </w:rPr>
      </w:pPr>
    </w:p>
    <w:p w14:paraId="789AFFF5">
      <w:pPr>
        <w:spacing w:line="320" w:lineRule="exact"/>
        <w:jc w:val="center"/>
        <w:rPr>
          <w:rFonts w:hint="eastAsia" w:ascii="宋体" w:hAnsi="宋体" w:eastAsia="宋体" w:cs="宋体"/>
          <w:b/>
          <w:bCs/>
          <w:kern w:val="0"/>
          <w:sz w:val="28"/>
          <w:szCs w:val="28"/>
          <w:lang w:val="en-US" w:eastAsia="zh-CN" w:bidi="ar-SA"/>
        </w:rPr>
      </w:pPr>
      <w:r>
        <w:rPr>
          <w:rFonts w:hint="eastAsia" w:ascii="宋体" w:hAnsi="宋体" w:eastAsia="宋体" w:cs="宋体"/>
          <w:b/>
          <w:bCs/>
          <w:kern w:val="0"/>
          <w:sz w:val="28"/>
          <w:szCs w:val="28"/>
          <w:lang w:val="en-US" w:eastAsia="zh-CN" w:bidi="ar-SA"/>
        </w:rPr>
        <w:t>区域活动篇</w:t>
      </w:r>
    </w:p>
    <w:p w14:paraId="40733C17">
      <w:pPr>
        <w:spacing w:line="240" w:lineRule="auto"/>
        <w:jc w:val="both"/>
        <w:rPr>
          <w:rFonts w:hint="default" w:ascii="宋体" w:hAnsi="宋体" w:eastAsia="宋体" w:cs="宋体"/>
          <w:b/>
          <w:bCs/>
          <w:kern w:val="0"/>
          <w:sz w:val="28"/>
          <w:szCs w:val="28"/>
          <w:lang w:val="en-US" w:eastAsia="zh-CN" w:bidi="ar-SA"/>
        </w:rPr>
      </w:pPr>
      <w:r>
        <w:rPr>
          <w:rFonts w:ascii="宋体" w:hAnsi="宋体" w:eastAsia="宋体" w:cs="宋体"/>
          <w:sz w:val="24"/>
          <w:szCs w:val="24"/>
        </w:rPr>
        <w:drawing>
          <wp:inline distT="0" distB="0" distL="114300" distR="114300">
            <wp:extent cx="2400300" cy="1800225"/>
            <wp:effectExtent l="0" t="0" r="0" b="3175"/>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6"/>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6"/>
                    <pic:cNvPicPr>
                      <a:picLocks noChangeAspect="1"/>
                    </pic:cNvPicPr>
                  </pic:nvPicPr>
                  <pic:blipFill>
                    <a:blip r:embed="rId7"/>
                    <a:stretch>
                      <a:fillRect/>
                    </a:stretch>
                  </pic:blipFill>
                  <pic:spPr>
                    <a:xfrm>
                      <a:off x="0" y="0"/>
                      <a:ext cx="2400300" cy="1800225"/>
                    </a:xfrm>
                    <a:prstGeom prst="rect">
                      <a:avLst/>
                    </a:prstGeom>
                    <a:noFill/>
                    <a:ln w="9525">
                      <a:noFill/>
                    </a:ln>
                  </pic:spPr>
                </pic:pic>
              </a:graphicData>
            </a:graphic>
          </wp:inline>
        </w:drawing>
      </w:r>
    </w:p>
    <w:p w14:paraId="38CAA9D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r>
        <w:rPr>
          <w:sz w:val="24"/>
        </w:rPr>
        <mc:AlternateContent>
          <mc:Choice Requires="wps">
            <w:drawing>
              <wp:anchor distT="0" distB="0" distL="114300" distR="114300" simplePos="0" relativeHeight="251660288" behindDoc="0" locked="0" layoutInCell="1" allowOverlap="1">
                <wp:simplePos x="0" y="0"/>
                <wp:positionH relativeFrom="column">
                  <wp:posOffset>2846705</wp:posOffset>
                </wp:positionH>
                <wp:positionV relativeFrom="paragraph">
                  <wp:posOffset>24765</wp:posOffset>
                </wp:positionV>
                <wp:extent cx="2458085" cy="683895"/>
                <wp:effectExtent l="4445" t="4445" r="13970" b="10160"/>
                <wp:wrapNone/>
                <wp:docPr id="7" name="文本框 7"/>
                <wp:cNvGraphicFramePr/>
                <a:graphic xmlns:a="http://schemas.openxmlformats.org/drawingml/2006/main">
                  <a:graphicData uri="http://schemas.microsoft.com/office/word/2010/wordprocessingShape">
                    <wps:wsp>
                      <wps:cNvSpPr txBox="1"/>
                      <wps:spPr>
                        <a:xfrm>
                          <a:off x="0" y="0"/>
                          <a:ext cx="2458085" cy="6838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C6C4AB9">
                            <w:pPr>
                              <w:rPr>
                                <w:rFonts w:hint="default" w:eastAsiaTheme="minorEastAsia"/>
                                <w:lang w:val="en-US" w:eastAsia="zh-CN"/>
                              </w:rPr>
                            </w:pPr>
                            <w:r>
                              <w:rPr>
                                <w:rFonts w:hint="eastAsia"/>
                                <w:lang w:val="en-US" w:eastAsia="zh-CN"/>
                              </w:rPr>
                              <w:t>李子木在玩畅游动物园，郭煜霖、陈艺萱在玩猜猜你是谁，王紫妍、夏天一在玩多米诺骨牌。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15pt;margin-top:1.95pt;height:53.85pt;width:193.55pt;z-index:251660288;mso-width-relative:page;mso-height-relative:page;" fillcolor="#FFFFFF [3201]" filled="t" stroked="t" coordsize="21600,21600" o:gfxdata="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Xk+VDWAAAA&#10;CQEAAA8AAAAAAAAAAQAgAAAAIgAAAGRycy9kb3ducmV2LnhtbFBLAQIUABQAAAAIAIdO4kAjraBC&#10;WAIAALcEAAAOAAAAAAAAAAEAIAAAACUBAABkcnMvZTJvRG9jLnhtbFBLBQYAAAAABgAGAFkBAADv&#10;BQAAAAA=&#10;">
                <v:fill on="t" focussize="0,0"/>
                <v:stroke weight="0.5pt" color="#000000 [3204]" joinstyle="round"/>
                <v:imagedata o:title=""/>
                <o:lock v:ext="edit" aspectratio="f"/>
                <v:textbox>
                  <w:txbxContent>
                    <w:p w14:paraId="3C6C4AB9">
                      <w:pPr>
                        <w:rPr>
                          <w:rFonts w:hint="default" w:eastAsiaTheme="minorEastAsia"/>
                          <w:lang w:val="en-US" w:eastAsia="zh-CN"/>
                        </w:rPr>
                      </w:pPr>
                      <w:r>
                        <w:rPr>
                          <w:rFonts w:hint="eastAsia"/>
                          <w:lang w:val="en-US" w:eastAsia="zh-CN"/>
                        </w:rPr>
                        <w:t>李子木在玩畅游动物园，郭煜霖、陈艺萱在玩猜猜你是谁，王紫妍、夏天一在玩多米诺骨牌。</w:t>
                      </w:r>
                    </w:p>
                  </w:txbxContent>
                </v:textbox>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10795</wp:posOffset>
                </wp:positionH>
                <wp:positionV relativeFrom="paragraph">
                  <wp:posOffset>16510</wp:posOffset>
                </wp:positionV>
                <wp:extent cx="2458085" cy="512445"/>
                <wp:effectExtent l="4445" t="4445" r="13970" b="16510"/>
                <wp:wrapNone/>
                <wp:docPr id="6" name="文本框 6"/>
                <wp:cNvGraphicFramePr/>
                <a:graphic xmlns:a="http://schemas.openxmlformats.org/drawingml/2006/main">
                  <a:graphicData uri="http://schemas.microsoft.com/office/word/2010/wordprocessingShape">
                    <wps:wsp>
                      <wps:cNvSpPr txBox="1"/>
                      <wps:spPr>
                        <a:xfrm>
                          <a:off x="1143635" y="7848600"/>
                          <a:ext cx="2458085" cy="5124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3F3DE88">
                            <w:pPr>
                              <w:rPr>
                                <w:rFonts w:hint="default" w:eastAsiaTheme="minorEastAsia"/>
                                <w:lang w:val="en-US" w:eastAsia="zh-CN"/>
                              </w:rPr>
                            </w:pPr>
                            <w:r>
                              <w:rPr>
                                <w:rFonts w:hint="eastAsia"/>
                                <w:lang w:val="en-US" w:eastAsia="zh-CN"/>
                              </w:rPr>
                              <w:t>郭颜睿、邵崔钰在拼搭雪花片，肖尧、李梓朋在地面建构拼搭。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5pt;margin-top:1.3pt;height:40.35pt;width:193.55pt;z-index:251659264;mso-width-relative:page;mso-height-relative:page;" fillcolor="#FFFFFF [3201]" filled="t" stroked="t" coordsize="21600,21600" o:gfxdata="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E&#10;+Kfy0gAAAAYBAAAPAAAAAAAAAAEAIAAAACIAAABkcnMvZG93bnJldi54bWxQSwECFAAUAAAACACH&#10;TuJAfQ+y8GMCAADDBAAADgAAAAAAAAABACAAAAAhAQAAZHJzL2Uyb0RvYy54bWxQSwUGAAAAAAYA&#10;BgBZAQAA9gUAAAAA&#10;">
                <v:fill on="t" focussize="0,0"/>
                <v:stroke weight="0.5pt" color="#000000 [3204]" joinstyle="round"/>
                <v:imagedata o:title=""/>
                <o:lock v:ext="edit" aspectratio="f"/>
                <v:textbox>
                  <w:txbxContent>
                    <w:p w14:paraId="53F3DE88">
                      <w:pPr>
                        <w:rPr>
                          <w:rFonts w:hint="default" w:eastAsiaTheme="minorEastAsia"/>
                          <w:lang w:val="en-US" w:eastAsia="zh-CN"/>
                        </w:rPr>
                      </w:pPr>
                      <w:r>
                        <w:rPr>
                          <w:rFonts w:hint="eastAsia"/>
                          <w:lang w:val="en-US" w:eastAsia="zh-CN"/>
                        </w:rPr>
                        <w:t>郭颜睿、邵崔钰在拼搭雪花片，肖尧、李梓朋在地面建构拼搭。</w:t>
                      </w:r>
                    </w:p>
                  </w:txbxContent>
                </v:textbox>
              </v:shape>
            </w:pict>
          </mc:Fallback>
        </mc:AlternateContent>
      </w:r>
    </w:p>
    <w:p w14:paraId="47A384E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p>
    <w:p w14:paraId="751AB34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14:paraId="031A4F2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4"/>
          <w:szCs w:val="24"/>
          <w:lang w:val="en-US" w:eastAsia="zh-CN"/>
        </w:rPr>
      </w:pPr>
    </w:p>
    <w:p w14:paraId="42F54BC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r>
        <w:rPr>
          <w:sz w:val="24"/>
        </w:rPr>
        <mc:AlternateContent>
          <mc:Choice Requires="wps">
            <w:drawing>
              <wp:anchor distT="0" distB="0" distL="114300" distR="114300" simplePos="0" relativeHeight="251662336" behindDoc="0" locked="0" layoutInCell="1" allowOverlap="1">
                <wp:simplePos x="0" y="0"/>
                <wp:positionH relativeFrom="column">
                  <wp:posOffset>2864485</wp:posOffset>
                </wp:positionH>
                <wp:positionV relativeFrom="paragraph">
                  <wp:posOffset>1978025</wp:posOffset>
                </wp:positionV>
                <wp:extent cx="2458085" cy="276860"/>
                <wp:effectExtent l="4445" t="4445" r="13970" b="10795"/>
                <wp:wrapNone/>
                <wp:docPr id="15" name="文本框 15"/>
                <wp:cNvGraphicFramePr/>
                <a:graphic xmlns:a="http://schemas.openxmlformats.org/drawingml/2006/main">
                  <a:graphicData uri="http://schemas.microsoft.com/office/word/2010/wordprocessingShape">
                    <wps:wsp>
                      <wps:cNvSpPr txBox="1"/>
                      <wps:spPr>
                        <a:xfrm>
                          <a:off x="0" y="0"/>
                          <a:ext cx="2458085" cy="2768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B0567B3">
                            <w:pPr>
                              <w:rPr>
                                <w:rFonts w:hint="default" w:eastAsiaTheme="minorEastAsia"/>
                                <w:lang w:val="en-US" w:eastAsia="zh-CN"/>
                              </w:rPr>
                            </w:pPr>
                            <w:r>
                              <w:rPr>
                                <w:rFonts w:hint="eastAsia"/>
                                <w:lang w:val="en-US" w:eastAsia="zh-CN"/>
                              </w:rPr>
                              <w:t>张漪乐、徐亿涵、左轶萱在音乐区表演。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55pt;margin-top:155.75pt;height:21.8pt;width:193.55pt;z-index:251662336;mso-width-relative:page;mso-height-relative:page;" fillcolor="#FFFFFF [3201]" filled="t" stroked="t" coordsize="21600,21600" o:gfxdata="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v70ks&#10;1wAAAAsBAAAPAAAAAAAAAAEAIAAAACIAAABkcnMvZG93bnJldi54bWxQSwECFAAUAAAACACHTuJA&#10;BJWpmlsCAAC5BAAADgAAAAAAAAABACAAAAAmAQAAZHJzL2Uyb0RvYy54bWxQSwUGAAAAAAYABgBZ&#10;AQAA8wUAAAAA&#10;">
                <v:fill on="t" focussize="0,0"/>
                <v:stroke weight="0.5pt" color="#000000 [3204]" joinstyle="round"/>
                <v:imagedata o:title=""/>
                <o:lock v:ext="edit" aspectratio="f"/>
                <v:textbox>
                  <w:txbxContent>
                    <w:p w14:paraId="3B0567B3">
                      <w:pPr>
                        <w:rPr>
                          <w:rFonts w:hint="default" w:eastAsiaTheme="minorEastAsia"/>
                          <w:lang w:val="en-US" w:eastAsia="zh-CN"/>
                        </w:rPr>
                      </w:pPr>
                      <w:r>
                        <w:rPr>
                          <w:rFonts w:hint="eastAsia"/>
                          <w:lang w:val="en-US" w:eastAsia="zh-CN"/>
                        </w:rPr>
                        <w:t>张漪乐、徐亿涵、左轶萱在音乐区表演。</w:t>
                      </w:r>
                    </w:p>
                  </w:txbxContent>
                </v:textbox>
              </v:shape>
            </w:pict>
          </mc:Fallback>
        </mc:AlternateContent>
      </w:r>
      <w:r>
        <w:rPr>
          <w:rFonts w:ascii="宋体" w:hAnsi="宋体" w:eastAsia="宋体" w:cs="宋体"/>
          <w:sz w:val="24"/>
          <w:szCs w:val="24"/>
        </w:rPr>
        <w:drawing>
          <wp:inline distT="0" distB="0" distL="114300" distR="114300">
            <wp:extent cx="2400300" cy="1800225"/>
            <wp:effectExtent l="0" t="0" r="0" b="3175"/>
            <wp:docPr id="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6"/>
                    <pic:cNvPicPr>
                      <a:picLocks noChangeAspect="1"/>
                    </pic:cNvPicPr>
                  </pic:nvPicPr>
                  <pic:blipFill>
                    <a:blip r:embed="rId8"/>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6"/>
                    <pic:cNvPicPr>
                      <a:picLocks noChangeAspect="1"/>
                    </pic:cNvPicPr>
                  </pic:nvPicPr>
                  <pic:blipFill>
                    <a:blip r:embed="rId9"/>
                    <a:stretch>
                      <a:fillRect/>
                    </a:stretch>
                  </pic:blipFill>
                  <pic:spPr>
                    <a:xfrm>
                      <a:off x="0" y="0"/>
                      <a:ext cx="2400300" cy="1800225"/>
                    </a:xfrm>
                    <a:prstGeom prst="rect">
                      <a:avLst/>
                    </a:prstGeom>
                    <a:noFill/>
                    <a:ln w="9525">
                      <a:noFill/>
                    </a:ln>
                  </pic:spPr>
                </pic:pic>
              </a:graphicData>
            </a:graphic>
          </wp:inline>
        </w:drawing>
      </w:r>
    </w:p>
    <w:p w14:paraId="7F4F2F3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r>
        <w:rPr>
          <w:sz w:val="24"/>
        </w:rPr>
        <mc:AlternateContent>
          <mc:Choice Requires="wps">
            <w:drawing>
              <wp:anchor distT="0" distB="0" distL="114300" distR="114300" simplePos="0" relativeHeight="251661312" behindDoc="0" locked="0" layoutInCell="1" allowOverlap="1">
                <wp:simplePos x="0" y="0"/>
                <wp:positionH relativeFrom="column">
                  <wp:posOffset>-31115</wp:posOffset>
                </wp:positionH>
                <wp:positionV relativeFrom="paragraph">
                  <wp:posOffset>635</wp:posOffset>
                </wp:positionV>
                <wp:extent cx="2458085" cy="276860"/>
                <wp:effectExtent l="4445" t="4445" r="13970" b="10795"/>
                <wp:wrapNone/>
                <wp:docPr id="9" name="文本框 9"/>
                <wp:cNvGraphicFramePr/>
                <a:graphic xmlns:a="http://schemas.openxmlformats.org/drawingml/2006/main">
                  <a:graphicData uri="http://schemas.microsoft.com/office/word/2010/wordprocessingShape">
                    <wps:wsp>
                      <wps:cNvSpPr txBox="1"/>
                      <wps:spPr>
                        <a:xfrm>
                          <a:off x="0" y="0"/>
                          <a:ext cx="2458085" cy="2768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BB682E2">
                            <w:pPr>
                              <w:rPr>
                                <w:rFonts w:hint="default" w:eastAsiaTheme="minorEastAsia"/>
                                <w:lang w:val="en-US" w:eastAsia="zh-CN"/>
                              </w:rPr>
                            </w:pPr>
                            <w:r>
                              <w:rPr>
                                <w:rFonts w:hint="eastAsia"/>
                                <w:lang w:val="en-US" w:eastAsia="zh-CN"/>
                              </w:rPr>
                              <w:t>李兴琪在拼搭自然材料猫。</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pt;margin-top:0.05pt;height:21.8pt;width:193.55pt;z-index:251661312;mso-width-relative:page;mso-height-relative:page;" fillcolor="#FFFFFF [3201]" filled="t" stroked="t" coordsize="21600,21600" o:gfxdata="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NYHHC0wAA&#10;AAYBAAAPAAAAAAAAAAEAIAAAACIAAABkcnMvZG93bnJldi54bWxQSwECFAAUAAAACACHTuJAwYyc&#10;WFwCAAC3BAAADgAAAAAAAAABACAAAAAiAQAAZHJzL2Uyb0RvYy54bWxQSwUGAAAAAAYABgBZAQAA&#10;8AUAAAAA&#10;">
                <v:fill on="t" focussize="0,0"/>
                <v:stroke weight="0.5pt" color="#000000 [3204]" joinstyle="round"/>
                <v:imagedata o:title=""/>
                <o:lock v:ext="edit" aspectratio="f"/>
                <v:textbox>
                  <w:txbxContent>
                    <w:p w14:paraId="7BB682E2">
                      <w:pPr>
                        <w:rPr>
                          <w:rFonts w:hint="default" w:eastAsiaTheme="minorEastAsia"/>
                          <w:lang w:val="en-US" w:eastAsia="zh-CN"/>
                        </w:rPr>
                      </w:pPr>
                      <w:r>
                        <w:rPr>
                          <w:rFonts w:hint="eastAsia"/>
                          <w:lang w:val="en-US" w:eastAsia="zh-CN"/>
                        </w:rPr>
                        <w:t>李兴琪在拼搭自然材料猫。</w:t>
                      </w:r>
                    </w:p>
                  </w:txbxContent>
                </v:textbox>
              </v:shape>
            </w:pict>
          </mc:Fallback>
        </mc:AlternateContent>
      </w:r>
    </w:p>
    <w:p w14:paraId="4199145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jc w:val="both"/>
        <w:textAlignment w:val="auto"/>
        <w:rPr>
          <w:rFonts w:hint="default" w:ascii="宋体" w:hAnsi="宋体" w:eastAsia="宋体" w:cs="宋体"/>
          <w:b w:val="0"/>
          <w:bCs/>
          <w:kern w:val="0"/>
          <w:sz w:val="24"/>
          <w:szCs w:val="24"/>
          <w:lang w:val="en-US" w:eastAsia="zh-CN"/>
        </w:rPr>
      </w:pPr>
    </w:p>
    <w:p w14:paraId="138AADA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r>
        <w:rPr>
          <w:rFonts w:hint="eastAsia" w:ascii="宋体" w:hAnsi="宋体" w:eastAsia="宋体" w:cs="宋体"/>
          <w:sz w:val="24"/>
          <w:szCs w:val="24"/>
          <w:lang w:val="en-US" w:eastAsia="zh-CN"/>
        </w:rPr>
        <w:t xml:space="preserve">     </w:t>
      </w:r>
    </w:p>
    <w:p w14:paraId="1F9520A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p>
    <w:p w14:paraId="1AFAF9E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p>
    <w:p w14:paraId="06BE431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4"/>
          <w:szCs w:val="24"/>
          <w:lang w:val="en-US" w:eastAsia="zh-CN"/>
        </w:rPr>
      </w:pPr>
    </w:p>
    <w:p w14:paraId="13E0778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集体活动篇</w:t>
      </w:r>
    </w:p>
    <w:p w14:paraId="529D0083">
      <w:pPr>
        <w:keepNext w:val="0"/>
        <w:keepLines w:val="0"/>
        <w:pageBreakBefore w:val="0"/>
        <w:widowControl w:val="0"/>
        <w:kinsoku/>
        <w:wordWrap/>
        <w:overflowPunct/>
        <w:topLinePunct w:val="0"/>
        <w:autoSpaceDE/>
        <w:autoSpaceDN/>
        <w:bidi w:val="0"/>
        <w:adjustRightInd/>
        <w:snapToGrid/>
        <w:spacing w:line="360" w:lineRule="exact"/>
        <w:ind w:firstLine="482" w:firstLineChars="200"/>
        <w:jc w:val="left"/>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1.美术：森林里的故事</w:t>
      </w:r>
    </w:p>
    <w:p w14:paraId="1964B8EA">
      <w:pPr>
        <w:spacing w:line="360" w:lineRule="exact"/>
        <w:rPr>
          <w:rFonts w:hint="eastAsia" w:ascii="宋体" w:hAnsi="宋体" w:eastAsia="宋体" w:cs="宋体"/>
          <w:sz w:val="24"/>
          <w:szCs w:val="24"/>
        </w:rPr>
      </w:pPr>
      <w:r>
        <w:rPr>
          <w:rFonts w:hint="eastAsia" w:ascii="宋体" w:hAnsi="宋体" w:eastAsia="宋体" w:cs="宋体"/>
          <w:sz w:val="24"/>
          <w:szCs w:val="24"/>
        </w:rPr>
        <w:t>本次活动以老虎为主题进行的一个带有故事情节性的想象创作绘画活动，在观察了解老虎外形特征的基础上进行想象创作绘画。老虎头大而圆，颈粗耳短，上唇两侧有须。体形健壮威武。前额有似“王”字的斑纹。耳背黑色，但有个显著的白点。眼睛上也有一白斑。虹膜黄色，瞳孔圆形。体色以橙黄色或黄褐色为主，布满黑色条纹；腹部及四肢内侧接近白色或白里透黄。</w:t>
      </w:r>
      <w:r>
        <w:rPr>
          <w:rFonts w:hint="eastAsia" w:ascii="宋体" w:hAnsi="宋体" w:eastAsia="宋体" w:cs="宋体"/>
          <w:b/>
          <w:bCs/>
          <w:kern w:val="0"/>
          <w:sz w:val="24"/>
          <w:szCs w:val="24"/>
          <w:u w:val="single"/>
          <w:lang w:val="en-US" w:eastAsia="zh-CN"/>
        </w:rPr>
        <w:t>焦云舒、王紫妍、李兴琪、杨佳伊、李伊一、肖尧、夏天一、张一嘉、秦苏安、梁沐棉、李子木、陈艺萱</w:t>
      </w:r>
      <w:r>
        <w:rPr>
          <w:rFonts w:hint="eastAsia" w:ascii="宋体" w:hAnsi="宋体" w:eastAsia="宋体" w:cs="宋体"/>
          <w:sz w:val="24"/>
          <w:szCs w:val="24"/>
        </w:rPr>
        <w:t>根据</w:t>
      </w:r>
      <w:r>
        <w:rPr>
          <w:rFonts w:hint="eastAsia" w:ascii="宋体" w:hAnsi="宋体" w:eastAsia="宋体" w:cs="宋体"/>
          <w:sz w:val="24"/>
          <w:szCs w:val="24"/>
        </w:rPr>
        <w:t>自己的想象大胆构思、组织形象，表现一定的故事情节。</w:t>
      </w:r>
      <w:r>
        <w:rPr>
          <w:rFonts w:hint="eastAsia" w:ascii="宋体" w:hAnsi="宋体" w:eastAsia="宋体" w:cs="宋体"/>
          <w:b/>
          <w:bCs/>
          <w:kern w:val="0"/>
          <w:sz w:val="24"/>
          <w:szCs w:val="24"/>
          <w:u w:val="single"/>
          <w:lang w:val="en-US" w:eastAsia="zh-CN"/>
        </w:rPr>
        <w:t>张漪乐、赵毓宁、郭煜霖、徐佳禾、王凝音、朱琪玥、左轶萱、徐亿涵、陈竞泽、贺健宸、李梓朋、郭颜睿、邵崔钰</w:t>
      </w:r>
      <w:r>
        <w:rPr>
          <w:rFonts w:hint="eastAsia" w:ascii="宋体" w:hAnsi="宋体" w:eastAsia="宋体" w:cs="宋体"/>
          <w:sz w:val="24"/>
          <w:szCs w:val="24"/>
        </w:rPr>
        <w:t>在</w:t>
      </w:r>
      <w:r>
        <w:rPr>
          <w:rFonts w:hint="eastAsia" w:ascii="宋体" w:hAnsi="宋体" w:eastAsia="宋体" w:cs="宋体"/>
          <w:sz w:val="24"/>
          <w:szCs w:val="24"/>
        </w:rPr>
        <w:t>故事情境中产生绘画兴趣，尝试用从头到脚的基本方法进行绘画。</w:t>
      </w:r>
    </w:p>
    <w:p w14:paraId="6A3DA8E0">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b/>
          <w:bCs w:val="0"/>
          <w:kern w:val="0"/>
          <w:sz w:val="24"/>
          <w:szCs w:val="24"/>
          <w:lang w:val="en-US" w:eastAsia="zh-CN"/>
        </w:rPr>
      </w:pPr>
    </w:p>
    <w:p w14:paraId="08438DF6">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val="0"/>
          <w:kern w:val="0"/>
          <w:sz w:val="28"/>
          <w:szCs w:val="28"/>
          <w:lang w:val="en-US" w:eastAsia="zh-CN"/>
        </w:rPr>
      </w:pPr>
    </w:p>
    <w:p w14:paraId="3574C028">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生活活动篇</w:t>
      </w:r>
    </w:p>
    <w:p w14:paraId="6DEC72F4">
      <w:pPr>
        <w:ind w:firstLine="472" w:firstLineChars="196"/>
        <w:rPr>
          <w:rFonts w:hint="default" w:ascii="宋体" w:hAnsi="宋体" w:eastAsia="宋体" w:cs="宋体"/>
          <w:sz w:val="24"/>
          <w:szCs w:val="24"/>
          <w:lang w:val="en-US" w:eastAsia="zh-CN"/>
        </w:rPr>
      </w:pPr>
      <w:r>
        <w:rPr>
          <w:rFonts w:hint="eastAsia" w:ascii="宋体" w:hAnsi="宋体" w:eastAsia="宋体" w:cs="宋体"/>
          <w:b/>
          <w:sz w:val="24"/>
          <w:szCs w:val="24"/>
          <w:lang w:eastAsia="ja-JP"/>
        </w:rPr>
        <w:t>观察时间：</w:t>
      </w:r>
      <w:r>
        <w:rPr>
          <w:rFonts w:hint="eastAsia" w:ascii="宋体" w:hAnsi="宋体" w:eastAsia="宋体" w:cs="宋体"/>
          <w:sz w:val="24"/>
          <w:szCs w:val="24"/>
        </w:rPr>
        <w:t>20</w:t>
      </w:r>
      <w:r>
        <w:rPr>
          <w:rFonts w:hint="eastAsia" w:ascii="宋体" w:hAnsi="宋体" w:eastAsia="宋体" w:cs="宋体"/>
          <w:sz w:val="24"/>
          <w:szCs w:val="24"/>
          <w:lang w:val="en-US" w:eastAsia="zh-CN"/>
        </w:rPr>
        <w:t>24.12.11</w:t>
      </w:r>
    </w:p>
    <w:p w14:paraId="7BFBBDD4">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观察对象：</w:t>
      </w:r>
      <w:r>
        <w:rPr>
          <w:rFonts w:hint="eastAsia" w:ascii="宋体" w:hAnsi="宋体" w:eastAsia="宋体" w:cs="宋体"/>
          <w:b w:val="0"/>
          <w:bCs/>
          <w:sz w:val="24"/>
          <w:szCs w:val="24"/>
          <w:lang w:val="en-US" w:eastAsia="zh-CN"/>
        </w:rPr>
        <w:t>大</w:t>
      </w:r>
      <w:r>
        <w:rPr>
          <w:rFonts w:hint="eastAsia" w:ascii="宋体" w:hAnsi="宋体" w:eastAsia="宋体" w:cs="宋体"/>
          <w:sz w:val="24"/>
          <w:szCs w:val="24"/>
        </w:rPr>
        <w:t>三</w:t>
      </w:r>
      <w:r>
        <w:rPr>
          <w:rFonts w:hint="eastAsia" w:ascii="宋体" w:hAnsi="宋体" w:eastAsia="宋体" w:cs="宋体"/>
          <w:sz w:val="24"/>
          <w:szCs w:val="24"/>
          <w:lang w:eastAsia="ja-JP"/>
        </w:rPr>
        <w:t>班今日来园幼儿</w:t>
      </w:r>
    </w:p>
    <w:p w14:paraId="6C96173F">
      <w:pPr>
        <w:ind w:firstLine="472" w:firstLineChars="196"/>
        <w:rPr>
          <w:rFonts w:hint="eastAsia" w:ascii="宋体" w:hAnsi="宋体" w:eastAsia="宋体" w:cs="宋体"/>
          <w:sz w:val="24"/>
          <w:szCs w:val="24"/>
        </w:rPr>
      </w:pPr>
      <w:r>
        <w:rPr>
          <w:rFonts w:hint="eastAsia" w:ascii="宋体" w:hAnsi="宋体" w:eastAsia="宋体" w:cs="宋体"/>
          <w:b/>
          <w:sz w:val="24"/>
          <w:szCs w:val="24"/>
          <w:lang w:eastAsia="ja-JP"/>
        </w:rPr>
        <w:t>观察者：</w:t>
      </w:r>
      <w:r>
        <w:rPr>
          <w:rFonts w:hint="eastAsia" w:ascii="宋体" w:hAnsi="宋体" w:eastAsia="宋体" w:cs="宋体"/>
          <w:sz w:val="24"/>
          <w:szCs w:val="24"/>
        </w:rPr>
        <w:t>耿佳、</w:t>
      </w:r>
      <w:r>
        <w:rPr>
          <w:rFonts w:hint="eastAsia" w:ascii="宋体" w:hAnsi="宋体" w:eastAsia="宋体" w:cs="宋体"/>
          <w:sz w:val="24"/>
          <w:szCs w:val="24"/>
          <w:lang w:val="en-US" w:eastAsia="zh-CN"/>
        </w:rPr>
        <w:t>刘恬君</w:t>
      </w:r>
      <w:r>
        <w:rPr>
          <w:rFonts w:hint="eastAsia" w:ascii="宋体" w:hAnsi="宋体" w:eastAsia="宋体" w:cs="宋体"/>
          <w:sz w:val="24"/>
          <w:szCs w:val="24"/>
        </w:rPr>
        <w:t>、丁丹娜</w:t>
      </w:r>
    </w:p>
    <w:p w14:paraId="78F7A2B6">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观察目的：</w:t>
      </w:r>
      <w:r>
        <w:rPr>
          <w:rFonts w:hint="eastAsia" w:ascii="宋体" w:hAnsi="宋体" w:eastAsia="宋体" w:cs="宋体"/>
          <w:sz w:val="24"/>
          <w:szCs w:val="24"/>
          <w:lang w:eastAsia="ja-JP"/>
        </w:rPr>
        <w:t>具有良好的生活习惯与生活能力（指向能力）</w:t>
      </w:r>
    </w:p>
    <w:p w14:paraId="1E871193">
      <w:pPr>
        <w:ind w:firstLine="472" w:firstLineChars="196"/>
        <w:rPr>
          <w:rFonts w:hint="eastAsia" w:ascii="宋体" w:hAnsi="宋体" w:eastAsia="宋体" w:cs="宋体"/>
          <w:b/>
          <w:sz w:val="24"/>
          <w:szCs w:val="24"/>
          <w:lang w:eastAsia="ja-JP"/>
        </w:rPr>
      </w:pPr>
      <w:r>
        <w:rPr>
          <w:rFonts w:hint="eastAsia" w:ascii="宋体" w:hAnsi="宋体" w:eastAsia="宋体" w:cs="宋体"/>
          <w:b/>
          <w:sz w:val="24"/>
          <w:szCs w:val="24"/>
          <w:lang w:eastAsia="ja-JP"/>
        </w:rPr>
        <w:t>观察内容：</w:t>
      </w:r>
    </w:p>
    <w:p w14:paraId="51539E5A">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①坚持午睡</w:t>
      </w:r>
    </w:p>
    <w:p w14:paraId="65766C92">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②</w:t>
      </w:r>
      <w:r>
        <w:rPr>
          <w:rFonts w:hint="eastAsia" w:ascii="宋体" w:hAnsi="宋体" w:eastAsia="宋体" w:cs="宋体"/>
          <w:sz w:val="24"/>
          <w:szCs w:val="24"/>
          <w:lang w:eastAsia="ja-JP"/>
        </w:rPr>
        <w:t>主动饮用白开水</w:t>
      </w:r>
    </w:p>
    <w:p w14:paraId="215DC022">
      <w:pPr>
        <w:pStyle w:val="23"/>
        <w:ind w:left="480"/>
        <w:rPr>
          <w:rFonts w:hint="eastAsia" w:ascii="宋体" w:hAnsi="宋体" w:eastAsia="宋体" w:cs="宋体"/>
          <w:sz w:val="24"/>
          <w:szCs w:val="24"/>
        </w:rPr>
      </w:pPr>
      <w:r>
        <w:rPr>
          <w:rFonts w:hint="eastAsia" w:ascii="宋体" w:hAnsi="宋体" w:eastAsia="宋体" w:cs="宋体"/>
          <w:sz w:val="24"/>
          <w:szCs w:val="24"/>
        </w:rPr>
        <w:t>③游戏后整理好玩具</w:t>
      </w:r>
    </w:p>
    <w:p w14:paraId="3D6D2F05">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④</w:t>
      </w:r>
      <w:r>
        <w:rPr>
          <w:rFonts w:hint="eastAsia" w:ascii="宋体" w:hAnsi="宋体" w:eastAsia="宋体" w:cs="宋体"/>
          <w:sz w:val="24"/>
          <w:szCs w:val="24"/>
          <w:lang w:eastAsia="ja-JP"/>
        </w:rPr>
        <w:t>按时进餐（点心、午餐）</w:t>
      </w:r>
    </w:p>
    <w:p w14:paraId="1D25442A">
      <w:pPr>
        <w:ind w:firstLine="482" w:firstLineChars="200"/>
        <w:rPr>
          <w:rFonts w:hint="eastAsia" w:ascii="宋体" w:hAnsi="宋体" w:eastAsia="宋体" w:cs="宋体"/>
          <w:b/>
          <w:sz w:val="24"/>
          <w:szCs w:val="24"/>
          <w:lang w:eastAsia="ja-JP"/>
        </w:rPr>
      </w:pPr>
      <w:r>
        <w:rPr>
          <w:rFonts w:hint="eastAsia" w:ascii="宋体" w:hAnsi="宋体" w:eastAsia="宋体" w:cs="宋体"/>
          <w:b/>
          <w:sz w:val="24"/>
          <w:szCs w:val="24"/>
          <w:lang w:eastAsia="ja-JP"/>
        </w:rPr>
        <w:t>观察背景：</w:t>
      </w:r>
    </w:p>
    <w:p w14:paraId="026FC032">
      <w:pPr>
        <w:rPr>
          <w:rFonts w:hint="eastAsia" w:ascii="宋体" w:hAnsi="宋体" w:eastAsia="宋体" w:cs="宋体"/>
          <w:sz w:val="24"/>
          <w:szCs w:val="24"/>
          <w:lang w:eastAsia="ja-JP"/>
        </w:rPr>
      </w:pPr>
      <w:r>
        <w:rPr>
          <w:rFonts w:hint="eastAsia" w:ascii="宋体" w:hAnsi="宋体" w:eastAsia="宋体" w:cs="宋体"/>
          <w:sz w:val="24"/>
          <w:szCs w:val="24"/>
          <w:lang w:eastAsia="ja-JP"/>
        </w:rPr>
        <w:t xml:space="preserve">    纵观幼儿在园一日生活中的各种小事</w:t>
      </w:r>
      <w:r>
        <w:rPr>
          <w:rFonts w:hint="eastAsia" w:ascii="宋体" w:hAnsi="宋体" w:eastAsia="宋体" w:cs="宋体"/>
          <w:sz w:val="24"/>
          <w:szCs w:val="24"/>
        </w:rPr>
        <w:t xml:space="preserve"> ，已经</w:t>
      </w:r>
      <w:r>
        <w:rPr>
          <w:rFonts w:hint="eastAsia" w:ascii="宋体" w:hAnsi="宋体" w:eastAsia="宋体" w:cs="宋体"/>
          <w:sz w:val="24"/>
          <w:szCs w:val="24"/>
          <w:lang w:eastAsia="ja-JP"/>
        </w:rPr>
        <w:t>进行</w:t>
      </w:r>
      <w:r>
        <w:rPr>
          <w:rFonts w:hint="eastAsia" w:ascii="宋体" w:hAnsi="宋体" w:eastAsia="宋体" w:cs="宋体"/>
          <w:sz w:val="24"/>
          <w:szCs w:val="24"/>
        </w:rPr>
        <w:t>了一段时间的</w:t>
      </w:r>
      <w:r>
        <w:rPr>
          <w:rFonts w:hint="eastAsia" w:ascii="宋体" w:hAnsi="宋体" w:eastAsia="宋体" w:cs="宋体"/>
          <w:sz w:val="24"/>
          <w:szCs w:val="24"/>
          <w:lang w:eastAsia="ja-JP"/>
        </w:rPr>
        <w:t>“具有良好的生活习惯与生活能力”观察记录</w:t>
      </w:r>
      <w:r>
        <w:rPr>
          <w:rFonts w:hint="eastAsia" w:ascii="宋体" w:hAnsi="宋体" w:eastAsia="宋体" w:cs="宋体"/>
          <w:sz w:val="24"/>
          <w:szCs w:val="24"/>
        </w:rPr>
        <w:t>。</w:t>
      </w:r>
      <w:r>
        <w:rPr>
          <w:rFonts w:hint="eastAsia" w:ascii="宋体" w:hAnsi="宋体" w:eastAsia="宋体" w:cs="宋体"/>
          <w:sz w:val="24"/>
          <w:szCs w:val="24"/>
          <w:lang w:eastAsia="ja-JP"/>
        </w:rPr>
        <w:t>旨在让幼儿保持有规律的生活，养成良好的作息、饮食、卫生习惯。如：早睡早起、每天午睡、按时进餐、吃好</w:t>
      </w:r>
      <w:r>
        <w:rPr>
          <w:rFonts w:hint="eastAsia" w:ascii="宋体" w:hAnsi="宋体" w:eastAsia="宋体" w:cs="宋体"/>
          <w:sz w:val="24"/>
          <w:szCs w:val="24"/>
        </w:rPr>
        <w:t>午</w:t>
      </w:r>
      <w:r>
        <w:rPr>
          <w:rFonts w:hint="eastAsia" w:ascii="宋体" w:hAnsi="宋体" w:eastAsia="宋体" w:cs="宋体"/>
          <w:sz w:val="24"/>
          <w:szCs w:val="24"/>
          <w:lang w:eastAsia="ja-JP"/>
        </w:rPr>
        <w:t>餐等。</w:t>
      </w:r>
    </w:p>
    <w:p w14:paraId="6F5A2BD7">
      <w:pPr>
        <w:jc w:val="center"/>
        <w:rPr>
          <w:rFonts w:hint="eastAsia" w:ascii="宋体" w:hAnsi="宋体" w:eastAsia="宋体" w:cs="宋体"/>
          <w:sz w:val="24"/>
          <w:szCs w:val="24"/>
          <w:lang w:eastAsia="ja-JP"/>
        </w:rPr>
      </w:pPr>
      <w:r>
        <w:rPr>
          <w:rFonts w:hint="eastAsia" w:ascii="宋体" w:hAnsi="宋体" w:eastAsia="宋体" w:cs="宋体"/>
          <w:b/>
          <w:bCs/>
          <w:sz w:val="24"/>
          <w:szCs w:val="24"/>
          <w:lang w:eastAsia="ja-JP"/>
        </w:rPr>
        <w:t>（备注：家园共同合作，才是最高效的方式呀！）</w:t>
      </w:r>
    </w:p>
    <w:tbl>
      <w:tblPr>
        <w:tblStyle w:val="10"/>
        <w:tblW w:w="7721" w:type="dxa"/>
        <w:jc w:val="cente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Layout w:type="autofit"/>
        <w:tblCellMar>
          <w:top w:w="0" w:type="dxa"/>
          <w:left w:w="108" w:type="dxa"/>
          <w:bottom w:w="0" w:type="dxa"/>
          <w:right w:w="108" w:type="dxa"/>
        </w:tblCellMar>
      </w:tblPr>
      <w:tblGrid>
        <w:gridCol w:w="1438"/>
        <w:gridCol w:w="1237"/>
        <w:gridCol w:w="1318"/>
        <w:gridCol w:w="1435"/>
        <w:gridCol w:w="2293"/>
      </w:tblGrid>
      <w:tr w14:paraId="3E5B050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651" w:hRule="atLeast"/>
          <w:jc w:val="center"/>
        </w:trPr>
        <w:tc>
          <w:tcPr>
            <w:tcW w:w="1438" w:type="dxa"/>
            <w:vAlign w:val="center"/>
          </w:tcPr>
          <w:p w14:paraId="208446F3">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儿童</w:t>
            </w:r>
          </w:p>
        </w:tc>
        <w:tc>
          <w:tcPr>
            <w:tcW w:w="1237" w:type="dxa"/>
            <w:vAlign w:val="center"/>
          </w:tcPr>
          <w:p w14:paraId="056F07D5">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坚持午睡</w:t>
            </w:r>
          </w:p>
        </w:tc>
        <w:tc>
          <w:tcPr>
            <w:tcW w:w="1318" w:type="dxa"/>
            <w:vAlign w:val="center"/>
          </w:tcPr>
          <w:p w14:paraId="4F023350">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水杯喝完</w:t>
            </w:r>
          </w:p>
        </w:tc>
        <w:tc>
          <w:tcPr>
            <w:tcW w:w="1435" w:type="dxa"/>
            <w:vAlign w:val="center"/>
          </w:tcPr>
          <w:p w14:paraId="1CA7F5A4">
            <w:pPr>
              <w:keepNext w:val="0"/>
              <w:keepLines w:val="0"/>
              <w:suppressLineNumbers w:val="0"/>
              <w:spacing w:before="4"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lang w:eastAsia="ja-JP"/>
              </w:rPr>
              <w:t>整理好</w:t>
            </w:r>
            <w:r>
              <w:rPr>
                <w:rFonts w:hint="eastAsia" w:ascii="宋体" w:hAnsi="宋体" w:eastAsia="宋体" w:cs="宋体"/>
                <w:sz w:val="24"/>
                <w:szCs w:val="24"/>
              </w:rPr>
              <w:t>玩具</w:t>
            </w:r>
          </w:p>
        </w:tc>
        <w:tc>
          <w:tcPr>
            <w:tcW w:w="2293" w:type="dxa"/>
            <w:vAlign w:val="center"/>
          </w:tcPr>
          <w:p w14:paraId="3801D4A4">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用好点心、吃完午餐</w:t>
            </w:r>
          </w:p>
        </w:tc>
      </w:tr>
      <w:tr w14:paraId="000F56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D34371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张一嘉</w:t>
            </w:r>
          </w:p>
        </w:tc>
        <w:tc>
          <w:tcPr>
            <w:tcW w:w="1237" w:type="dxa"/>
            <w:vAlign w:val="top"/>
          </w:tcPr>
          <w:p w14:paraId="66A0C08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vAlign w:val="top"/>
          </w:tcPr>
          <w:p w14:paraId="445318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5F80AD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647D57C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6F66337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401" w:hRule="atLeast"/>
          <w:jc w:val="center"/>
        </w:trPr>
        <w:tc>
          <w:tcPr>
            <w:tcW w:w="1438" w:type="dxa"/>
            <w:vAlign w:val="center"/>
          </w:tcPr>
          <w:p w14:paraId="394F147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贺健宸</w:t>
            </w:r>
          </w:p>
        </w:tc>
        <w:tc>
          <w:tcPr>
            <w:tcW w:w="1237" w:type="dxa"/>
          </w:tcPr>
          <w:p w14:paraId="7E177994">
            <w:pPr>
              <w:keepNext w:val="0"/>
              <w:keepLines w:val="0"/>
              <w:suppressLineNumbers w:val="0"/>
              <w:spacing w:before="0" w:beforeAutospacing="0" w:after="0" w:afterAutospacing="0"/>
              <w:ind w:left="0" w:right="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Pr>
          <w:p w14:paraId="7DC821BC">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Pr>
          <w:p w14:paraId="3F3C2832">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Pr>
          <w:p w14:paraId="4596D3F0">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r>
      <w:tr w14:paraId="710759E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E1222B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秦苏安</w:t>
            </w:r>
          </w:p>
        </w:tc>
        <w:tc>
          <w:tcPr>
            <w:tcW w:w="1237" w:type="dxa"/>
          </w:tcPr>
          <w:p w14:paraId="78CF6220">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Pr>
          <w:p w14:paraId="73F4B323">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Pr>
          <w:p w14:paraId="388008EB">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Pr>
          <w:p w14:paraId="0E973858">
            <w:pPr>
              <w:keepNext w:val="0"/>
              <w:keepLines w:val="0"/>
              <w:suppressLineNumbers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w:t>
            </w:r>
          </w:p>
        </w:tc>
      </w:tr>
      <w:tr w14:paraId="7A3A04F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164579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bookmarkStart w:id="0" w:name="_GoBack" w:colFirst="1" w:colLast="4"/>
            <w:r>
              <w:rPr>
                <w:rFonts w:hint="eastAsia" w:ascii="宋体" w:hAnsi="宋体" w:eastAsia="宋体" w:cs="宋体"/>
                <w:b/>
                <w:color w:val="000000"/>
                <w:sz w:val="24"/>
                <w:szCs w:val="24"/>
              </w:rPr>
              <w:t>高羽安</w:t>
            </w:r>
          </w:p>
        </w:tc>
        <w:tc>
          <w:tcPr>
            <w:tcW w:w="1237" w:type="dxa"/>
            <w:vAlign w:val="top"/>
          </w:tcPr>
          <w:p w14:paraId="6A1E2DEF">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请假</w:t>
            </w:r>
          </w:p>
        </w:tc>
        <w:tc>
          <w:tcPr>
            <w:tcW w:w="1318" w:type="dxa"/>
            <w:vAlign w:val="top"/>
          </w:tcPr>
          <w:p w14:paraId="11AA489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1435" w:type="dxa"/>
            <w:vAlign w:val="top"/>
          </w:tcPr>
          <w:p w14:paraId="06633CA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2293" w:type="dxa"/>
            <w:vAlign w:val="top"/>
          </w:tcPr>
          <w:p w14:paraId="5516D28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r>
      <w:bookmarkEnd w:id="0"/>
      <w:tr w14:paraId="67D9AF4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25CD50A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徐佳禾</w:t>
            </w:r>
          </w:p>
        </w:tc>
        <w:tc>
          <w:tcPr>
            <w:tcW w:w="1237" w:type="dxa"/>
            <w:vAlign w:val="top"/>
          </w:tcPr>
          <w:p w14:paraId="13CD07C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vAlign w:val="top"/>
          </w:tcPr>
          <w:p w14:paraId="1B77F27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230CA40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13B3826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2A7D4E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7A5AA6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肖尧</w:t>
            </w:r>
          </w:p>
        </w:tc>
        <w:tc>
          <w:tcPr>
            <w:tcW w:w="1237" w:type="dxa"/>
            <w:shd w:val="clear" w:color="auto" w:fill="auto"/>
            <w:vAlign w:val="top"/>
          </w:tcPr>
          <w:p w14:paraId="248844F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shd w:val="clear" w:color="auto" w:fill="auto"/>
            <w:vAlign w:val="top"/>
          </w:tcPr>
          <w:p w14:paraId="1543166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shd w:val="clear" w:color="auto" w:fill="auto"/>
            <w:vAlign w:val="top"/>
          </w:tcPr>
          <w:p w14:paraId="7A49BB4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shd w:val="clear" w:color="auto" w:fill="auto"/>
            <w:vAlign w:val="top"/>
          </w:tcPr>
          <w:p w14:paraId="09E513F9">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7B48486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41919DC1">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杨梦露</w:t>
            </w:r>
          </w:p>
        </w:tc>
        <w:tc>
          <w:tcPr>
            <w:tcW w:w="1237" w:type="dxa"/>
            <w:vAlign w:val="top"/>
          </w:tcPr>
          <w:p w14:paraId="05759521">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318" w:type="dxa"/>
            <w:vAlign w:val="top"/>
          </w:tcPr>
          <w:p w14:paraId="2D8BEF0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vAlign w:val="top"/>
          </w:tcPr>
          <w:p w14:paraId="6261347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vAlign w:val="top"/>
          </w:tcPr>
          <w:p w14:paraId="587D67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p>
        </w:tc>
      </w:tr>
      <w:tr w14:paraId="5243D71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01F1D58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王凝音</w:t>
            </w:r>
          </w:p>
        </w:tc>
        <w:tc>
          <w:tcPr>
            <w:tcW w:w="1237" w:type="dxa"/>
            <w:vAlign w:val="top"/>
          </w:tcPr>
          <w:p w14:paraId="06244AC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47F8324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075080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27B5BF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1EE1AC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14CFEA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李子木</w:t>
            </w:r>
          </w:p>
        </w:tc>
        <w:tc>
          <w:tcPr>
            <w:tcW w:w="1237" w:type="dxa"/>
            <w:vAlign w:val="top"/>
          </w:tcPr>
          <w:p w14:paraId="1E66929B">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5B066B5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2783A4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5394FCD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585002C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285242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焦云舒</w:t>
            </w:r>
          </w:p>
        </w:tc>
        <w:tc>
          <w:tcPr>
            <w:tcW w:w="1237" w:type="dxa"/>
            <w:tcBorders>
              <w:top w:val="single" w:color="BFBFBF" w:sz="4" w:space="0"/>
              <w:left w:val="single" w:color="BFBFBF" w:sz="4" w:space="0"/>
              <w:bottom w:val="single" w:color="BFBFBF" w:sz="4" w:space="0"/>
              <w:right w:val="single" w:color="BFBFBF" w:sz="4" w:space="0"/>
            </w:tcBorders>
            <w:vAlign w:val="top"/>
          </w:tcPr>
          <w:p w14:paraId="10BF53F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75A563F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A42810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890208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67C8BF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D609CC">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李兴琪</w:t>
            </w:r>
          </w:p>
        </w:tc>
        <w:tc>
          <w:tcPr>
            <w:tcW w:w="1237" w:type="dxa"/>
            <w:tcBorders>
              <w:top w:val="single" w:color="BFBFBF" w:sz="4" w:space="0"/>
              <w:left w:val="single" w:color="BFBFBF" w:sz="4" w:space="0"/>
              <w:bottom w:val="single" w:color="BFBFBF" w:sz="4" w:space="0"/>
              <w:right w:val="single" w:color="BFBFBF" w:sz="4" w:space="0"/>
            </w:tcBorders>
            <w:vAlign w:val="top"/>
          </w:tcPr>
          <w:p w14:paraId="00C97D4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452FDE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F62835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E758DC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1DA63F3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4C92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陈艺萱</w:t>
            </w:r>
          </w:p>
        </w:tc>
        <w:tc>
          <w:tcPr>
            <w:tcW w:w="1237" w:type="dxa"/>
            <w:tcBorders>
              <w:top w:val="single" w:color="BFBFBF" w:sz="4" w:space="0"/>
              <w:left w:val="single" w:color="BFBFBF" w:sz="4" w:space="0"/>
              <w:bottom w:val="single" w:color="BFBFBF" w:sz="4" w:space="0"/>
              <w:right w:val="single" w:color="BFBFBF" w:sz="4" w:space="0"/>
            </w:tcBorders>
            <w:vAlign w:val="top"/>
          </w:tcPr>
          <w:p w14:paraId="527FC2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1687181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tcBorders>
              <w:top w:val="single" w:color="BFBFBF" w:sz="4" w:space="0"/>
              <w:left w:val="single" w:color="BFBFBF" w:sz="4" w:space="0"/>
              <w:bottom w:val="single" w:color="BFBFBF" w:sz="4" w:space="0"/>
              <w:right w:val="single" w:color="BFBFBF" w:sz="4" w:space="0"/>
            </w:tcBorders>
            <w:vAlign w:val="top"/>
          </w:tcPr>
          <w:p w14:paraId="10EB7D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tcBorders>
              <w:top w:val="single" w:color="BFBFBF" w:sz="4" w:space="0"/>
              <w:left w:val="single" w:color="BFBFBF" w:sz="4" w:space="0"/>
              <w:bottom w:val="single" w:color="BFBFBF" w:sz="4" w:space="0"/>
              <w:right w:val="single" w:color="BFBFBF" w:sz="4" w:space="0"/>
            </w:tcBorders>
            <w:vAlign w:val="top"/>
          </w:tcPr>
          <w:p w14:paraId="2C56AA5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r>
      <w:tr w14:paraId="2F67EECD">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88AC98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杨佳伊</w:t>
            </w:r>
          </w:p>
        </w:tc>
        <w:tc>
          <w:tcPr>
            <w:tcW w:w="1237" w:type="dxa"/>
            <w:tcBorders>
              <w:top w:val="single" w:color="BFBFBF" w:sz="4" w:space="0"/>
              <w:left w:val="single" w:color="BFBFBF" w:sz="4" w:space="0"/>
              <w:bottom w:val="single" w:color="BFBFBF" w:sz="4" w:space="0"/>
              <w:right w:val="single" w:color="BFBFBF" w:sz="4" w:space="0"/>
            </w:tcBorders>
            <w:vAlign w:val="top"/>
          </w:tcPr>
          <w:p w14:paraId="0819FE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4E4A2E2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B97B7F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FAEB61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03991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3C60DEE">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朱琪玥</w:t>
            </w:r>
          </w:p>
        </w:tc>
        <w:tc>
          <w:tcPr>
            <w:tcW w:w="1237" w:type="dxa"/>
            <w:tcBorders>
              <w:top w:val="single" w:color="BFBFBF" w:sz="4" w:space="0"/>
              <w:left w:val="single" w:color="BFBFBF" w:sz="4" w:space="0"/>
              <w:bottom w:val="single" w:color="BFBFBF" w:sz="4" w:space="0"/>
              <w:right w:val="single" w:color="BFBFBF" w:sz="4" w:space="0"/>
            </w:tcBorders>
            <w:vAlign w:val="top"/>
          </w:tcPr>
          <w:p w14:paraId="65C2B90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FDCC9E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FA3FB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7A60282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r>
      <w:tr w14:paraId="4B7BF9B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3D70D5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赵希羽</w:t>
            </w:r>
          </w:p>
        </w:tc>
        <w:tc>
          <w:tcPr>
            <w:tcW w:w="1237" w:type="dxa"/>
            <w:tcBorders>
              <w:top w:val="single" w:color="BFBFBF" w:sz="4" w:space="0"/>
              <w:left w:val="single" w:color="BFBFBF" w:sz="4" w:space="0"/>
              <w:bottom w:val="single" w:color="BFBFBF" w:sz="4" w:space="0"/>
              <w:right w:val="single" w:color="BFBFBF" w:sz="4" w:space="0"/>
            </w:tcBorders>
            <w:vAlign w:val="top"/>
          </w:tcPr>
          <w:p w14:paraId="36046AF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6F4A3EC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tcBorders>
              <w:top w:val="single" w:color="BFBFBF" w:sz="4" w:space="0"/>
              <w:left w:val="single" w:color="BFBFBF" w:sz="4" w:space="0"/>
              <w:bottom w:val="single" w:color="BFBFBF" w:sz="4" w:space="0"/>
              <w:right w:val="single" w:color="BFBFBF" w:sz="4" w:space="0"/>
            </w:tcBorders>
            <w:vAlign w:val="top"/>
          </w:tcPr>
          <w:p w14:paraId="2A9B9F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tcBorders>
              <w:top w:val="single" w:color="BFBFBF" w:sz="4" w:space="0"/>
              <w:left w:val="single" w:color="BFBFBF" w:sz="4" w:space="0"/>
              <w:bottom w:val="single" w:color="BFBFBF" w:sz="4" w:space="0"/>
              <w:right w:val="single" w:color="BFBFBF" w:sz="4" w:space="0"/>
            </w:tcBorders>
            <w:vAlign w:val="top"/>
          </w:tcPr>
          <w:p w14:paraId="00C2741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r>
      <w:tr w14:paraId="27095A2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E18CE1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陈竞泽</w:t>
            </w:r>
          </w:p>
        </w:tc>
        <w:tc>
          <w:tcPr>
            <w:tcW w:w="1237" w:type="dxa"/>
            <w:tcBorders>
              <w:top w:val="single" w:color="BFBFBF" w:sz="4" w:space="0"/>
              <w:left w:val="single" w:color="BFBFBF" w:sz="4" w:space="0"/>
              <w:bottom w:val="single" w:color="BFBFBF" w:sz="4" w:space="0"/>
              <w:right w:val="single" w:color="BFBFBF" w:sz="4" w:space="0"/>
            </w:tcBorders>
            <w:vAlign w:val="top"/>
          </w:tcPr>
          <w:p w14:paraId="079BC93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1A4F4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185D87C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300815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73D940E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25858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徐亿涵</w:t>
            </w:r>
          </w:p>
        </w:tc>
        <w:tc>
          <w:tcPr>
            <w:tcW w:w="1237" w:type="dxa"/>
            <w:tcBorders>
              <w:top w:val="single" w:color="BFBFBF" w:sz="4" w:space="0"/>
              <w:left w:val="single" w:color="BFBFBF" w:sz="4" w:space="0"/>
              <w:bottom w:val="single" w:color="BFBFBF" w:sz="4" w:space="0"/>
              <w:right w:val="single" w:color="BFBFBF" w:sz="4" w:space="0"/>
            </w:tcBorders>
            <w:vAlign w:val="top"/>
          </w:tcPr>
          <w:p w14:paraId="3704BB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D5F7B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D5D07C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24ADD7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498BC8A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9220DC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罗景宸</w:t>
            </w:r>
          </w:p>
        </w:tc>
        <w:tc>
          <w:tcPr>
            <w:tcW w:w="1237" w:type="dxa"/>
            <w:tcBorders>
              <w:top w:val="single" w:color="BFBFBF" w:sz="4" w:space="0"/>
              <w:left w:val="single" w:color="BFBFBF" w:sz="4" w:space="0"/>
              <w:bottom w:val="single" w:color="BFBFBF" w:sz="4" w:space="0"/>
              <w:right w:val="single" w:color="BFBFBF" w:sz="4" w:space="0"/>
            </w:tcBorders>
            <w:vAlign w:val="top"/>
          </w:tcPr>
          <w:p w14:paraId="18279865">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3F54CA8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tcBorders>
              <w:top w:val="single" w:color="BFBFBF" w:sz="4" w:space="0"/>
              <w:left w:val="single" w:color="BFBFBF" w:sz="4" w:space="0"/>
              <w:bottom w:val="single" w:color="BFBFBF" w:sz="4" w:space="0"/>
              <w:right w:val="single" w:color="BFBFBF" w:sz="4" w:space="0"/>
            </w:tcBorders>
            <w:vAlign w:val="top"/>
          </w:tcPr>
          <w:p w14:paraId="215E7E5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tcBorders>
              <w:top w:val="single" w:color="BFBFBF" w:sz="4" w:space="0"/>
              <w:left w:val="single" w:color="BFBFBF" w:sz="4" w:space="0"/>
              <w:bottom w:val="single" w:color="BFBFBF" w:sz="4" w:space="0"/>
              <w:right w:val="single" w:color="BFBFBF" w:sz="4" w:space="0"/>
            </w:tcBorders>
            <w:vAlign w:val="top"/>
          </w:tcPr>
          <w:p w14:paraId="203F12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r>
      <w:tr w14:paraId="284081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78"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FFEAC9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左轶萱</w:t>
            </w:r>
          </w:p>
        </w:tc>
        <w:tc>
          <w:tcPr>
            <w:tcW w:w="1237" w:type="dxa"/>
            <w:tcBorders>
              <w:top w:val="single" w:color="BFBFBF" w:sz="4" w:space="0"/>
              <w:left w:val="single" w:color="BFBFBF" w:sz="4" w:space="0"/>
              <w:bottom w:val="single" w:color="BFBFBF" w:sz="4" w:space="0"/>
              <w:right w:val="single" w:color="BFBFBF" w:sz="4" w:space="0"/>
            </w:tcBorders>
            <w:vAlign w:val="top"/>
          </w:tcPr>
          <w:p w14:paraId="7E8568D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213913B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827E01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754DEA7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r>
      <w:tr w14:paraId="6F3FA6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89090B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张漪乐</w:t>
            </w:r>
          </w:p>
        </w:tc>
        <w:tc>
          <w:tcPr>
            <w:tcW w:w="1237" w:type="dxa"/>
            <w:tcBorders>
              <w:top w:val="single" w:color="BFBFBF" w:sz="4" w:space="0"/>
              <w:left w:val="single" w:color="BFBFBF" w:sz="4" w:space="0"/>
              <w:bottom w:val="single" w:color="BFBFBF" w:sz="4" w:space="0"/>
              <w:right w:val="single" w:color="BFBFBF" w:sz="4" w:space="0"/>
            </w:tcBorders>
            <w:vAlign w:val="top"/>
          </w:tcPr>
          <w:p w14:paraId="4FFFDF4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9DEAA3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4D1F4F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4158792">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吃饭不专心</w:t>
            </w:r>
          </w:p>
        </w:tc>
      </w:tr>
      <w:tr w14:paraId="62FF69D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5423F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王紫妍</w:t>
            </w:r>
          </w:p>
        </w:tc>
        <w:tc>
          <w:tcPr>
            <w:tcW w:w="1237" w:type="dxa"/>
            <w:tcBorders>
              <w:top w:val="single" w:color="BFBFBF" w:sz="4" w:space="0"/>
              <w:left w:val="single" w:color="BFBFBF" w:sz="4" w:space="0"/>
              <w:bottom w:val="single" w:color="BFBFBF" w:sz="4" w:space="0"/>
              <w:right w:val="single" w:color="BFBFBF" w:sz="4" w:space="0"/>
            </w:tcBorders>
            <w:vAlign w:val="top"/>
          </w:tcPr>
          <w:p w14:paraId="72F91B1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C5BE5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968E26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D074A6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05BB3C0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29"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4ED7DE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夏天一</w:t>
            </w:r>
          </w:p>
        </w:tc>
        <w:tc>
          <w:tcPr>
            <w:tcW w:w="1237" w:type="dxa"/>
            <w:tcBorders>
              <w:top w:val="single" w:color="BFBFBF" w:sz="4" w:space="0"/>
              <w:left w:val="single" w:color="BFBFBF" w:sz="4" w:space="0"/>
              <w:bottom w:val="single" w:color="BFBFBF" w:sz="4" w:space="0"/>
              <w:right w:val="single" w:color="BFBFBF" w:sz="4" w:space="0"/>
            </w:tcBorders>
            <w:vAlign w:val="top"/>
          </w:tcPr>
          <w:p w14:paraId="22FD223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783CD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13E169F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0FA5411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439769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F847FE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邵崔钰</w:t>
            </w:r>
          </w:p>
        </w:tc>
        <w:tc>
          <w:tcPr>
            <w:tcW w:w="1237" w:type="dxa"/>
            <w:tcBorders>
              <w:top w:val="single" w:color="BFBFBF" w:sz="4" w:space="0"/>
              <w:left w:val="single" w:color="BFBFBF" w:sz="4" w:space="0"/>
              <w:bottom w:val="single" w:color="BFBFBF" w:sz="4" w:space="0"/>
              <w:right w:val="single" w:color="BFBFBF" w:sz="4" w:space="0"/>
            </w:tcBorders>
            <w:vAlign w:val="top"/>
          </w:tcPr>
          <w:p w14:paraId="51B0DEF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6CFEB6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98A01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1826308C">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7A12D91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91FE1D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郭煜霖</w:t>
            </w:r>
          </w:p>
        </w:tc>
        <w:tc>
          <w:tcPr>
            <w:tcW w:w="1237" w:type="dxa"/>
            <w:tcBorders>
              <w:top w:val="single" w:color="BFBFBF" w:sz="4" w:space="0"/>
              <w:left w:val="single" w:color="BFBFBF" w:sz="4" w:space="0"/>
              <w:bottom w:val="single" w:color="BFBFBF" w:sz="4" w:space="0"/>
              <w:right w:val="single" w:color="BFBFBF" w:sz="4" w:space="0"/>
            </w:tcBorders>
            <w:vAlign w:val="top"/>
          </w:tcPr>
          <w:p w14:paraId="11D941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87810F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A4998D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A75C0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3086D6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474BC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郭颜睿</w:t>
            </w:r>
          </w:p>
        </w:tc>
        <w:tc>
          <w:tcPr>
            <w:tcW w:w="1237" w:type="dxa"/>
            <w:tcBorders>
              <w:top w:val="single" w:color="BFBFBF" w:sz="4" w:space="0"/>
              <w:left w:val="single" w:color="BFBFBF" w:sz="4" w:space="0"/>
              <w:bottom w:val="single" w:color="BFBFBF" w:sz="4" w:space="0"/>
              <w:right w:val="single" w:color="BFBFBF" w:sz="4" w:space="0"/>
            </w:tcBorders>
            <w:vAlign w:val="top"/>
          </w:tcPr>
          <w:p w14:paraId="2324605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28BB45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4D5982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9DFA38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34D31E0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CF4E53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李梓朋</w:t>
            </w:r>
          </w:p>
        </w:tc>
        <w:tc>
          <w:tcPr>
            <w:tcW w:w="1237" w:type="dxa"/>
            <w:tcBorders>
              <w:top w:val="single" w:color="BFBFBF" w:sz="4" w:space="0"/>
              <w:left w:val="single" w:color="BFBFBF" w:sz="4" w:space="0"/>
              <w:bottom w:val="single" w:color="BFBFBF" w:sz="4" w:space="0"/>
              <w:right w:val="single" w:color="BFBFBF" w:sz="4" w:space="0"/>
            </w:tcBorders>
            <w:vAlign w:val="top"/>
          </w:tcPr>
          <w:p w14:paraId="594E6DE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24C82DC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AC4AF3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6F89B5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38D3716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4F7D9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李伊一</w:t>
            </w:r>
          </w:p>
        </w:tc>
        <w:tc>
          <w:tcPr>
            <w:tcW w:w="1237" w:type="dxa"/>
            <w:tcBorders>
              <w:top w:val="single" w:color="BFBFBF" w:sz="4" w:space="0"/>
              <w:left w:val="single" w:color="BFBFBF" w:sz="4" w:space="0"/>
              <w:bottom w:val="single" w:color="BFBFBF" w:sz="4" w:space="0"/>
              <w:right w:val="single" w:color="BFBFBF" w:sz="4" w:space="0"/>
            </w:tcBorders>
            <w:vAlign w:val="top"/>
          </w:tcPr>
          <w:p w14:paraId="791ACC5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FE8657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92F547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0BBA1A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6491465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A75EDF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赵毓宁</w:t>
            </w:r>
          </w:p>
        </w:tc>
        <w:tc>
          <w:tcPr>
            <w:tcW w:w="1237" w:type="dxa"/>
            <w:tcBorders>
              <w:top w:val="single" w:color="BFBFBF" w:sz="4" w:space="0"/>
              <w:left w:val="single" w:color="BFBFBF" w:sz="4" w:space="0"/>
              <w:bottom w:val="single" w:color="BFBFBF" w:sz="4" w:space="0"/>
              <w:right w:val="single" w:color="BFBFBF" w:sz="4" w:space="0"/>
            </w:tcBorders>
            <w:vAlign w:val="top"/>
          </w:tcPr>
          <w:p w14:paraId="30B9729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9DFBF6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2D9A0D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2B5D7B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42175CB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C18355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张嘉辰</w:t>
            </w:r>
          </w:p>
        </w:tc>
        <w:tc>
          <w:tcPr>
            <w:tcW w:w="1237" w:type="dxa"/>
            <w:tcBorders>
              <w:top w:val="single" w:color="BFBFBF" w:sz="4" w:space="0"/>
              <w:left w:val="single" w:color="BFBFBF" w:sz="4" w:space="0"/>
              <w:bottom w:val="single" w:color="BFBFBF" w:sz="4" w:space="0"/>
              <w:right w:val="single" w:color="BFBFBF" w:sz="4" w:space="0"/>
            </w:tcBorders>
            <w:vAlign w:val="top"/>
          </w:tcPr>
          <w:p w14:paraId="1DABD95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0D0B584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p>
        </w:tc>
        <w:tc>
          <w:tcPr>
            <w:tcW w:w="1435" w:type="dxa"/>
            <w:tcBorders>
              <w:top w:val="single" w:color="BFBFBF" w:sz="4" w:space="0"/>
              <w:left w:val="single" w:color="BFBFBF" w:sz="4" w:space="0"/>
              <w:bottom w:val="single" w:color="BFBFBF" w:sz="4" w:space="0"/>
              <w:right w:val="single" w:color="BFBFBF" w:sz="4" w:space="0"/>
            </w:tcBorders>
            <w:vAlign w:val="top"/>
          </w:tcPr>
          <w:p w14:paraId="5A1A48E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p>
        </w:tc>
        <w:tc>
          <w:tcPr>
            <w:tcW w:w="2293" w:type="dxa"/>
            <w:tcBorders>
              <w:top w:val="single" w:color="BFBFBF" w:sz="4" w:space="0"/>
              <w:left w:val="single" w:color="BFBFBF" w:sz="4" w:space="0"/>
              <w:bottom w:val="single" w:color="BFBFBF" w:sz="4" w:space="0"/>
              <w:right w:val="single" w:color="BFBFBF" w:sz="4" w:space="0"/>
            </w:tcBorders>
            <w:vAlign w:val="top"/>
          </w:tcPr>
          <w:p w14:paraId="3CA5567F">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p>
        </w:tc>
      </w:tr>
      <w:tr w14:paraId="76DB319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4D6DA6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宋恬恬</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55C391B1">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5F16AE4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655F6F22">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1859ABD0">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吃饭不专心</w:t>
            </w:r>
          </w:p>
        </w:tc>
      </w:tr>
      <w:tr w14:paraId="48E7098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6CE062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秦修诚</w:t>
            </w:r>
          </w:p>
        </w:tc>
        <w:tc>
          <w:tcPr>
            <w:tcW w:w="1237" w:type="dxa"/>
            <w:tcBorders>
              <w:top w:val="single" w:color="BFBFBF" w:sz="4" w:space="0"/>
              <w:left w:val="single" w:color="BFBFBF" w:sz="4" w:space="0"/>
              <w:bottom w:val="single" w:color="BFBFBF" w:sz="4" w:space="0"/>
              <w:right w:val="single" w:color="BFBFBF" w:sz="4" w:space="0"/>
            </w:tcBorders>
            <w:vAlign w:val="top"/>
          </w:tcPr>
          <w:p w14:paraId="7614B14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c>
          <w:tcPr>
            <w:tcW w:w="1318" w:type="dxa"/>
            <w:tcBorders>
              <w:top w:val="single" w:color="BFBFBF" w:sz="4" w:space="0"/>
              <w:left w:val="single" w:color="BFBFBF" w:sz="4" w:space="0"/>
              <w:bottom w:val="single" w:color="BFBFBF" w:sz="4" w:space="0"/>
              <w:right w:val="single" w:color="BFBFBF" w:sz="4" w:space="0"/>
            </w:tcBorders>
            <w:vAlign w:val="top"/>
          </w:tcPr>
          <w:p w14:paraId="1B29AF8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070B15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97192E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r>
      <w:tr w14:paraId="672C5E2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57A3E74">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梁沐棉</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60B5756B">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2B44692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0BF841C7">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6E863EE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bl>
    <w:p w14:paraId="05412BF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val="0"/>
          <w:kern w:val="0"/>
          <w:sz w:val="28"/>
          <w:szCs w:val="28"/>
          <w:lang w:val="en-US" w:eastAsia="zh-CN"/>
        </w:rPr>
      </w:pPr>
    </w:p>
    <w:p w14:paraId="1E5AD92A">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b/>
          <w:bCs w:val="0"/>
          <w:kern w:val="0"/>
          <w:sz w:val="28"/>
          <w:szCs w:val="28"/>
          <w:lang w:val="en-US" w:eastAsia="zh-CN"/>
        </w:rPr>
      </w:pPr>
    </w:p>
    <w:p w14:paraId="7C44A685">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Cs/>
          <w:color w:val="000000"/>
          <w:sz w:val="24"/>
          <w:szCs w:val="24"/>
          <w:lang w:val="en-US" w:eastAsia="zh-CN"/>
        </w:rPr>
      </w:pPr>
      <w:r>
        <w:rPr>
          <w:rFonts w:hint="eastAsia" w:ascii="宋体" w:hAnsi="宋体" w:eastAsia="宋体" w:cs="宋体"/>
          <w:b/>
          <w:bCs w:val="0"/>
          <w:kern w:val="0"/>
          <w:sz w:val="28"/>
          <w:szCs w:val="28"/>
          <w:lang w:val="en-US" w:eastAsia="zh-CN"/>
        </w:rPr>
        <w:t>温馨提示</w:t>
      </w:r>
    </w:p>
    <w:p w14:paraId="056C66B7">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★各位家长，秋冬季是传染病的高发时期，请大家及时关注幼儿身体状况，有不适情况及时告知班级老师哦！</w:t>
      </w:r>
    </w:p>
    <w:p w14:paraId="054D9CD7">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Cs/>
          <w:color w:val="000000"/>
          <w:sz w:val="24"/>
          <w:szCs w:val="24"/>
          <w:lang w:val="en-US" w:eastAsia="zh-CN"/>
        </w:rPr>
      </w:pPr>
    </w:p>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291647">
    <w:pPr>
      <w:pStyle w:val="4"/>
    </w:pPr>
  </w:p>
  <w:p w14:paraId="4FFDF9D5">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84643">
    <w:pPr>
      <w:pStyle w:val="5"/>
      <w:pBdr>
        <w:bottom w:val="none" w:color="auto" w:sz="0" w:space="1"/>
      </w:pBdr>
    </w:pPr>
    <w:r>
      <w:drawing>
        <wp:anchor distT="0" distB="0" distL="114300" distR="114300" simplePos="0" relativeHeight="251660288" behindDoc="1" locked="0" layoutInCell="1" allowOverlap="1">
          <wp:simplePos x="0" y="0"/>
          <wp:positionH relativeFrom="page">
            <wp:posOffset>12700</wp:posOffset>
          </wp:positionH>
          <wp:positionV relativeFrom="page">
            <wp:posOffset>8890</wp:posOffset>
          </wp:positionV>
          <wp:extent cx="7595235" cy="10670540"/>
          <wp:effectExtent l="0" t="0" r="24765" b="2286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TYwLCJoZGlkIjoiMGM1Njc4MWRmNjVlZjM5YTQ4ZDhmNjlkZmI3NTUzODkiLCJ1c2VyQ291bnQiOjJ9"/>
  </w:docVars>
  <w:rsids>
    <w:rsidRoot w:val="FDDFC22F"/>
    <w:rsid w:val="002F43F3"/>
    <w:rsid w:val="005E3388"/>
    <w:rsid w:val="00750526"/>
    <w:rsid w:val="00BA7A8E"/>
    <w:rsid w:val="014906D9"/>
    <w:rsid w:val="017E0A5C"/>
    <w:rsid w:val="01B7115A"/>
    <w:rsid w:val="01EF2C7B"/>
    <w:rsid w:val="02327EB0"/>
    <w:rsid w:val="02395671"/>
    <w:rsid w:val="02EB5919"/>
    <w:rsid w:val="03AB7CC0"/>
    <w:rsid w:val="04044A8F"/>
    <w:rsid w:val="044C35E0"/>
    <w:rsid w:val="04D65CDA"/>
    <w:rsid w:val="04EC4897"/>
    <w:rsid w:val="054B2389"/>
    <w:rsid w:val="05CA13F7"/>
    <w:rsid w:val="05D275D9"/>
    <w:rsid w:val="05FB0B46"/>
    <w:rsid w:val="06E12B57"/>
    <w:rsid w:val="06E85D63"/>
    <w:rsid w:val="06FE2509"/>
    <w:rsid w:val="07454BF9"/>
    <w:rsid w:val="0798667D"/>
    <w:rsid w:val="080961A7"/>
    <w:rsid w:val="08386984"/>
    <w:rsid w:val="083A5F79"/>
    <w:rsid w:val="094A2AB1"/>
    <w:rsid w:val="0A67018F"/>
    <w:rsid w:val="0A9F76EF"/>
    <w:rsid w:val="0AA23099"/>
    <w:rsid w:val="0AEC3EEE"/>
    <w:rsid w:val="0AFF26B2"/>
    <w:rsid w:val="0B6D49E9"/>
    <w:rsid w:val="0BAC4C0D"/>
    <w:rsid w:val="0C9C3667"/>
    <w:rsid w:val="0E160927"/>
    <w:rsid w:val="0FC43A45"/>
    <w:rsid w:val="11F23A69"/>
    <w:rsid w:val="11FD9232"/>
    <w:rsid w:val="12764D5E"/>
    <w:rsid w:val="13B65B4D"/>
    <w:rsid w:val="1414312C"/>
    <w:rsid w:val="14C57350"/>
    <w:rsid w:val="15AE2711"/>
    <w:rsid w:val="15F0328F"/>
    <w:rsid w:val="16AC467B"/>
    <w:rsid w:val="16AD282D"/>
    <w:rsid w:val="16C1446C"/>
    <w:rsid w:val="16D337A8"/>
    <w:rsid w:val="18EB6991"/>
    <w:rsid w:val="18FA7144"/>
    <w:rsid w:val="19097C0F"/>
    <w:rsid w:val="194870F3"/>
    <w:rsid w:val="1B236A3C"/>
    <w:rsid w:val="1B791426"/>
    <w:rsid w:val="1CBD105D"/>
    <w:rsid w:val="1D1A3349"/>
    <w:rsid w:val="1D421050"/>
    <w:rsid w:val="1D5501B1"/>
    <w:rsid w:val="1DB85CBF"/>
    <w:rsid w:val="1DF052E6"/>
    <w:rsid w:val="1E2B2EE3"/>
    <w:rsid w:val="1E326B18"/>
    <w:rsid w:val="1EA8249F"/>
    <w:rsid w:val="1EBD0A44"/>
    <w:rsid w:val="1F29007A"/>
    <w:rsid w:val="1F2E4FEB"/>
    <w:rsid w:val="206634D3"/>
    <w:rsid w:val="207E6C22"/>
    <w:rsid w:val="20AA55A3"/>
    <w:rsid w:val="20E07ADB"/>
    <w:rsid w:val="2164721B"/>
    <w:rsid w:val="219140CF"/>
    <w:rsid w:val="21B86822"/>
    <w:rsid w:val="228536FC"/>
    <w:rsid w:val="22AE5504"/>
    <w:rsid w:val="23EB4030"/>
    <w:rsid w:val="2572222E"/>
    <w:rsid w:val="25DE50BD"/>
    <w:rsid w:val="26DF596B"/>
    <w:rsid w:val="27135AA0"/>
    <w:rsid w:val="2781408C"/>
    <w:rsid w:val="27A1068C"/>
    <w:rsid w:val="27EFD32C"/>
    <w:rsid w:val="29C24B1A"/>
    <w:rsid w:val="2B3FE990"/>
    <w:rsid w:val="2B742F19"/>
    <w:rsid w:val="2CCE39E0"/>
    <w:rsid w:val="2D0E14EB"/>
    <w:rsid w:val="2D677CFA"/>
    <w:rsid w:val="2E284219"/>
    <w:rsid w:val="2EAB0DB9"/>
    <w:rsid w:val="2F241B97"/>
    <w:rsid w:val="2F266306"/>
    <w:rsid w:val="2F485032"/>
    <w:rsid w:val="30A763DE"/>
    <w:rsid w:val="30AB1858"/>
    <w:rsid w:val="30BA08A0"/>
    <w:rsid w:val="3135569E"/>
    <w:rsid w:val="31BA0E9B"/>
    <w:rsid w:val="324454D1"/>
    <w:rsid w:val="32666DBF"/>
    <w:rsid w:val="329E08EA"/>
    <w:rsid w:val="32D1177D"/>
    <w:rsid w:val="3357441C"/>
    <w:rsid w:val="33FD3C99"/>
    <w:rsid w:val="346C3EEE"/>
    <w:rsid w:val="352A7659"/>
    <w:rsid w:val="35FBF44D"/>
    <w:rsid w:val="361138EA"/>
    <w:rsid w:val="367B6228"/>
    <w:rsid w:val="36976A25"/>
    <w:rsid w:val="377E00AB"/>
    <w:rsid w:val="37935CC0"/>
    <w:rsid w:val="37F9BC48"/>
    <w:rsid w:val="383B7AD7"/>
    <w:rsid w:val="38FD6262"/>
    <w:rsid w:val="397E3815"/>
    <w:rsid w:val="39AFA0C9"/>
    <w:rsid w:val="39CD59CF"/>
    <w:rsid w:val="39D7D09D"/>
    <w:rsid w:val="39E45A6C"/>
    <w:rsid w:val="39EF870C"/>
    <w:rsid w:val="3A75471B"/>
    <w:rsid w:val="3B7630D2"/>
    <w:rsid w:val="3BAB3883"/>
    <w:rsid w:val="3C5F362D"/>
    <w:rsid w:val="3C7B419F"/>
    <w:rsid w:val="3CF3187E"/>
    <w:rsid w:val="3DAE6E5D"/>
    <w:rsid w:val="3DF241FE"/>
    <w:rsid w:val="3E1655C1"/>
    <w:rsid w:val="3EA5077D"/>
    <w:rsid w:val="3EB25DE3"/>
    <w:rsid w:val="3F4AA5B5"/>
    <w:rsid w:val="3FDF7D12"/>
    <w:rsid w:val="3FE79CDB"/>
    <w:rsid w:val="3FEB10D0"/>
    <w:rsid w:val="40C3574B"/>
    <w:rsid w:val="42A0589C"/>
    <w:rsid w:val="44011548"/>
    <w:rsid w:val="44502E83"/>
    <w:rsid w:val="4455396D"/>
    <w:rsid w:val="455226EB"/>
    <w:rsid w:val="45DD11DA"/>
    <w:rsid w:val="460012F9"/>
    <w:rsid w:val="468F79D4"/>
    <w:rsid w:val="47016E9C"/>
    <w:rsid w:val="476C7A39"/>
    <w:rsid w:val="489D09BB"/>
    <w:rsid w:val="48AE001D"/>
    <w:rsid w:val="4A7F7389"/>
    <w:rsid w:val="4B017691"/>
    <w:rsid w:val="4B3A599A"/>
    <w:rsid w:val="4BED7803"/>
    <w:rsid w:val="4BFFE1E8"/>
    <w:rsid w:val="4CA133E9"/>
    <w:rsid w:val="4D6B5451"/>
    <w:rsid w:val="4DB0473D"/>
    <w:rsid w:val="4DD34C16"/>
    <w:rsid w:val="4DE80E46"/>
    <w:rsid w:val="4F5921E9"/>
    <w:rsid w:val="4F6F5E55"/>
    <w:rsid w:val="4F761909"/>
    <w:rsid w:val="4F8F602D"/>
    <w:rsid w:val="4FB72BD2"/>
    <w:rsid w:val="4FBA5EFC"/>
    <w:rsid w:val="5032428D"/>
    <w:rsid w:val="51277B58"/>
    <w:rsid w:val="5131462A"/>
    <w:rsid w:val="513427A9"/>
    <w:rsid w:val="53AE244F"/>
    <w:rsid w:val="540A50E0"/>
    <w:rsid w:val="547B4CC3"/>
    <w:rsid w:val="555E4D51"/>
    <w:rsid w:val="56141C6A"/>
    <w:rsid w:val="567752D1"/>
    <w:rsid w:val="567D7B92"/>
    <w:rsid w:val="56BF6C25"/>
    <w:rsid w:val="57577905"/>
    <w:rsid w:val="5782519E"/>
    <w:rsid w:val="57D50F92"/>
    <w:rsid w:val="57E03A9E"/>
    <w:rsid w:val="589741B3"/>
    <w:rsid w:val="58985000"/>
    <w:rsid w:val="59E04384"/>
    <w:rsid w:val="5A9D23A8"/>
    <w:rsid w:val="5ACC7A5C"/>
    <w:rsid w:val="5B79631E"/>
    <w:rsid w:val="5BEA1021"/>
    <w:rsid w:val="5C0B242B"/>
    <w:rsid w:val="5C0C6AB2"/>
    <w:rsid w:val="5C592653"/>
    <w:rsid w:val="5C8A6B4B"/>
    <w:rsid w:val="5CEE7D8C"/>
    <w:rsid w:val="5D620571"/>
    <w:rsid w:val="5E7F69B4"/>
    <w:rsid w:val="5E997691"/>
    <w:rsid w:val="5EE231A0"/>
    <w:rsid w:val="5F595560"/>
    <w:rsid w:val="5F947A66"/>
    <w:rsid w:val="5FA70AF5"/>
    <w:rsid w:val="5FAF0EDF"/>
    <w:rsid w:val="5FFE9047"/>
    <w:rsid w:val="5FFFBB84"/>
    <w:rsid w:val="611A10B3"/>
    <w:rsid w:val="616E73BE"/>
    <w:rsid w:val="61E459BD"/>
    <w:rsid w:val="623D2AA3"/>
    <w:rsid w:val="627556DE"/>
    <w:rsid w:val="629D470C"/>
    <w:rsid w:val="64A5275E"/>
    <w:rsid w:val="65954C03"/>
    <w:rsid w:val="65B5759C"/>
    <w:rsid w:val="662D4191"/>
    <w:rsid w:val="6751163A"/>
    <w:rsid w:val="68CB6C40"/>
    <w:rsid w:val="690D615B"/>
    <w:rsid w:val="692F64ED"/>
    <w:rsid w:val="6951263B"/>
    <w:rsid w:val="6A9A24EF"/>
    <w:rsid w:val="6AAF47E9"/>
    <w:rsid w:val="6AB53940"/>
    <w:rsid w:val="6AF36149"/>
    <w:rsid w:val="6B89352C"/>
    <w:rsid w:val="6BFEC284"/>
    <w:rsid w:val="6C4158B3"/>
    <w:rsid w:val="6C4F0425"/>
    <w:rsid w:val="6CE56E7D"/>
    <w:rsid w:val="6D73E166"/>
    <w:rsid w:val="6DDAE83E"/>
    <w:rsid w:val="6DFF3545"/>
    <w:rsid w:val="6EB10255"/>
    <w:rsid w:val="6FA64F55"/>
    <w:rsid w:val="6FBE3942"/>
    <w:rsid w:val="6FCA65BB"/>
    <w:rsid w:val="6FDCE4EF"/>
    <w:rsid w:val="6FFBDDB4"/>
    <w:rsid w:val="703F31E6"/>
    <w:rsid w:val="70B07809"/>
    <w:rsid w:val="70EC4599"/>
    <w:rsid w:val="71550CD4"/>
    <w:rsid w:val="718E4E42"/>
    <w:rsid w:val="719C5ADE"/>
    <w:rsid w:val="723A1779"/>
    <w:rsid w:val="72473147"/>
    <w:rsid w:val="736D15CD"/>
    <w:rsid w:val="738058F0"/>
    <w:rsid w:val="73C56C10"/>
    <w:rsid w:val="743B5F51"/>
    <w:rsid w:val="74C240B0"/>
    <w:rsid w:val="74FD2114"/>
    <w:rsid w:val="751141B9"/>
    <w:rsid w:val="75193E91"/>
    <w:rsid w:val="757F4EFD"/>
    <w:rsid w:val="75D36922"/>
    <w:rsid w:val="767D34EE"/>
    <w:rsid w:val="76EF92B7"/>
    <w:rsid w:val="77BD8E83"/>
    <w:rsid w:val="77C12C4C"/>
    <w:rsid w:val="77FB462D"/>
    <w:rsid w:val="7A4C304B"/>
    <w:rsid w:val="7A647FAD"/>
    <w:rsid w:val="7A6863ED"/>
    <w:rsid w:val="7AF25708"/>
    <w:rsid w:val="7AF3401F"/>
    <w:rsid w:val="7AF6440E"/>
    <w:rsid w:val="7B392C82"/>
    <w:rsid w:val="7B6C499E"/>
    <w:rsid w:val="7B973A0B"/>
    <w:rsid w:val="7BE87BBC"/>
    <w:rsid w:val="7BFADF96"/>
    <w:rsid w:val="7BFE685F"/>
    <w:rsid w:val="7BFF4CA5"/>
    <w:rsid w:val="7C4E22C5"/>
    <w:rsid w:val="7C852D0B"/>
    <w:rsid w:val="7CDF599D"/>
    <w:rsid w:val="7CE73AB0"/>
    <w:rsid w:val="7D7F2B4E"/>
    <w:rsid w:val="7DB71DCB"/>
    <w:rsid w:val="7E20058B"/>
    <w:rsid w:val="7ED7AE42"/>
    <w:rsid w:val="7F2F5813"/>
    <w:rsid w:val="7FA77F54"/>
    <w:rsid w:val="7FBF3D20"/>
    <w:rsid w:val="7FEBA531"/>
    <w:rsid w:val="7FEBE46B"/>
    <w:rsid w:val="7FF66692"/>
    <w:rsid w:val="7FFA6BF3"/>
    <w:rsid w:val="7FFD0D78"/>
    <w:rsid w:val="7FFE0D3E"/>
    <w:rsid w:val="94DBC1DD"/>
    <w:rsid w:val="9BBAC640"/>
    <w:rsid w:val="9BEFF5AE"/>
    <w:rsid w:val="AD9EBEE4"/>
    <w:rsid w:val="B36F2BB5"/>
    <w:rsid w:val="B4EF2A72"/>
    <w:rsid w:val="B9C9F2CA"/>
    <w:rsid w:val="BB5783E3"/>
    <w:rsid w:val="BB5F9404"/>
    <w:rsid w:val="BBFE3818"/>
    <w:rsid w:val="BCFE030E"/>
    <w:rsid w:val="BD9E3D7C"/>
    <w:rsid w:val="BFFAE5EE"/>
    <w:rsid w:val="BFFBBAD7"/>
    <w:rsid w:val="BFFE4671"/>
    <w:rsid w:val="CF7EF5F9"/>
    <w:rsid w:val="D7E22410"/>
    <w:rsid w:val="D95C7016"/>
    <w:rsid w:val="DCB4A0AD"/>
    <w:rsid w:val="DEF8FA78"/>
    <w:rsid w:val="DF0B50BD"/>
    <w:rsid w:val="DF572C68"/>
    <w:rsid w:val="DF774E17"/>
    <w:rsid w:val="DFD50F81"/>
    <w:rsid w:val="DFFFD0BB"/>
    <w:rsid w:val="E9F358C4"/>
    <w:rsid w:val="EBEBA16B"/>
    <w:rsid w:val="ECFFC907"/>
    <w:rsid w:val="EE2D43BF"/>
    <w:rsid w:val="EE75F72E"/>
    <w:rsid w:val="EEF7E819"/>
    <w:rsid w:val="F367F84A"/>
    <w:rsid w:val="F3CF0DB1"/>
    <w:rsid w:val="F7213FA3"/>
    <w:rsid w:val="F76B51C3"/>
    <w:rsid w:val="F7AF4F20"/>
    <w:rsid w:val="F7DB2345"/>
    <w:rsid w:val="F7FC2152"/>
    <w:rsid w:val="FBEDD189"/>
    <w:rsid w:val="FBFCC729"/>
    <w:rsid w:val="FD768A22"/>
    <w:rsid w:val="FD7EA79E"/>
    <w:rsid w:val="FDDFC22F"/>
    <w:rsid w:val="FDFF5E44"/>
    <w:rsid w:val="FEFD0C6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6"/>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7"/>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2">
    <w:name w:val="Default Paragraph Font"/>
    <w:autoRedefine/>
    <w:unhideWhenUsed/>
    <w:qFormat/>
    <w:uiPriority w:val="1"/>
  </w:style>
  <w:style w:type="table" w:default="1" w:styleId="10">
    <w:name w:val="Normal Table"/>
    <w:autoRedefin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footer"/>
    <w:basedOn w:val="1"/>
    <w:link w:val="19"/>
    <w:autoRedefine/>
    <w:unhideWhenUsed/>
    <w:qFormat/>
    <w:uiPriority w:val="99"/>
    <w:pPr>
      <w:tabs>
        <w:tab w:val="center" w:pos="4153"/>
        <w:tab w:val="right" w:pos="8306"/>
      </w:tabs>
      <w:snapToGrid w:val="0"/>
      <w:jc w:val="left"/>
    </w:pPr>
    <w:rPr>
      <w:sz w:val="18"/>
      <w:szCs w:val="18"/>
    </w:rPr>
  </w:style>
  <w:style w:type="paragraph" w:styleId="5">
    <w:name w:val="header"/>
    <w:basedOn w:val="1"/>
    <w:link w:val="18"/>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1"/>
    <w:autoRedefine/>
    <w:qFormat/>
    <w:uiPriority w:val="11"/>
    <w:pPr>
      <w:spacing w:before="240" w:after="60" w:line="312" w:lineRule="auto"/>
      <w:jc w:val="center"/>
      <w:outlineLvl w:val="1"/>
    </w:pPr>
    <w:rPr>
      <w:b/>
      <w:bCs/>
      <w:kern w:val="28"/>
      <w:sz w:val="32"/>
      <w:szCs w:val="32"/>
    </w:rPr>
  </w:style>
  <w:style w:type="paragraph" w:styleId="7">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8">
    <w:name w:val="Normal (Web)"/>
    <w:basedOn w:val="1"/>
    <w:autoRedefine/>
    <w:unhideWhenUsed/>
    <w:qFormat/>
    <w:uiPriority w:val="99"/>
    <w:pPr>
      <w:spacing w:before="0" w:beforeAutospacing="1" w:after="0" w:afterAutospacing="1"/>
      <w:ind w:left="0" w:right="0"/>
      <w:jc w:val="left"/>
    </w:pPr>
    <w:rPr>
      <w:kern w:val="0"/>
      <w:sz w:val="24"/>
      <w:lang w:val="en-US" w:eastAsia="zh-CN" w:bidi="ar"/>
    </w:rPr>
  </w:style>
  <w:style w:type="paragraph" w:styleId="9">
    <w:name w:val="Title"/>
    <w:basedOn w:val="1"/>
    <w:next w:val="1"/>
    <w:link w:val="20"/>
    <w:autoRedefine/>
    <w:qFormat/>
    <w:uiPriority w:val="10"/>
    <w:pPr>
      <w:spacing w:before="240" w:after="60"/>
      <w:jc w:val="center"/>
      <w:outlineLvl w:val="0"/>
    </w:pPr>
    <w:rPr>
      <w:rFonts w:asciiTheme="majorHAnsi" w:hAnsiTheme="majorHAnsi" w:eastAsiaTheme="majorEastAsia" w:cstheme="majorBidi"/>
      <w:b/>
      <w:bCs/>
      <w:sz w:val="32"/>
      <w:szCs w:val="32"/>
    </w:rPr>
  </w:style>
  <w:style w:type="table" w:styleId="11">
    <w:name w:val="Table Grid"/>
    <w:basedOn w:val="10"/>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extDirection w:val="btLr"/>
    </w:tcPr>
  </w:style>
  <w:style w:type="character" w:styleId="13">
    <w:name w:val="Strong"/>
    <w:basedOn w:val="12"/>
    <w:autoRedefine/>
    <w:qFormat/>
    <w:uiPriority w:val="22"/>
    <w:rPr>
      <w:b/>
    </w:rPr>
  </w:style>
  <w:style w:type="character" w:styleId="14">
    <w:name w:val="Emphasis"/>
    <w:basedOn w:val="12"/>
    <w:autoRedefine/>
    <w:qFormat/>
    <w:uiPriority w:val="20"/>
    <w:rPr>
      <w:i/>
    </w:rPr>
  </w:style>
  <w:style w:type="character" w:styleId="15">
    <w:name w:val="Hyperlink"/>
    <w:basedOn w:val="12"/>
    <w:autoRedefine/>
    <w:unhideWhenUsed/>
    <w:qFormat/>
    <w:uiPriority w:val="99"/>
    <w:rPr>
      <w:color w:val="0000FF"/>
      <w:u w:val="single"/>
    </w:rPr>
  </w:style>
  <w:style w:type="character" w:customStyle="1" w:styleId="16">
    <w:name w:val="标题 1 字符"/>
    <w:basedOn w:val="12"/>
    <w:link w:val="2"/>
    <w:autoRedefine/>
    <w:qFormat/>
    <w:uiPriority w:val="9"/>
    <w:rPr>
      <w:b/>
      <w:bCs/>
      <w:kern w:val="44"/>
      <w:sz w:val="44"/>
      <w:szCs w:val="44"/>
    </w:rPr>
  </w:style>
  <w:style w:type="character" w:customStyle="1" w:styleId="17">
    <w:name w:val="标题 2 字符"/>
    <w:basedOn w:val="12"/>
    <w:link w:val="3"/>
    <w:autoRedefine/>
    <w:qFormat/>
    <w:uiPriority w:val="9"/>
    <w:rPr>
      <w:rFonts w:asciiTheme="majorHAnsi" w:hAnsiTheme="majorHAnsi" w:eastAsiaTheme="majorEastAsia" w:cstheme="majorBidi"/>
      <w:b/>
      <w:bCs/>
      <w:sz w:val="32"/>
      <w:szCs w:val="32"/>
    </w:rPr>
  </w:style>
  <w:style w:type="character" w:customStyle="1" w:styleId="18">
    <w:name w:val="页眉 字符"/>
    <w:basedOn w:val="12"/>
    <w:link w:val="5"/>
    <w:autoRedefine/>
    <w:qFormat/>
    <w:uiPriority w:val="99"/>
    <w:rPr>
      <w:sz w:val="18"/>
      <w:szCs w:val="18"/>
    </w:rPr>
  </w:style>
  <w:style w:type="character" w:customStyle="1" w:styleId="19">
    <w:name w:val="页脚 字符"/>
    <w:basedOn w:val="12"/>
    <w:link w:val="4"/>
    <w:autoRedefine/>
    <w:qFormat/>
    <w:uiPriority w:val="99"/>
    <w:rPr>
      <w:sz w:val="18"/>
      <w:szCs w:val="18"/>
    </w:rPr>
  </w:style>
  <w:style w:type="character" w:customStyle="1" w:styleId="20">
    <w:name w:val="标题 字符"/>
    <w:basedOn w:val="12"/>
    <w:link w:val="9"/>
    <w:autoRedefine/>
    <w:qFormat/>
    <w:uiPriority w:val="10"/>
    <w:rPr>
      <w:rFonts w:asciiTheme="majorHAnsi" w:hAnsiTheme="majorHAnsi" w:eastAsiaTheme="majorEastAsia" w:cstheme="majorBidi"/>
      <w:b/>
      <w:bCs/>
      <w:sz w:val="32"/>
      <w:szCs w:val="32"/>
    </w:rPr>
  </w:style>
  <w:style w:type="character" w:customStyle="1" w:styleId="21">
    <w:name w:val="副标题 字符"/>
    <w:basedOn w:val="12"/>
    <w:link w:val="6"/>
    <w:autoRedefine/>
    <w:qFormat/>
    <w:uiPriority w:val="11"/>
    <w:rPr>
      <w:b/>
      <w:bCs/>
      <w:kern w:val="28"/>
      <w:sz w:val="32"/>
      <w:szCs w:val="32"/>
    </w:rPr>
  </w:style>
  <w:style w:type="table" w:customStyle="1" w:styleId="22">
    <w:name w:val="普通表格 11"/>
    <w:basedOn w:val="10"/>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3">
    <w:name w:val="List Paragraph"/>
    <w:basedOn w:val="1"/>
    <w:autoRedefine/>
    <w:qFormat/>
    <w:uiPriority w:val="72"/>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简约几何莫兰迪色系信纸.docx</Template>
  <Pages>3</Pages>
  <Words>1009</Words>
  <Characters>1024</Characters>
  <Lines>1</Lines>
  <Paragraphs>1</Paragraphs>
  <TotalTime>229</TotalTime>
  <ScaleCrop>false</ScaleCrop>
  <LinksUpToDate>false</LinksUpToDate>
  <CharactersWithSpaces>1067</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2021-04-22T03:17:00Z</dcterms:created>
  <dc:creator>yixuange</dc:creator>
  <cp:lastModifiedBy>Today。</cp:lastModifiedBy>
  <cp:lastPrinted>2022-06-05T23:42:00Z</cp:lastPrinted>
  <dcterms:modified xsi:type="dcterms:W3CDTF">2024-12-11T09:10:04Z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KSOTemplateUUID">
    <vt:lpwstr>v1.0_mb_xpL1N20VvKTj1aOBhT2cDQ==</vt:lpwstr>
  </property>
  <property fmtid="{D5CDD505-2E9C-101B-9397-08002B2CF9AE}" pid="4" name="ICV">
    <vt:lpwstr>DB0E6D87AAAF4D3BAE5B4F0ACDA40AA3_13</vt:lpwstr>
  </property>
  <property fmtid="{D5CDD505-2E9C-101B-9397-08002B2CF9AE}" pid="5" name="commondata">
    <vt:lpwstr>eyJjb3VudCI6MiwiaGRpZCI6IjRlZDA0ZWVlNTFiN2U0MDhlODkyYzU1MjA5OWM2NWJkIiwidXNlckNvdW50IjoyfQ==</vt:lpwstr>
  </property>
</Properties>
</file>