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91E2CC">
      <w:pPr>
        <w:spacing w:line="540" w:lineRule="exact"/>
        <w:jc w:val="center"/>
        <w:rPr>
          <w:rFonts w:hint="eastAsia" w:ascii="宋体" w:hAnsi="宋体" w:eastAsia="宋体" w:cs="宋体"/>
          <w:b/>
          <w:color w:val="000000"/>
          <w:sz w:val="36"/>
          <w:szCs w:val="36"/>
          <w:u w:val="single"/>
        </w:rPr>
      </w:pPr>
      <w:r>
        <w:rPr>
          <w:rFonts w:hint="eastAsia" w:ascii="宋体" w:hAnsi="宋体" w:eastAsia="宋体" w:cs="宋体"/>
          <w:b/>
          <w:color w:val="000000"/>
          <w:sz w:val="36"/>
          <w:szCs w:val="36"/>
          <w:u w:val="single"/>
          <w:lang w:val="en-US" w:eastAsia="zh-CN"/>
        </w:rPr>
        <w:t>大三班</w:t>
      </w:r>
      <w:r>
        <w:rPr>
          <w:rFonts w:hint="eastAsia" w:ascii="宋体" w:hAnsi="宋体" w:eastAsia="宋体" w:cs="宋体"/>
          <w:b/>
          <w:color w:val="000000"/>
          <w:sz w:val="36"/>
          <w:szCs w:val="36"/>
          <w:u w:val="single"/>
        </w:rPr>
        <w:t>每日动态</w:t>
      </w:r>
    </w:p>
    <w:p w14:paraId="0EA722A8">
      <w:pPr>
        <w:spacing w:line="400" w:lineRule="exact"/>
        <w:jc w:val="center"/>
        <w:rPr>
          <w:rFonts w:hint="default" w:ascii="宋体" w:hAnsi="宋体" w:eastAsia="宋体" w:cs="宋体"/>
          <w:b/>
          <w:color w:val="000000"/>
          <w:sz w:val="28"/>
          <w:szCs w:val="28"/>
          <w:u w:val="single"/>
          <w:lang w:val="en-US" w:eastAsia="zh-CN"/>
        </w:rPr>
      </w:pPr>
      <w:r>
        <w:rPr>
          <w:rFonts w:hint="eastAsia" w:ascii="宋体" w:hAnsi="宋体" w:eastAsia="宋体" w:cs="宋体"/>
          <w:b/>
          <w:color w:val="000000"/>
          <w:sz w:val="28"/>
          <w:szCs w:val="28"/>
          <w:u w:val="single"/>
          <w:lang w:val="en-US" w:eastAsia="zh-CN"/>
        </w:rPr>
        <w:t>12</w:t>
      </w:r>
      <w:r>
        <w:rPr>
          <w:rFonts w:hint="eastAsia" w:ascii="宋体" w:hAnsi="宋体" w:eastAsia="宋体" w:cs="宋体"/>
          <w:b/>
          <w:color w:val="000000"/>
          <w:sz w:val="28"/>
          <w:szCs w:val="28"/>
          <w:u w:val="single"/>
        </w:rPr>
        <w:t>月</w:t>
      </w:r>
      <w:r>
        <w:rPr>
          <w:rFonts w:hint="eastAsia" w:ascii="宋体" w:hAnsi="宋体" w:eastAsia="宋体" w:cs="宋体"/>
          <w:b/>
          <w:color w:val="000000"/>
          <w:sz w:val="28"/>
          <w:szCs w:val="28"/>
          <w:u w:val="single"/>
          <w:lang w:val="en-US" w:eastAsia="zh-CN"/>
        </w:rPr>
        <w:t>10</w:t>
      </w:r>
      <w:r>
        <w:rPr>
          <w:rFonts w:hint="eastAsia" w:ascii="宋体" w:hAnsi="宋体" w:eastAsia="宋体" w:cs="宋体"/>
          <w:b/>
          <w:color w:val="000000"/>
          <w:sz w:val="28"/>
          <w:szCs w:val="28"/>
          <w:u w:val="single"/>
        </w:rPr>
        <w:t>日  星期</w:t>
      </w:r>
      <w:r>
        <w:rPr>
          <w:rFonts w:hint="eastAsia" w:ascii="宋体" w:hAnsi="宋体" w:eastAsia="宋体" w:cs="宋体"/>
          <w:b/>
          <w:color w:val="000000"/>
          <w:sz w:val="28"/>
          <w:szCs w:val="28"/>
          <w:u w:val="single"/>
          <w:lang w:val="en-US" w:eastAsia="zh-CN"/>
        </w:rPr>
        <w:t>二 雨</w:t>
      </w:r>
    </w:p>
    <w:p w14:paraId="2363D80F">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32"/>
          <w:szCs w:val="32"/>
          <w:lang w:val="en-US" w:eastAsia="zh-CN"/>
        </w:rPr>
      </w:pPr>
      <w:r>
        <w:rPr>
          <w:rFonts w:hint="eastAsia" w:ascii="宋体" w:hAnsi="宋体" w:eastAsia="宋体" w:cs="宋体"/>
          <w:b/>
          <w:bCs w:val="0"/>
          <w:color w:val="000000"/>
          <w:sz w:val="32"/>
          <w:szCs w:val="32"/>
          <w:lang w:val="en-US" w:eastAsia="zh-CN"/>
        </w:rPr>
        <w:t>每一个小日子</w:t>
      </w:r>
    </w:p>
    <w:p w14:paraId="6B137C41">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28"/>
          <w:szCs w:val="28"/>
          <w:lang w:val="en-US" w:eastAsia="zh-CN"/>
        </w:rPr>
      </w:pPr>
    </w:p>
    <w:p w14:paraId="2EE4365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来园情况篇</w:t>
      </w:r>
    </w:p>
    <w:p w14:paraId="1C0F5F6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1.幼儿来园人数：应到32人，实到29人，</w:t>
      </w:r>
      <w:r>
        <w:rPr>
          <w:rFonts w:hint="eastAsia" w:ascii="宋体" w:hAnsi="宋体" w:eastAsia="宋体" w:cs="宋体"/>
          <w:b/>
          <w:bCs w:val="0"/>
          <w:color w:val="000000"/>
          <w:sz w:val="24"/>
          <w:szCs w:val="24"/>
          <w:u w:val="single"/>
          <w:lang w:val="en-US" w:eastAsia="zh-CN"/>
        </w:rPr>
        <w:t>赵希羽、张嘉辰、罗景宸</w:t>
      </w:r>
      <w:r>
        <w:rPr>
          <w:rFonts w:hint="eastAsia" w:ascii="宋体" w:hAnsi="宋体" w:eastAsia="宋体" w:cs="宋体"/>
          <w:bCs/>
          <w:color w:val="000000"/>
          <w:sz w:val="24"/>
          <w:szCs w:val="24"/>
          <w:lang w:val="en-US" w:eastAsia="zh-CN"/>
        </w:rPr>
        <w:t>请假，</w:t>
      </w:r>
      <w:bookmarkStart w:id="0" w:name="_GoBack"/>
      <w:r>
        <w:rPr>
          <w:rFonts w:hint="eastAsia" w:ascii="宋体" w:hAnsi="宋体" w:eastAsia="宋体" w:cs="宋体"/>
          <w:b/>
          <w:bCs w:val="0"/>
          <w:color w:val="000000"/>
          <w:sz w:val="24"/>
          <w:szCs w:val="24"/>
          <w:u w:val="single"/>
          <w:lang w:val="en-US" w:eastAsia="zh-CN"/>
        </w:rPr>
        <w:t>秦修诚</w:t>
      </w:r>
      <w:bookmarkEnd w:id="0"/>
      <w:r>
        <w:rPr>
          <w:rFonts w:hint="eastAsia" w:ascii="宋体" w:hAnsi="宋体" w:eastAsia="宋体" w:cs="宋体"/>
          <w:bCs/>
          <w:color w:val="000000"/>
          <w:sz w:val="24"/>
          <w:szCs w:val="24"/>
          <w:lang w:val="en-US" w:eastAsia="zh-CN"/>
        </w:rPr>
        <w:t>中午回家。</w:t>
      </w:r>
    </w:p>
    <w:p w14:paraId="1546B46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4"/>
          <w:szCs w:val="24"/>
          <w:lang w:val="en-US" w:eastAsia="zh-CN" w:bidi="ar-SA"/>
        </w:rPr>
      </w:pPr>
      <w:r>
        <w:rPr>
          <w:rFonts w:hint="eastAsia" w:ascii="宋体" w:hAnsi="宋体" w:eastAsia="宋体" w:cs="宋体"/>
          <w:b/>
          <w:bCs w:val="0"/>
          <w:kern w:val="0"/>
          <w:sz w:val="28"/>
          <w:szCs w:val="28"/>
          <w:lang w:val="en-US" w:eastAsia="zh-CN"/>
        </w:rPr>
        <w:t xml:space="preserve"> </w:t>
      </w:r>
    </w:p>
    <w:p w14:paraId="2E9E8B9E">
      <w:pPr>
        <w:spacing w:line="320" w:lineRule="exact"/>
        <w:ind w:firstLine="480" w:firstLineChars="200"/>
        <w:rPr>
          <w:rFonts w:hint="eastAsia" w:ascii="宋体" w:hAnsi="宋体" w:eastAsia="宋体" w:cs="宋体"/>
          <w:kern w:val="0"/>
          <w:sz w:val="24"/>
          <w:szCs w:val="24"/>
          <w:lang w:val="en-US" w:eastAsia="zh-CN" w:bidi="ar-SA"/>
        </w:rPr>
      </w:pPr>
    </w:p>
    <w:p w14:paraId="6BA0A164">
      <w:pPr>
        <w:spacing w:line="320" w:lineRule="exact"/>
        <w:jc w:val="center"/>
        <w:rPr>
          <w:rFonts w:hint="eastAsia" w:ascii="宋体" w:hAnsi="宋体" w:eastAsia="宋体" w:cs="宋体"/>
          <w:b/>
          <w:bCs/>
          <w:kern w:val="0"/>
          <w:sz w:val="28"/>
          <w:szCs w:val="28"/>
          <w:lang w:val="en-US" w:eastAsia="zh-CN" w:bidi="ar-SA"/>
        </w:rPr>
      </w:pPr>
    </w:p>
    <w:p w14:paraId="789AFFF5">
      <w:pPr>
        <w:spacing w:line="320" w:lineRule="exact"/>
        <w:jc w:val="center"/>
        <w:rPr>
          <w:rFonts w:hint="eastAsia" w:ascii="宋体" w:hAnsi="宋体" w:eastAsia="宋体" w:cs="宋体"/>
          <w:b/>
          <w:bCs/>
          <w:kern w:val="0"/>
          <w:sz w:val="28"/>
          <w:szCs w:val="28"/>
          <w:lang w:val="en-US" w:eastAsia="zh-CN" w:bidi="ar-SA"/>
        </w:rPr>
      </w:pPr>
      <w:r>
        <w:rPr>
          <w:rFonts w:hint="eastAsia" w:ascii="宋体" w:hAnsi="宋体" w:eastAsia="宋体" w:cs="宋体"/>
          <w:b/>
          <w:bCs/>
          <w:kern w:val="0"/>
          <w:sz w:val="28"/>
          <w:szCs w:val="28"/>
          <w:lang w:val="en-US" w:eastAsia="zh-CN" w:bidi="ar-SA"/>
        </w:rPr>
        <w:t>区域活动篇</w:t>
      </w:r>
    </w:p>
    <w:p w14:paraId="40733C17">
      <w:pPr>
        <w:spacing w:line="240" w:lineRule="auto"/>
        <w:jc w:val="both"/>
        <w:rPr>
          <w:rFonts w:hint="default" w:ascii="宋体" w:hAnsi="宋体" w:eastAsia="宋体" w:cs="宋体"/>
          <w:b/>
          <w:bCs/>
          <w:kern w:val="0"/>
          <w:sz w:val="28"/>
          <w:szCs w:val="28"/>
          <w:lang w:val="en-US" w:eastAsia="zh-CN" w:bidi="ar-SA"/>
        </w:rPr>
      </w:pPr>
      <w:r>
        <w:rPr>
          <w:rFonts w:ascii="宋体" w:hAnsi="宋体" w:eastAsia="宋体" w:cs="宋体"/>
          <w:sz w:val="24"/>
          <w:szCs w:val="24"/>
        </w:rPr>
        <w:drawing>
          <wp:inline distT="0" distB="0" distL="114300" distR="114300">
            <wp:extent cx="2400300" cy="1800225"/>
            <wp:effectExtent l="0" t="0" r="0" b="317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7"/>
                    <a:stretch>
                      <a:fillRect/>
                    </a:stretch>
                  </pic:blipFill>
                  <pic:spPr>
                    <a:xfrm>
                      <a:off x="0" y="0"/>
                      <a:ext cx="2400300" cy="1800225"/>
                    </a:xfrm>
                    <a:prstGeom prst="rect">
                      <a:avLst/>
                    </a:prstGeom>
                    <a:noFill/>
                    <a:ln w="9525">
                      <a:noFill/>
                    </a:ln>
                  </pic:spPr>
                </pic:pic>
              </a:graphicData>
            </a:graphic>
          </wp:inline>
        </w:drawing>
      </w:r>
    </w:p>
    <w:p w14:paraId="38CAA9D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2846705</wp:posOffset>
                </wp:positionH>
                <wp:positionV relativeFrom="paragraph">
                  <wp:posOffset>24765</wp:posOffset>
                </wp:positionV>
                <wp:extent cx="2458085" cy="512445"/>
                <wp:effectExtent l="4445" t="4445" r="13970" b="16510"/>
                <wp:wrapNone/>
                <wp:docPr id="7" name="文本框 7"/>
                <wp:cNvGraphicFramePr/>
                <a:graphic xmlns:a="http://schemas.openxmlformats.org/drawingml/2006/main">
                  <a:graphicData uri="http://schemas.microsoft.com/office/word/2010/wordprocessingShape">
                    <wps:wsp>
                      <wps:cNvSpPr txBox="1"/>
                      <wps:spPr>
                        <a:xfrm>
                          <a:off x="0" y="0"/>
                          <a:ext cx="2458085" cy="5124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6C4AB9">
                            <w:pPr>
                              <w:rPr>
                                <w:rFonts w:hint="default" w:eastAsiaTheme="minorEastAsia"/>
                                <w:lang w:val="en-US" w:eastAsia="zh-CN"/>
                              </w:rPr>
                            </w:pPr>
                            <w:r>
                              <w:rPr>
                                <w:rFonts w:hint="eastAsia"/>
                                <w:lang w:val="en-US" w:eastAsia="zh-CN"/>
                              </w:rPr>
                              <w:t>秦苏安、陈竞泽在拼搭车子。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15pt;margin-top:1.95pt;height:40.35pt;width:193.55pt;z-index:251660288;mso-width-relative:page;mso-height-relative:page;" fillcolor="#FFFFFF [3201]" filled="t" stroked="t" coordsize="21600,21600" o:gfxdata="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4hwMHWAAAA&#10;CAEAAA8AAAAAAAAAAQAgAAAAIgAAAGRycy9kb3ducmV2LnhtbFBLAQIUABQAAAAIAIdO4kAvVtQa&#10;WAIAALcEAAAOAAAAAAAAAAEAIAAAACUBAABkcnMvZTJvRG9jLnhtbFBLBQYAAAAABgAGAFkBAADv&#10;BQAAAAA=&#10;">
                <v:fill on="t" focussize="0,0"/>
                <v:stroke weight="0.5pt" color="#000000 [3204]" joinstyle="round"/>
                <v:imagedata o:title=""/>
                <o:lock v:ext="edit" aspectratio="f"/>
                <v:textbox>
                  <w:txbxContent>
                    <w:p w14:paraId="3C6C4AB9">
                      <w:pPr>
                        <w:rPr>
                          <w:rFonts w:hint="default" w:eastAsiaTheme="minorEastAsia"/>
                          <w:lang w:val="en-US" w:eastAsia="zh-CN"/>
                        </w:rPr>
                      </w:pPr>
                      <w:r>
                        <w:rPr>
                          <w:rFonts w:hint="eastAsia"/>
                          <w:lang w:val="en-US" w:eastAsia="zh-CN"/>
                        </w:rPr>
                        <w:t>秦苏安、陈竞泽在拼搭车子。</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10795</wp:posOffset>
                </wp:positionH>
                <wp:positionV relativeFrom="paragraph">
                  <wp:posOffset>16510</wp:posOffset>
                </wp:positionV>
                <wp:extent cx="2458085" cy="512445"/>
                <wp:effectExtent l="4445" t="4445" r="13970" b="16510"/>
                <wp:wrapNone/>
                <wp:docPr id="6" name="文本框 6"/>
                <wp:cNvGraphicFramePr/>
                <a:graphic xmlns:a="http://schemas.openxmlformats.org/drawingml/2006/main">
                  <a:graphicData uri="http://schemas.microsoft.com/office/word/2010/wordprocessingShape">
                    <wps:wsp>
                      <wps:cNvSpPr txBox="1"/>
                      <wps:spPr>
                        <a:xfrm>
                          <a:off x="1143635" y="7848600"/>
                          <a:ext cx="2458085" cy="5124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F3DE88">
                            <w:pPr>
                              <w:rPr>
                                <w:rFonts w:hint="default" w:eastAsiaTheme="minorEastAsia"/>
                                <w:lang w:val="en-US" w:eastAsia="zh-CN"/>
                              </w:rPr>
                            </w:pPr>
                            <w:r>
                              <w:rPr>
                                <w:rFonts w:hint="eastAsia"/>
                                <w:lang w:val="en-US" w:eastAsia="zh-CN"/>
                              </w:rPr>
                              <w:t>贺健宸、杨梦露在玩速战速决，李子木、郭煜霖、高羽安在玩多米诺骨牌。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5pt;margin-top:1.3pt;height:40.35pt;width:193.55pt;z-index:251659264;mso-width-relative:page;mso-height-relative:page;" fillcolor="#FFFFFF [3201]" filled="t" stroked="t" coordsize="21600,21600" o:gfxdata="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E&#10;+Kfy0gAAAAYBAAAPAAAAAAAAAAEAIAAAACIAAABkcnMvZG93bnJldi54bWxQSwECFAAUAAAACACH&#10;TuJAfQ+y8GMCAADDBAAADgAAAAAAAAABACAAAAAhAQAAZHJzL2Uyb0RvYy54bWxQSwUGAAAAAAYA&#10;BgBZAQAA9gUAAAAA&#10;">
                <v:fill on="t" focussize="0,0"/>
                <v:stroke weight="0.5pt" color="#000000 [3204]" joinstyle="round"/>
                <v:imagedata o:title=""/>
                <o:lock v:ext="edit" aspectratio="f"/>
                <v:textbox>
                  <w:txbxContent>
                    <w:p w14:paraId="53F3DE88">
                      <w:pPr>
                        <w:rPr>
                          <w:rFonts w:hint="default" w:eastAsiaTheme="minorEastAsia"/>
                          <w:lang w:val="en-US" w:eastAsia="zh-CN"/>
                        </w:rPr>
                      </w:pPr>
                      <w:r>
                        <w:rPr>
                          <w:rFonts w:hint="eastAsia"/>
                          <w:lang w:val="en-US" w:eastAsia="zh-CN"/>
                        </w:rPr>
                        <w:t>贺健宸、杨梦露在玩速战速决，李子木、郭煜霖、高羽安在玩多米诺骨牌。</w:t>
                      </w:r>
                    </w:p>
                  </w:txbxContent>
                </v:textbox>
              </v:shape>
            </w:pict>
          </mc:Fallback>
        </mc:AlternateContent>
      </w:r>
    </w:p>
    <w:p w14:paraId="47A384E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p>
    <w:p w14:paraId="751AB34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42F54BC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2400300" cy="1800225"/>
            <wp:effectExtent l="0" t="0" r="0" b="3175"/>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r>
        <w:rPr>
          <w:sz w:val="24"/>
        </w:rPr>
        <mc:AlternateContent>
          <mc:Choice Requires="wps">
            <w:drawing>
              <wp:anchor distT="0" distB="0" distL="114300" distR="114300" simplePos="0" relativeHeight="251661312" behindDoc="0" locked="0" layoutInCell="1" allowOverlap="1">
                <wp:simplePos x="0" y="0"/>
                <wp:positionH relativeFrom="column">
                  <wp:posOffset>2862580</wp:posOffset>
                </wp:positionH>
                <wp:positionV relativeFrom="paragraph">
                  <wp:posOffset>1975485</wp:posOffset>
                </wp:positionV>
                <wp:extent cx="2458085" cy="507365"/>
                <wp:effectExtent l="5080" t="4445" r="13335" b="8890"/>
                <wp:wrapNone/>
                <wp:docPr id="8" name="文本框 8"/>
                <wp:cNvGraphicFramePr/>
                <a:graphic xmlns:a="http://schemas.openxmlformats.org/drawingml/2006/main">
                  <a:graphicData uri="http://schemas.microsoft.com/office/word/2010/wordprocessingShape">
                    <wps:wsp>
                      <wps:cNvSpPr txBox="1"/>
                      <wps:spPr>
                        <a:xfrm>
                          <a:off x="0" y="0"/>
                          <a:ext cx="2458085" cy="507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70D4881">
                            <w:pPr>
                              <w:rPr>
                                <w:rFonts w:hint="default" w:eastAsiaTheme="minorEastAsia"/>
                                <w:lang w:val="en-US" w:eastAsia="zh-CN"/>
                              </w:rPr>
                            </w:pPr>
                            <w:r>
                              <w:rPr>
                                <w:rFonts w:hint="eastAsia"/>
                                <w:lang w:val="en-US" w:eastAsia="zh-CN"/>
                              </w:rPr>
                              <w:t>宋恬恬在编织区编织围巾。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4pt;margin-top:155.55pt;height:39.95pt;width:193.55pt;z-index:251661312;mso-width-relative:page;mso-height-relative:page;" fillcolor="#FFFFFF [3201]" filled="t" stroked="t" coordsize="21600,21600" o:gfxdata="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LzL4dgA&#10;AAALAQAADwAAAAAAAAABACAAAAAiAAAAZHJzL2Rvd25yZXYueG1sUEsBAhQAFAAAAAgAh07iQGN9&#10;05FYAgAAtwQAAA4AAAAAAAAAAQAgAAAAJwEAAGRycy9lMm9Eb2MueG1sUEsFBgAAAAAGAAYAWQEA&#10;APEFAAAAAA==&#10;">
                <v:fill on="t" focussize="0,0"/>
                <v:stroke weight="0.5pt" color="#000000 [3204]" joinstyle="round"/>
                <v:imagedata o:title=""/>
                <o:lock v:ext="edit" aspectratio="f"/>
                <v:textbox>
                  <w:txbxContent>
                    <w:p w14:paraId="070D4881">
                      <w:pPr>
                        <w:rPr>
                          <w:rFonts w:hint="default" w:eastAsiaTheme="minorEastAsia"/>
                          <w:lang w:val="en-US" w:eastAsia="zh-CN"/>
                        </w:rPr>
                      </w:pPr>
                      <w:r>
                        <w:rPr>
                          <w:rFonts w:hint="eastAsia"/>
                          <w:lang w:val="en-US" w:eastAsia="zh-CN"/>
                        </w:rPr>
                        <w:t>宋恬恬在编织区编织围巾。</w:t>
                      </w:r>
                    </w:p>
                  </w:txbxContent>
                </v:textbox>
              </v:shape>
            </w:pict>
          </mc:Fallback>
        </mc:AlternateContent>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p>
    <w:p w14:paraId="7F4F2F3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-31115</wp:posOffset>
                </wp:positionH>
                <wp:positionV relativeFrom="paragraph">
                  <wp:posOffset>635</wp:posOffset>
                </wp:positionV>
                <wp:extent cx="2458085" cy="517525"/>
                <wp:effectExtent l="5080" t="4445" r="13335" b="11430"/>
                <wp:wrapNone/>
                <wp:docPr id="9" name="文本框 9"/>
                <wp:cNvGraphicFramePr/>
                <a:graphic xmlns:a="http://schemas.openxmlformats.org/drawingml/2006/main">
                  <a:graphicData uri="http://schemas.microsoft.com/office/word/2010/wordprocessingShape">
                    <wps:wsp>
                      <wps:cNvSpPr txBox="1"/>
                      <wps:spPr>
                        <a:xfrm>
                          <a:off x="0" y="0"/>
                          <a:ext cx="2458085" cy="517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B682E2">
                            <w:pPr>
                              <w:rPr>
                                <w:rFonts w:hint="default" w:eastAsiaTheme="minorEastAsia"/>
                                <w:lang w:val="en-US" w:eastAsia="zh-CN"/>
                              </w:rPr>
                            </w:pPr>
                            <w:r>
                              <w:rPr>
                                <w:rFonts w:hint="eastAsia"/>
                                <w:lang w:val="en-US" w:eastAsia="zh-CN"/>
                              </w:rPr>
                              <w:t>郭夏天一、郭颜睿、邵崔钰在拼搭雪花片，肖尧、李梓朋在在地面建构。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0.05pt;height:40.75pt;width:193.55pt;z-index:251662336;mso-width-relative:page;mso-height-relative:page;" fillcolor="#FFFFFF [3201]" filled="t" stroked="t" coordsize="21600,21600" o:gfxdata="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BFr8I0wAA&#10;AAYBAAAPAAAAAAAAAAEAIAAAACIAAABkcnMvZG93bnJldi54bWxQSwECFAAUAAAACACHTuJAOiRt&#10;XlwCAAC3BAAADgAAAAAAAAABACAAAAAiAQAAZHJzL2Uyb0RvYy54bWxQSwUGAAAAAAYABgBZAQAA&#10;8AUAAAAA&#10;">
                <v:fill on="t" focussize="0,0"/>
                <v:stroke weight="0.5pt" color="#000000 [3204]" joinstyle="round"/>
                <v:imagedata o:title=""/>
                <o:lock v:ext="edit" aspectratio="f"/>
                <v:textbox>
                  <w:txbxContent>
                    <w:p w14:paraId="7BB682E2">
                      <w:pPr>
                        <w:rPr>
                          <w:rFonts w:hint="default" w:eastAsiaTheme="minorEastAsia"/>
                          <w:lang w:val="en-US" w:eastAsia="zh-CN"/>
                        </w:rPr>
                      </w:pPr>
                      <w:r>
                        <w:rPr>
                          <w:rFonts w:hint="eastAsia"/>
                          <w:lang w:val="en-US" w:eastAsia="zh-CN"/>
                        </w:rPr>
                        <w:t>郭夏天一、郭颜睿、邵崔钰在拼搭雪花片，肖尧、李梓朋在在地面建构。</w:t>
                      </w:r>
                    </w:p>
                  </w:txbxContent>
                </v:textbox>
              </v:shape>
            </w:pict>
          </mc:Fallback>
        </mc:AlternateContent>
      </w:r>
    </w:p>
    <w:p w14:paraId="4199145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jc w:val="both"/>
        <w:textAlignment w:val="auto"/>
        <w:rPr>
          <w:rFonts w:hint="default" w:ascii="宋体" w:hAnsi="宋体" w:eastAsia="宋体" w:cs="宋体"/>
          <w:b w:val="0"/>
          <w:bCs/>
          <w:kern w:val="0"/>
          <w:sz w:val="24"/>
          <w:szCs w:val="24"/>
          <w:lang w:val="en-US" w:eastAsia="zh-CN"/>
        </w:rPr>
      </w:pPr>
    </w:p>
    <w:p w14:paraId="6A829DD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b/>
          <w:bCs w:val="0"/>
          <w:kern w:val="0"/>
          <w:sz w:val="28"/>
          <w:szCs w:val="28"/>
          <w:lang w:val="en-US" w:eastAsia="zh-CN"/>
        </w:rPr>
      </w:pPr>
      <w:r>
        <w:rPr>
          <w:rFonts w:ascii="宋体" w:hAnsi="宋体" w:eastAsia="宋体" w:cs="宋体"/>
          <w:sz w:val="24"/>
          <w:szCs w:val="24"/>
        </w:rPr>
        <w:drawing>
          <wp:inline distT="0" distB="0" distL="114300" distR="114300">
            <wp:extent cx="2400300" cy="1800225"/>
            <wp:effectExtent l="0" t="0" r="0" b="3175"/>
            <wp:docPr id="1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IMG_256"/>
                    <pic:cNvPicPr>
                      <a:picLocks noChangeAspect="1"/>
                    </pic:cNvPicPr>
                  </pic:nvPicPr>
                  <pic:blipFill>
                    <a:blip r:embed="rId10"/>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1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56"/>
                    <pic:cNvPicPr>
                      <a:picLocks noChangeAspect="1"/>
                    </pic:cNvPicPr>
                  </pic:nvPicPr>
                  <pic:blipFill>
                    <a:blip r:embed="rId11"/>
                    <a:stretch>
                      <a:fillRect/>
                    </a:stretch>
                  </pic:blipFill>
                  <pic:spPr>
                    <a:xfrm>
                      <a:off x="0" y="0"/>
                      <a:ext cx="2400300" cy="1800225"/>
                    </a:xfrm>
                    <a:prstGeom prst="rect">
                      <a:avLst/>
                    </a:prstGeom>
                    <a:noFill/>
                    <a:ln w="9525">
                      <a:noFill/>
                    </a:ln>
                  </pic:spPr>
                </pic:pic>
              </a:graphicData>
            </a:graphic>
          </wp:inline>
        </w:drawing>
      </w:r>
    </w:p>
    <w:p w14:paraId="138AADA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sz w:val="24"/>
        </w:rPr>
        <mc:AlternateContent>
          <mc:Choice Requires="wps">
            <w:drawing>
              <wp:anchor distT="0" distB="0" distL="114300" distR="114300" simplePos="0" relativeHeight="251664384" behindDoc="0" locked="0" layoutInCell="1" allowOverlap="1">
                <wp:simplePos x="0" y="0"/>
                <wp:positionH relativeFrom="column">
                  <wp:posOffset>2864485</wp:posOffset>
                </wp:positionH>
                <wp:positionV relativeFrom="paragraph">
                  <wp:posOffset>97155</wp:posOffset>
                </wp:positionV>
                <wp:extent cx="2458085" cy="486410"/>
                <wp:effectExtent l="4445" t="4445" r="13970" b="17145"/>
                <wp:wrapNone/>
                <wp:docPr id="15" name="文本框 15"/>
                <wp:cNvGraphicFramePr/>
                <a:graphic xmlns:a="http://schemas.openxmlformats.org/drawingml/2006/main">
                  <a:graphicData uri="http://schemas.microsoft.com/office/word/2010/wordprocessingShape">
                    <wps:wsp>
                      <wps:cNvSpPr txBox="1"/>
                      <wps:spPr>
                        <a:xfrm>
                          <a:off x="0" y="0"/>
                          <a:ext cx="2458085" cy="486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0567B3">
                            <w:pPr>
                              <w:rPr>
                                <w:rFonts w:hint="default" w:eastAsiaTheme="minorEastAsia"/>
                                <w:lang w:val="en-US" w:eastAsia="zh-CN"/>
                              </w:rPr>
                            </w:pPr>
                            <w:r>
                              <w:rPr>
                                <w:rFonts w:hint="eastAsia"/>
                                <w:lang w:val="en-US" w:eastAsia="zh-CN"/>
                              </w:rPr>
                              <w:t>杨梦露、徐佳禾在用指偶讲故事，李兴琪、朱琪玥在讲故事火车。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55pt;margin-top:7.65pt;height:38.3pt;width:193.55pt;z-index:251664384;mso-width-relative:page;mso-height-relative:page;" fillcolor="#FFFFFF [3201]" filled="t" stroked="t" coordsize="21600,21600" o:gfxdata="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ikyBfW&#10;AAAACQEAAA8AAAAAAAAAAQAgAAAAIgAAAGRycy9kb3ducmV2LnhtbFBLAQIUABQAAAAIAIdO4kDn&#10;/HJQWwIAALkEAAAOAAAAAAAAAAEAIAAAACUBAABkcnMvZTJvRG9jLnhtbFBLBQYAAAAABgAGAFkB&#10;AADyBQAAAAA=&#10;">
                <v:fill on="t" focussize="0,0"/>
                <v:stroke weight="0.5pt" color="#000000 [3204]" joinstyle="round"/>
                <v:imagedata o:title=""/>
                <o:lock v:ext="edit" aspectratio="f"/>
                <v:textbox>
                  <w:txbxContent>
                    <w:p w14:paraId="3B0567B3">
                      <w:pPr>
                        <w:rPr>
                          <w:rFonts w:hint="default" w:eastAsiaTheme="minorEastAsia"/>
                          <w:lang w:val="en-US" w:eastAsia="zh-CN"/>
                        </w:rPr>
                      </w:pPr>
                      <w:r>
                        <w:rPr>
                          <w:rFonts w:hint="eastAsia"/>
                          <w:lang w:val="en-US" w:eastAsia="zh-CN"/>
                        </w:rPr>
                        <w:t>杨梦露、徐佳禾在用指偶讲故事，李兴琪、朱琪玥在讲故事火车。</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-31115</wp:posOffset>
                </wp:positionH>
                <wp:positionV relativeFrom="paragraph">
                  <wp:posOffset>84455</wp:posOffset>
                </wp:positionV>
                <wp:extent cx="2458085" cy="676910"/>
                <wp:effectExtent l="4445" t="4445" r="13970" b="17145"/>
                <wp:wrapNone/>
                <wp:docPr id="11" name="文本框 11"/>
                <wp:cNvGraphicFramePr/>
                <a:graphic xmlns:a="http://schemas.openxmlformats.org/drawingml/2006/main">
                  <a:graphicData uri="http://schemas.microsoft.com/office/word/2010/wordprocessingShape">
                    <wps:wsp>
                      <wps:cNvSpPr txBox="1"/>
                      <wps:spPr>
                        <a:xfrm>
                          <a:off x="0" y="0"/>
                          <a:ext cx="2458085" cy="6769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FC3F47">
                            <w:pPr>
                              <w:rPr>
                                <w:rFonts w:hint="default" w:eastAsiaTheme="minorEastAsia"/>
                                <w:lang w:val="en-US" w:eastAsia="zh-CN"/>
                              </w:rPr>
                            </w:pPr>
                            <w:r>
                              <w:rPr>
                                <w:rFonts w:hint="eastAsia"/>
                                <w:lang w:val="en-US" w:eastAsia="zh-CN"/>
                              </w:rPr>
                              <w:t>王凝音在制作头箍，陈艺萱、李伊一在制作太空泥动物，焦云舒在临摹名画，梁沐棉在玉米粒粘贴。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6.65pt;height:53.3pt;width:193.55pt;z-index:251663360;mso-width-relative:page;mso-height-relative:page;" fillcolor="#FFFFFF [3201]" filled="t" stroked="t" coordsize="21600,21600" o:gfxdata="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jI2FXW&#10;AAAACAEAAA8AAAAAAAAAAQAgAAAAIgAAAGRycy9kb3ducmV2LnhtbFBLAQIUABQAAAAIAIdO4kA3&#10;nu2sWwIAALkEAAAOAAAAAAAAAAEAIAAAACUBAABkcnMvZTJvRG9jLnhtbFBLBQYAAAAABgAGAFkB&#10;AADyBQAAAAA=&#10;">
                <v:fill on="t" focussize="0,0"/>
                <v:stroke weight="0.5pt" color="#000000 [3204]" joinstyle="round"/>
                <v:imagedata o:title=""/>
                <o:lock v:ext="edit" aspectratio="f"/>
                <v:textbox>
                  <w:txbxContent>
                    <w:p w14:paraId="6AFC3F47">
                      <w:pPr>
                        <w:rPr>
                          <w:rFonts w:hint="default" w:eastAsiaTheme="minorEastAsia"/>
                          <w:lang w:val="en-US" w:eastAsia="zh-CN"/>
                        </w:rPr>
                      </w:pPr>
                      <w:r>
                        <w:rPr>
                          <w:rFonts w:hint="eastAsia"/>
                          <w:lang w:val="en-US" w:eastAsia="zh-CN"/>
                        </w:rPr>
                        <w:t>王凝音在制作头箍，陈艺萱、李伊一在制作太空泥动物，焦云舒在临摹名画，梁沐棉在玉米粒粘贴。</w:t>
                      </w:r>
                    </w:p>
                  </w:txbxContent>
                </v:textbox>
              </v:shape>
            </w:pict>
          </mc:Fallback>
        </mc:AlternateContent>
      </w:r>
      <w:r>
        <w:rPr>
          <w:rFonts w:hint="eastAsia" w:ascii="宋体" w:hAnsi="宋体" w:eastAsia="宋体" w:cs="宋体"/>
          <w:sz w:val="24"/>
          <w:szCs w:val="24"/>
          <w:lang w:val="en-US" w:eastAsia="zh-CN"/>
        </w:rPr>
        <w:t xml:space="preserve">     </w:t>
      </w:r>
    </w:p>
    <w:p w14:paraId="1F9520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55506C8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2262AE5D">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1AFAF9E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13E0778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集体活动篇</w:t>
      </w:r>
    </w:p>
    <w:p w14:paraId="529D0083">
      <w:pPr>
        <w:keepNext w:val="0"/>
        <w:keepLines w:val="0"/>
        <w:pageBreakBefore w:val="0"/>
        <w:widowControl w:val="0"/>
        <w:kinsoku/>
        <w:wordWrap/>
        <w:overflowPunct/>
        <w:topLinePunct w:val="0"/>
        <w:autoSpaceDE/>
        <w:autoSpaceDN/>
        <w:bidi w:val="0"/>
        <w:adjustRightInd/>
        <w:snapToGrid/>
        <w:spacing w:line="360" w:lineRule="exact"/>
        <w:ind w:firstLine="482" w:firstLineChars="200"/>
        <w:jc w:val="left"/>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1.科学：自然保护区里的动物</w:t>
      </w:r>
    </w:p>
    <w:p w14:paraId="00B2B9AD">
      <w:pPr>
        <w:keepNext w:val="0"/>
        <w:keepLines w:val="0"/>
        <w:pageBreakBefore w:val="0"/>
        <w:kinsoku/>
        <w:wordWrap/>
        <w:overflowPunct/>
        <w:topLinePunct w:val="0"/>
        <w:autoSpaceDE/>
        <w:autoSpaceDN/>
        <w:bidi w:val="0"/>
        <w:spacing w:line="360" w:lineRule="exact"/>
        <w:textAlignment w:val="auto"/>
        <w:outlineLvl w:val="9"/>
        <w:rPr>
          <w:rFonts w:hint="eastAsia" w:ascii="宋体" w:hAnsi="宋体" w:eastAsia="宋体" w:cs="宋体"/>
          <w:color w:val="000000"/>
          <w:sz w:val="21"/>
          <w:szCs w:val="21"/>
        </w:rPr>
      </w:pPr>
      <w:r>
        <w:rPr>
          <w:rFonts w:hint="eastAsia" w:ascii="宋体" w:hAnsi="宋体" w:eastAsia="宋体" w:cs="宋体"/>
          <w:sz w:val="24"/>
          <w:szCs w:val="24"/>
        </w:rPr>
        <w:t>这是一节知识经验类的科学活动，动物的种类很多，但有些动物越来越少，濒临灭绝，因此为了保护这些动物，就在这些动物比较适宜生活的地方设立自然保护区。自然保护区是一个专门保护珍稀的动物或者植物的地方，是一些珍贵、稀有的动、植物种的集中分布区，候鸟繁殖、越冬或迁徙的停歇地，以及某些饲养动物和栽培植物野生近缘种的集中产地。</w:t>
      </w:r>
      <w:r>
        <w:rPr>
          <w:rFonts w:hint="eastAsia" w:ascii="宋体" w:hAnsi="宋体" w:eastAsia="宋体" w:cs="宋体"/>
          <w:color w:val="000000"/>
          <w:sz w:val="24"/>
          <w:szCs w:val="24"/>
        </w:rPr>
        <w:t>本次活动主要是让幼儿了解建立自然保护区的原因以及自然保护区的真正作用，并了解</w:t>
      </w:r>
      <w:r>
        <w:rPr>
          <w:rFonts w:hint="eastAsia" w:ascii="宋体" w:hAnsi="宋体" w:eastAsia="宋体" w:cs="宋体"/>
          <w:sz w:val="24"/>
          <w:szCs w:val="24"/>
        </w:rPr>
        <w:t>我国的珍稀动物，我国的珍稀动物有：麋鹿、大熊猫、金丝猴、中华鲟等。</w:t>
      </w:r>
      <w:r>
        <w:rPr>
          <w:rFonts w:hint="eastAsia" w:ascii="宋体" w:hAnsi="宋体" w:eastAsia="宋体" w:cs="宋体"/>
          <w:b/>
          <w:bCs/>
          <w:kern w:val="0"/>
          <w:sz w:val="24"/>
          <w:szCs w:val="24"/>
          <w:u w:val="single"/>
          <w:lang w:val="en-US" w:eastAsia="zh-CN"/>
        </w:rPr>
        <w:t>焦云舒、杨梦露、王紫妍、李兴琪、杨佳伊、李伊一、高羽安、肖尧、夏天一、张一嘉、秦苏安、梁沐棉、李子木、陈艺萱</w:t>
      </w:r>
      <w:r>
        <w:rPr>
          <w:rFonts w:hint="eastAsia" w:ascii="宋体" w:hAnsi="宋体" w:eastAsia="宋体" w:cs="宋体"/>
          <w:color w:val="000000"/>
          <w:sz w:val="24"/>
          <w:szCs w:val="24"/>
        </w:rPr>
        <w:t>了解我国的一些珍稀动物，知道动物与环境的关系及自然保护区的作用。</w:t>
      </w:r>
      <w:r>
        <w:rPr>
          <w:rFonts w:hint="eastAsia" w:ascii="宋体" w:hAnsi="宋体" w:eastAsia="宋体" w:cs="宋体"/>
          <w:b/>
          <w:bCs/>
          <w:kern w:val="0"/>
          <w:sz w:val="24"/>
          <w:szCs w:val="24"/>
          <w:u w:val="single"/>
          <w:lang w:val="en-US" w:eastAsia="zh-CN"/>
        </w:rPr>
        <w:t>张漪乐、赵毓宁、郭煜霖、徐佳禾、王凝音、朱琪玥、左轶萱、徐亿涵、陈竞泽、贺健宸、李梓朋、郭颜睿、邵崔钰</w:t>
      </w:r>
      <w:r>
        <w:rPr>
          <w:rFonts w:hint="eastAsia" w:ascii="宋体" w:hAnsi="宋体" w:eastAsia="宋体" w:cs="宋体"/>
          <w:color w:val="000000"/>
          <w:sz w:val="24"/>
          <w:szCs w:val="24"/>
        </w:rPr>
        <w:t>产生爱动物的情感和保护珍稀动物的意识。</w:t>
      </w:r>
    </w:p>
    <w:p w14:paraId="2D8BCC1B">
      <w:pPr>
        <w:keepNext w:val="0"/>
        <w:keepLines w:val="0"/>
        <w:pageBreakBefore w:val="0"/>
        <w:widowControl/>
        <w:kinsoku/>
        <w:wordWrap/>
        <w:overflowPunct/>
        <w:topLinePunct w:val="0"/>
        <w:autoSpaceDE/>
        <w:autoSpaceDN/>
        <w:bidi w:val="0"/>
        <w:spacing w:line="360" w:lineRule="exact"/>
        <w:ind w:firstLine="470" w:firstLineChars="196"/>
        <w:jc w:val="left"/>
        <w:textAlignment w:val="auto"/>
        <w:outlineLvl w:val="9"/>
        <w:rPr>
          <w:rFonts w:hint="eastAsia" w:ascii="宋体" w:hAnsi="宋体" w:eastAsia="宋体" w:cs="宋体"/>
          <w:b w:val="0"/>
          <w:bCs w:val="0"/>
          <w:sz w:val="24"/>
          <w:szCs w:val="24"/>
        </w:rPr>
      </w:pPr>
    </w:p>
    <w:p w14:paraId="6A3DA8E0">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4"/>
          <w:szCs w:val="24"/>
          <w:lang w:val="en-US" w:eastAsia="zh-CN"/>
        </w:rPr>
      </w:pPr>
    </w:p>
    <w:p w14:paraId="08438DF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3574C02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生活活动篇</w:t>
      </w:r>
    </w:p>
    <w:p w14:paraId="6DEC72F4">
      <w:pPr>
        <w:ind w:firstLine="472" w:firstLineChars="196"/>
        <w:rPr>
          <w:rFonts w:hint="default" w:ascii="宋体" w:hAnsi="宋体" w:eastAsia="宋体" w:cs="宋体"/>
          <w:sz w:val="24"/>
          <w:szCs w:val="24"/>
          <w:lang w:val="en-US" w:eastAsia="zh-CN"/>
        </w:rPr>
      </w:pPr>
      <w:r>
        <w:rPr>
          <w:rFonts w:hint="eastAsia" w:ascii="宋体" w:hAnsi="宋体" w:eastAsia="宋体" w:cs="宋体"/>
          <w:b/>
          <w:sz w:val="24"/>
          <w:szCs w:val="24"/>
          <w:lang w:eastAsia="ja-JP"/>
        </w:rPr>
        <w:t>观察时间：</w:t>
      </w:r>
      <w:r>
        <w:rPr>
          <w:rFonts w:hint="eastAsia" w:ascii="宋体" w:hAnsi="宋体" w:eastAsia="宋体" w:cs="宋体"/>
          <w:sz w:val="24"/>
          <w:szCs w:val="24"/>
        </w:rPr>
        <w:t>20</w:t>
      </w:r>
      <w:r>
        <w:rPr>
          <w:rFonts w:hint="eastAsia" w:ascii="宋体" w:hAnsi="宋体" w:eastAsia="宋体" w:cs="宋体"/>
          <w:sz w:val="24"/>
          <w:szCs w:val="24"/>
          <w:lang w:val="en-US" w:eastAsia="zh-CN"/>
        </w:rPr>
        <w:t>24.12.10</w:t>
      </w:r>
    </w:p>
    <w:p w14:paraId="7BFBBDD4">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观察对象：</w:t>
      </w:r>
      <w:r>
        <w:rPr>
          <w:rFonts w:hint="eastAsia" w:ascii="宋体" w:hAnsi="宋体" w:eastAsia="宋体" w:cs="宋体"/>
          <w:b w:val="0"/>
          <w:bCs/>
          <w:sz w:val="24"/>
          <w:szCs w:val="24"/>
          <w:lang w:val="en-US" w:eastAsia="zh-CN"/>
        </w:rPr>
        <w:t>大</w:t>
      </w:r>
      <w:r>
        <w:rPr>
          <w:rFonts w:hint="eastAsia" w:ascii="宋体" w:hAnsi="宋体" w:eastAsia="宋体" w:cs="宋体"/>
          <w:sz w:val="24"/>
          <w:szCs w:val="24"/>
        </w:rPr>
        <w:t>三</w:t>
      </w:r>
      <w:r>
        <w:rPr>
          <w:rFonts w:hint="eastAsia" w:ascii="宋体" w:hAnsi="宋体" w:eastAsia="宋体" w:cs="宋体"/>
          <w:sz w:val="24"/>
          <w:szCs w:val="24"/>
          <w:lang w:eastAsia="ja-JP"/>
        </w:rPr>
        <w:t>班今日来园幼儿</w:t>
      </w:r>
    </w:p>
    <w:p w14:paraId="6C96173F">
      <w:pPr>
        <w:ind w:firstLine="472" w:firstLineChars="196"/>
        <w:rPr>
          <w:rFonts w:hint="eastAsia" w:ascii="宋体" w:hAnsi="宋体" w:eastAsia="宋体" w:cs="宋体"/>
          <w:sz w:val="24"/>
          <w:szCs w:val="24"/>
        </w:rPr>
      </w:pPr>
      <w:r>
        <w:rPr>
          <w:rFonts w:hint="eastAsia" w:ascii="宋体" w:hAnsi="宋体" w:eastAsia="宋体" w:cs="宋体"/>
          <w:b/>
          <w:sz w:val="24"/>
          <w:szCs w:val="24"/>
          <w:lang w:eastAsia="ja-JP"/>
        </w:rPr>
        <w:t>观察者：</w:t>
      </w:r>
      <w:r>
        <w:rPr>
          <w:rFonts w:hint="eastAsia" w:ascii="宋体" w:hAnsi="宋体" w:eastAsia="宋体" w:cs="宋体"/>
          <w:sz w:val="24"/>
          <w:szCs w:val="24"/>
        </w:rPr>
        <w:t>耿佳、</w:t>
      </w:r>
      <w:r>
        <w:rPr>
          <w:rFonts w:hint="eastAsia" w:ascii="宋体" w:hAnsi="宋体" w:eastAsia="宋体" w:cs="宋体"/>
          <w:sz w:val="24"/>
          <w:szCs w:val="24"/>
          <w:lang w:val="en-US" w:eastAsia="zh-CN"/>
        </w:rPr>
        <w:t>刘恬君</w:t>
      </w:r>
      <w:r>
        <w:rPr>
          <w:rFonts w:hint="eastAsia" w:ascii="宋体" w:hAnsi="宋体" w:eastAsia="宋体" w:cs="宋体"/>
          <w:sz w:val="24"/>
          <w:szCs w:val="24"/>
        </w:rPr>
        <w:t>、丁丹娜</w:t>
      </w:r>
    </w:p>
    <w:p w14:paraId="78F7A2B6">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观察目的：</w:t>
      </w:r>
      <w:r>
        <w:rPr>
          <w:rFonts w:hint="eastAsia" w:ascii="宋体" w:hAnsi="宋体" w:eastAsia="宋体" w:cs="宋体"/>
          <w:sz w:val="24"/>
          <w:szCs w:val="24"/>
          <w:lang w:eastAsia="ja-JP"/>
        </w:rPr>
        <w:t>具有良好的生活习惯与生活能力（指向能力）</w:t>
      </w:r>
    </w:p>
    <w:p w14:paraId="1E871193">
      <w:pPr>
        <w:ind w:firstLine="472" w:firstLineChars="196"/>
        <w:rPr>
          <w:rFonts w:hint="eastAsia" w:ascii="宋体" w:hAnsi="宋体" w:eastAsia="宋体" w:cs="宋体"/>
          <w:b/>
          <w:sz w:val="24"/>
          <w:szCs w:val="24"/>
          <w:lang w:eastAsia="ja-JP"/>
        </w:rPr>
      </w:pPr>
      <w:r>
        <w:rPr>
          <w:rFonts w:hint="eastAsia" w:ascii="宋体" w:hAnsi="宋体" w:eastAsia="宋体" w:cs="宋体"/>
          <w:b/>
          <w:sz w:val="24"/>
          <w:szCs w:val="24"/>
          <w:lang w:eastAsia="ja-JP"/>
        </w:rPr>
        <w:t>观察内容：</w:t>
      </w:r>
    </w:p>
    <w:p w14:paraId="51539E5A">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①坚持午睡</w:t>
      </w:r>
    </w:p>
    <w:p w14:paraId="65766C92">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②</w:t>
      </w:r>
      <w:r>
        <w:rPr>
          <w:rFonts w:hint="eastAsia" w:ascii="宋体" w:hAnsi="宋体" w:eastAsia="宋体" w:cs="宋体"/>
          <w:sz w:val="24"/>
          <w:szCs w:val="24"/>
          <w:lang w:eastAsia="ja-JP"/>
        </w:rPr>
        <w:t>主动饮用白开水</w:t>
      </w:r>
    </w:p>
    <w:p w14:paraId="215DC022">
      <w:pPr>
        <w:pStyle w:val="23"/>
        <w:ind w:left="480"/>
        <w:rPr>
          <w:rFonts w:hint="eastAsia" w:ascii="宋体" w:hAnsi="宋体" w:eastAsia="宋体" w:cs="宋体"/>
          <w:sz w:val="24"/>
          <w:szCs w:val="24"/>
        </w:rPr>
      </w:pPr>
      <w:r>
        <w:rPr>
          <w:rFonts w:hint="eastAsia" w:ascii="宋体" w:hAnsi="宋体" w:eastAsia="宋体" w:cs="宋体"/>
          <w:sz w:val="24"/>
          <w:szCs w:val="24"/>
        </w:rPr>
        <w:t>③游戏后整理好玩具</w:t>
      </w:r>
    </w:p>
    <w:p w14:paraId="3D6D2F05">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④</w:t>
      </w:r>
      <w:r>
        <w:rPr>
          <w:rFonts w:hint="eastAsia" w:ascii="宋体" w:hAnsi="宋体" w:eastAsia="宋体" w:cs="宋体"/>
          <w:sz w:val="24"/>
          <w:szCs w:val="24"/>
          <w:lang w:eastAsia="ja-JP"/>
        </w:rPr>
        <w:t>按时进餐（点心、午餐）</w:t>
      </w:r>
    </w:p>
    <w:p w14:paraId="1D25442A">
      <w:pPr>
        <w:ind w:firstLine="482" w:firstLineChars="200"/>
        <w:rPr>
          <w:rFonts w:hint="eastAsia" w:ascii="宋体" w:hAnsi="宋体" w:eastAsia="宋体" w:cs="宋体"/>
          <w:b/>
          <w:sz w:val="24"/>
          <w:szCs w:val="24"/>
          <w:lang w:eastAsia="ja-JP"/>
        </w:rPr>
      </w:pPr>
      <w:r>
        <w:rPr>
          <w:rFonts w:hint="eastAsia" w:ascii="宋体" w:hAnsi="宋体" w:eastAsia="宋体" w:cs="宋体"/>
          <w:b/>
          <w:sz w:val="24"/>
          <w:szCs w:val="24"/>
          <w:lang w:eastAsia="ja-JP"/>
        </w:rPr>
        <w:t>观察背景：</w:t>
      </w:r>
    </w:p>
    <w:p w14:paraId="026FC032">
      <w:pPr>
        <w:rPr>
          <w:rFonts w:hint="eastAsia" w:ascii="宋体" w:hAnsi="宋体" w:eastAsia="宋体" w:cs="宋体"/>
          <w:sz w:val="24"/>
          <w:szCs w:val="24"/>
          <w:lang w:eastAsia="ja-JP"/>
        </w:rPr>
      </w:pPr>
      <w:r>
        <w:rPr>
          <w:rFonts w:hint="eastAsia" w:ascii="宋体" w:hAnsi="宋体" w:eastAsia="宋体" w:cs="宋体"/>
          <w:sz w:val="24"/>
          <w:szCs w:val="24"/>
          <w:lang w:eastAsia="ja-JP"/>
        </w:rPr>
        <w:t xml:space="preserve">    纵观幼儿在园一日生活中的各种小事</w:t>
      </w:r>
      <w:r>
        <w:rPr>
          <w:rFonts w:hint="eastAsia" w:ascii="宋体" w:hAnsi="宋体" w:eastAsia="宋体" w:cs="宋体"/>
          <w:sz w:val="24"/>
          <w:szCs w:val="24"/>
        </w:rPr>
        <w:t xml:space="preserve"> ，已经</w:t>
      </w:r>
      <w:r>
        <w:rPr>
          <w:rFonts w:hint="eastAsia" w:ascii="宋体" w:hAnsi="宋体" w:eastAsia="宋体" w:cs="宋体"/>
          <w:sz w:val="24"/>
          <w:szCs w:val="24"/>
          <w:lang w:eastAsia="ja-JP"/>
        </w:rPr>
        <w:t>进行</w:t>
      </w:r>
      <w:r>
        <w:rPr>
          <w:rFonts w:hint="eastAsia" w:ascii="宋体" w:hAnsi="宋体" w:eastAsia="宋体" w:cs="宋体"/>
          <w:sz w:val="24"/>
          <w:szCs w:val="24"/>
        </w:rPr>
        <w:t>了一段时间的</w:t>
      </w:r>
      <w:r>
        <w:rPr>
          <w:rFonts w:hint="eastAsia" w:ascii="宋体" w:hAnsi="宋体" w:eastAsia="宋体" w:cs="宋体"/>
          <w:sz w:val="24"/>
          <w:szCs w:val="24"/>
          <w:lang w:eastAsia="ja-JP"/>
        </w:rPr>
        <w:t>“具有良好的生活习惯与生活能力”观察记录</w:t>
      </w:r>
      <w:r>
        <w:rPr>
          <w:rFonts w:hint="eastAsia" w:ascii="宋体" w:hAnsi="宋体" w:eastAsia="宋体" w:cs="宋体"/>
          <w:sz w:val="24"/>
          <w:szCs w:val="24"/>
        </w:rPr>
        <w:t>。</w:t>
      </w:r>
      <w:r>
        <w:rPr>
          <w:rFonts w:hint="eastAsia" w:ascii="宋体" w:hAnsi="宋体" w:eastAsia="宋体" w:cs="宋体"/>
          <w:sz w:val="24"/>
          <w:szCs w:val="24"/>
          <w:lang w:eastAsia="ja-JP"/>
        </w:rPr>
        <w:t>旨在让幼儿保持有规律的生活，养成良好的作息、饮食、卫生习惯。如：早睡早起、每天午睡、按时进餐、吃好</w:t>
      </w:r>
      <w:r>
        <w:rPr>
          <w:rFonts w:hint="eastAsia" w:ascii="宋体" w:hAnsi="宋体" w:eastAsia="宋体" w:cs="宋体"/>
          <w:sz w:val="24"/>
          <w:szCs w:val="24"/>
        </w:rPr>
        <w:t>午</w:t>
      </w:r>
      <w:r>
        <w:rPr>
          <w:rFonts w:hint="eastAsia" w:ascii="宋体" w:hAnsi="宋体" w:eastAsia="宋体" w:cs="宋体"/>
          <w:sz w:val="24"/>
          <w:szCs w:val="24"/>
          <w:lang w:eastAsia="ja-JP"/>
        </w:rPr>
        <w:t>餐等。</w:t>
      </w:r>
    </w:p>
    <w:p w14:paraId="6F5A2BD7">
      <w:pPr>
        <w:jc w:val="center"/>
        <w:rPr>
          <w:rFonts w:hint="eastAsia" w:ascii="宋体" w:hAnsi="宋体" w:eastAsia="宋体" w:cs="宋体"/>
          <w:sz w:val="24"/>
          <w:szCs w:val="24"/>
          <w:lang w:eastAsia="ja-JP"/>
        </w:rPr>
      </w:pPr>
      <w:r>
        <w:rPr>
          <w:rFonts w:hint="eastAsia" w:ascii="宋体" w:hAnsi="宋体" w:eastAsia="宋体" w:cs="宋体"/>
          <w:b/>
          <w:bCs/>
          <w:sz w:val="24"/>
          <w:szCs w:val="24"/>
          <w:lang w:eastAsia="ja-JP"/>
        </w:rPr>
        <w:t>（备注：家园共同合作，才是最高效的方式呀！）</w:t>
      </w:r>
    </w:p>
    <w:tbl>
      <w:tblPr>
        <w:tblStyle w:val="10"/>
        <w:tblW w:w="7721" w:type="dxa"/>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438"/>
        <w:gridCol w:w="1237"/>
        <w:gridCol w:w="1318"/>
        <w:gridCol w:w="1435"/>
        <w:gridCol w:w="2293"/>
      </w:tblGrid>
      <w:tr w14:paraId="3E5B050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651" w:hRule="atLeast"/>
          <w:jc w:val="center"/>
        </w:trPr>
        <w:tc>
          <w:tcPr>
            <w:tcW w:w="1438" w:type="dxa"/>
            <w:vAlign w:val="center"/>
          </w:tcPr>
          <w:p w14:paraId="208446F3">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儿童</w:t>
            </w:r>
          </w:p>
        </w:tc>
        <w:tc>
          <w:tcPr>
            <w:tcW w:w="1237" w:type="dxa"/>
            <w:vAlign w:val="center"/>
          </w:tcPr>
          <w:p w14:paraId="056F07D5">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坚持午睡</w:t>
            </w:r>
          </w:p>
        </w:tc>
        <w:tc>
          <w:tcPr>
            <w:tcW w:w="1318" w:type="dxa"/>
            <w:vAlign w:val="center"/>
          </w:tcPr>
          <w:p w14:paraId="4F023350">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水杯喝完</w:t>
            </w:r>
          </w:p>
        </w:tc>
        <w:tc>
          <w:tcPr>
            <w:tcW w:w="1435" w:type="dxa"/>
            <w:vAlign w:val="center"/>
          </w:tcPr>
          <w:p w14:paraId="1CA7F5A4">
            <w:pPr>
              <w:keepNext w:val="0"/>
              <w:keepLines w:val="0"/>
              <w:suppressLineNumbers w:val="0"/>
              <w:spacing w:before="4"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eastAsia="ja-JP"/>
              </w:rPr>
              <w:t>整理好</w:t>
            </w:r>
            <w:r>
              <w:rPr>
                <w:rFonts w:hint="eastAsia" w:ascii="宋体" w:hAnsi="宋体" w:eastAsia="宋体" w:cs="宋体"/>
                <w:sz w:val="24"/>
                <w:szCs w:val="24"/>
              </w:rPr>
              <w:t>玩具</w:t>
            </w:r>
          </w:p>
        </w:tc>
        <w:tc>
          <w:tcPr>
            <w:tcW w:w="2293" w:type="dxa"/>
            <w:vAlign w:val="center"/>
          </w:tcPr>
          <w:p w14:paraId="3801D4A4">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用好点心、吃完午餐</w:t>
            </w:r>
          </w:p>
        </w:tc>
      </w:tr>
      <w:tr w14:paraId="000F56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D34371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张一嘉</w:t>
            </w:r>
          </w:p>
        </w:tc>
        <w:tc>
          <w:tcPr>
            <w:tcW w:w="1237" w:type="dxa"/>
            <w:vAlign w:val="top"/>
          </w:tcPr>
          <w:p w14:paraId="66A0C08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vAlign w:val="top"/>
          </w:tcPr>
          <w:p w14:paraId="445318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5F80AD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647D57C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F66337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401" w:hRule="atLeast"/>
          <w:jc w:val="center"/>
        </w:trPr>
        <w:tc>
          <w:tcPr>
            <w:tcW w:w="1438" w:type="dxa"/>
            <w:vAlign w:val="center"/>
          </w:tcPr>
          <w:p w14:paraId="394F147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贺健宸</w:t>
            </w:r>
          </w:p>
        </w:tc>
        <w:tc>
          <w:tcPr>
            <w:tcW w:w="1237" w:type="dxa"/>
          </w:tcPr>
          <w:p w14:paraId="7E177994">
            <w:pPr>
              <w:keepNext w:val="0"/>
              <w:keepLines w:val="0"/>
              <w:suppressLineNumbers w:val="0"/>
              <w:spacing w:before="0" w:beforeAutospacing="0" w:after="0" w:afterAutospacing="0"/>
              <w:ind w:left="0" w:right="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Pr>
          <w:p w14:paraId="7DC821BC">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Pr>
          <w:p w14:paraId="3F3C2832">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Pr>
          <w:p w14:paraId="4596D3F0">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r>
      <w:tr w14:paraId="710759E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E1222B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秦苏安</w:t>
            </w:r>
          </w:p>
        </w:tc>
        <w:tc>
          <w:tcPr>
            <w:tcW w:w="1237" w:type="dxa"/>
          </w:tcPr>
          <w:p w14:paraId="78CF6220">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Pr>
          <w:p w14:paraId="73F4B323">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Pr>
          <w:p w14:paraId="388008EB">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Pr>
          <w:p w14:paraId="0E973858">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r>
      <w:tr w14:paraId="7A3A04F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164579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高羽安</w:t>
            </w:r>
          </w:p>
        </w:tc>
        <w:tc>
          <w:tcPr>
            <w:tcW w:w="1237" w:type="dxa"/>
            <w:vAlign w:val="top"/>
          </w:tcPr>
          <w:p w14:paraId="6A1E2DEF">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vAlign w:val="top"/>
          </w:tcPr>
          <w:p w14:paraId="11AA489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vAlign w:val="top"/>
          </w:tcPr>
          <w:p w14:paraId="06633CA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vAlign w:val="top"/>
          </w:tcPr>
          <w:p w14:paraId="5516D28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67D9AF4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25CD50A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徐佳禾</w:t>
            </w:r>
          </w:p>
        </w:tc>
        <w:tc>
          <w:tcPr>
            <w:tcW w:w="1237" w:type="dxa"/>
            <w:vAlign w:val="top"/>
          </w:tcPr>
          <w:p w14:paraId="13CD07C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1B77F27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230CA4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13B3826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2A7D4E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7A5AA6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肖尧</w:t>
            </w:r>
          </w:p>
        </w:tc>
        <w:tc>
          <w:tcPr>
            <w:tcW w:w="1237" w:type="dxa"/>
            <w:shd w:val="clear" w:color="auto" w:fill="auto"/>
            <w:vAlign w:val="top"/>
          </w:tcPr>
          <w:p w14:paraId="248844F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shd w:val="clear" w:color="auto" w:fill="auto"/>
            <w:vAlign w:val="top"/>
          </w:tcPr>
          <w:p w14:paraId="1543166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shd w:val="clear" w:color="auto" w:fill="auto"/>
            <w:vAlign w:val="top"/>
          </w:tcPr>
          <w:p w14:paraId="7A49BB4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shd w:val="clear" w:color="auto" w:fill="auto"/>
            <w:vAlign w:val="top"/>
          </w:tcPr>
          <w:p w14:paraId="09E513F9">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B48486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41919DC1">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杨梦露</w:t>
            </w:r>
          </w:p>
        </w:tc>
        <w:tc>
          <w:tcPr>
            <w:tcW w:w="1237" w:type="dxa"/>
            <w:vAlign w:val="top"/>
          </w:tcPr>
          <w:p w14:paraId="0575952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2D8BEF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6261347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87D67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243D71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01F1D58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王凝音</w:t>
            </w:r>
          </w:p>
        </w:tc>
        <w:tc>
          <w:tcPr>
            <w:tcW w:w="1237" w:type="dxa"/>
            <w:vAlign w:val="top"/>
          </w:tcPr>
          <w:p w14:paraId="06244AC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47F8324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075080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27B5BF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1EE1AC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14CFEA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李子木</w:t>
            </w:r>
          </w:p>
        </w:tc>
        <w:tc>
          <w:tcPr>
            <w:tcW w:w="1237" w:type="dxa"/>
            <w:vAlign w:val="top"/>
          </w:tcPr>
          <w:p w14:paraId="1E66929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5B066B5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2783A4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394FCD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85002C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285242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焦云舒</w:t>
            </w:r>
          </w:p>
        </w:tc>
        <w:tc>
          <w:tcPr>
            <w:tcW w:w="1237" w:type="dxa"/>
            <w:tcBorders>
              <w:top w:val="single" w:color="BFBFBF" w:sz="4" w:space="0"/>
              <w:left w:val="single" w:color="BFBFBF" w:sz="4" w:space="0"/>
              <w:bottom w:val="single" w:color="BFBFBF" w:sz="4" w:space="0"/>
              <w:right w:val="single" w:color="BFBFBF" w:sz="4" w:space="0"/>
            </w:tcBorders>
            <w:vAlign w:val="top"/>
          </w:tcPr>
          <w:p w14:paraId="10BF53F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75A563F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A42810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890208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67C8BF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D609CC">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李兴琪</w:t>
            </w:r>
          </w:p>
        </w:tc>
        <w:tc>
          <w:tcPr>
            <w:tcW w:w="1237" w:type="dxa"/>
            <w:tcBorders>
              <w:top w:val="single" w:color="BFBFBF" w:sz="4" w:space="0"/>
              <w:left w:val="single" w:color="BFBFBF" w:sz="4" w:space="0"/>
              <w:bottom w:val="single" w:color="BFBFBF" w:sz="4" w:space="0"/>
              <w:right w:val="single" w:color="BFBFBF" w:sz="4" w:space="0"/>
            </w:tcBorders>
            <w:vAlign w:val="top"/>
          </w:tcPr>
          <w:p w14:paraId="00C97D4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452FDE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F62835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E758DC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1DA63F3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4C92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陈艺萱</w:t>
            </w:r>
          </w:p>
        </w:tc>
        <w:tc>
          <w:tcPr>
            <w:tcW w:w="1237" w:type="dxa"/>
            <w:tcBorders>
              <w:top w:val="single" w:color="BFBFBF" w:sz="4" w:space="0"/>
              <w:left w:val="single" w:color="BFBFBF" w:sz="4" w:space="0"/>
              <w:bottom w:val="single" w:color="BFBFBF" w:sz="4" w:space="0"/>
              <w:right w:val="single" w:color="BFBFBF" w:sz="4" w:space="0"/>
            </w:tcBorders>
            <w:vAlign w:val="top"/>
          </w:tcPr>
          <w:p w14:paraId="527FC2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1687181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10EB7D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2C56AA5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F67EECD">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88AC98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杨佳伊</w:t>
            </w:r>
          </w:p>
        </w:tc>
        <w:tc>
          <w:tcPr>
            <w:tcW w:w="1237" w:type="dxa"/>
            <w:tcBorders>
              <w:top w:val="single" w:color="BFBFBF" w:sz="4" w:space="0"/>
              <w:left w:val="single" w:color="BFBFBF" w:sz="4" w:space="0"/>
              <w:bottom w:val="single" w:color="BFBFBF" w:sz="4" w:space="0"/>
              <w:right w:val="single" w:color="BFBFBF" w:sz="4" w:space="0"/>
            </w:tcBorders>
            <w:vAlign w:val="top"/>
          </w:tcPr>
          <w:p w14:paraId="0819FE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4E4A2E2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B97B7F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FAEB61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03991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3C60DEE">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朱琪玥</w:t>
            </w:r>
          </w:p>
        </w:tc>
        <w:tc>
          <w:tcPr>
            <w:tcW w:w="1237" w:type="dxa"/>
            <w:tcBorders>
              <w:top w:val="single" w:color="BFBFBF" w:sz="4" w:space="0"/>
              <w:left w:val="single" w:color="BFBFBF" w:sz="4" w:space="0"/>
              <w:bottom w:val="single" w:color="BFBFBF" w:sz="4" w:space="0"/>
              <w:right w:val="single" w:color="BFBFBF" w:sz="4" w:space="0"/>
            </w:tcBorders>
            <w:vAlign w:val="top"/>
          </w:tcPr>
          <w:p w14:paraId="65C2B90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FDCC9E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FA3FB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A60282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4B7BF9B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3D70D5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赵希羽</w:t>
            </w:r>
          </w:p>
        </w:tc>
        <w:tc>
          <w:tcPr>
            <w:tcW w:w="1237" w:type="dxa"/>
            <w:tcBorders>
              <w:top w:val="single" w:color="BFBFBF" w:sz="4" w:space="0"/>
              <w:left w:val="single" w:color="BFBFBF" w:sz="4" w:space="0"/>
              <w:bottom w:val="single" w:color="BFBFBF" w:sz="4" w:space="0"/>
              <w:right w:val="single" w:color="BFBFBF" w:sz="4" w:space="0"/>
            </w:tcBorders>
            <w:vAlign w:val="top"/>
          </w:tcPr>
          <w:p w14:paraId="36046AF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6F4A3EC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A9B9F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00C2741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7095A2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E18CE1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陈竞泽</w:t>
            </w:r>
          </w:p>
        </w:tc>
        <w:tc>
          <w:tcPr>
            <w:tcW w:w="1237" w:type="dxa"/>
            <w:tcBorders>
              <w:top w:val="single" w:color="BFBFBF" w:sz="4" w:space="0"/>
              <w:left w:val="single" w:color="BFBFBF" w:sz="4" w:space="0"/>
              <w:bottom w:val="single" w:color="BFBFBF" w:sz="4" w:space="0"/>
              <w:right w:val="single" w:color="BFBFBF" w:sz="4" w:space="0"/>
            </w:tcBorders>
            <w:vAlign w:val="top"/>
          </w:tcPr>
          <w:p w14:paraId="079BC93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1A4F4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85D87C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30081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3D940E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25858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徐亿涵</w:t>
            </w:r>
          </w:p>
        </w:tc>
        <w:tc>
          <w:tcPr>
            <w:tcW w:w="1237" w:type="dxa"/>
            <w:tcBorders>
              <w:top w:val="single" w:color="BFBFBF" w:sz="4" w:space="0"/>
              <w:left w:val="single" w:color="BFBFBF" w:sz="4" w:space="0"/>
              <w:bottom w:val="single" w:color="BFBFBF" w:sz="4" w:space="0"/>
              <w:right w:val="single" w:color="BFBFBF" w:sz="4" w:space="0"/>
            </w:tcBorders>
            <w:vAlign w:val="top"/>
          </w:tcPr>
          <w:p w14:paraId="3704BB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5F7B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D5D07C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24ADD7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98BC8A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9220DC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罗景宸</w:t>
            </w:r>
          </w:p>
        </w:tc>
        <w:tc>
          <w:tcPr>
            <w:tcW w:w="1237" w:type="dxa"/>
            <w:tcBorders>
              <w:top w:val="single" w:color="BFBFBF" w:sz="4" w:space="0"/>
              <w:left w:val="single" w:color="BFBFBF" w:sz="4" w:space="0"/>
              <w:bottom w:val="single" w:color="BFBFBF" w:sz="4" w:space="0"/>
              <w:right w:val="single" w:color="BFBFBF" w:sz="4" w:space="0"/>
            </w:tcBorders>
            <w:vAlign w:val="top"/>
          </w:tcPr>
          <w:p w14:paraId="1827986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3F54CA8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15E7E5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203F12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84081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78"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FFEAC9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左轶萱</w:t>
            </w:r>
          </w:p>
        </w:tc>
        <w:tc>
          <w:tcPr>
            <w:tcW w:w="1237" w:type="dxa"/>
            <w:tcBorders>
              <w:top w:val="single" w:color="BFBFBF" w:sz="4" w:space="0"/>
              <w:left w:val="single" w:color="BFBFBF" w:sz="4" w:space="0"/>
              <w:bottom w:val="single" w:color="BFBFBF" w:sz="4" w:space="0"/>
              <w:right w:val="single" w:color="BFBFBF" w:sz="4" w:space="0"/>
            </w:tcBorders>
            <w:vAlign w:val="top"/>
          </w:tcPr>
          <w:p w14:paraId="7E8568D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13913B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827E01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54DEA7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6F3FA6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89090B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张漪乐</w:t>
            </w:r>
          </w:p>
        </w:tc>
        <w:tc>
          <w:tcPr>
            <w:tcW w:w="1237" w:type="dxa"/>
            <w:tcBorders>
              <w:top w:val="single" w:color="BFBFBF" w:sz="4" w:space="0"/>
              <w:left w:val="single" w:color="BFBFBF" w:sz="4" w:space="0"/>
              <w:bottom w:val="single" w:color="BFBFBF" w:sz="4" w:space="0"/>
              <w:right w:val="single" w:color="BFBFBF" w:sz="4" w:space="0"/>
            </w:tcBorders>
            <w:vAlign w:val="top"/>
          </w:tcPr>
          <w:p w14:paraId="4FFFDF4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9DEAA3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4D1F4F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4158792">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吃饭不专心</w:t>
            </w:r>
          </w:p>
        </w:tc>
      </w:tr>
      <w:tr w14:paraId="62FF69D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5423F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王紫妍</w:t>
            </w:r>
          </w:p>
        </w:tc>
        <w:tc>
          <w:tcPr>
            <w:tcW w:w="1237" w:type="dxa"/>
            <w:tcBorders>
              <w:top w:val="single" w:color="BFBFBF" w:sz="4" w:space="0"/>
              <w:left w:val="single" w:color="BFBFBF" w:sz="4" w:space="0"/>
              <w:bottom w:val="single" w:color="BFBFBF" w:sz="4" w:space="0"/>
              <w:right w:val="single" w:color="BFBFBF" w:sz="4" w:space="0"/>
            </w:tcBorders>
            <w:vAlign w:val="top"/>
          </w:tcPr>
          <w:p w14:paraId="72F91B1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C5BE5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968E26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D074A6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05BB3C0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29"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4ED7DE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夏天一</w:t>
            </w:r>
          </w:p>
        </w:tc>
        <w:tc>
          <w:tcPr>
            <w:tcW w:w="1237" w:type="dxa"/>
            <w:tcBorders>
              <w:top w:val="single" w:color="BFBFBF" w:sz="4" w:space="0"/>
              <w:left w:val="single" w:color="BFBFBF" w:sz="4" w:space="0"/>
              <w:bottom w:val="single" w:color="BFBFBF" w:sz="4" w:space="0"/>
              <w:right w:val="single" w:color="BFBFBF" w:sz="4" w:space="0"/>
            </w:tcBorders>
            <w:vAlign w:val="top"/>
          </w:tcPr>
          <w:p w14:paraId="22FD223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783CD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3E169F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FA5411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39769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F847FE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邵崔钰</w:t>
            </w:r>
          </w:p>
        </w:tc>
        <w:tc>
          <w:tcPr>
            <w:tcW w:w="1237" w:type="dxa"/>
            <w:tcBorders>
              <w:top w:val="single" w:color="BFBFBF" w:sz="4" w:space="0"/>
              <w:left w:val="single" w:color="BFBFBF" w:sz="4" w:space="0"/>
              <w:bottom w:val="single" w:color="BFBFBF" w:sz="4" w:space="0"/>
              <w:right w:val="single" w:color="BFBFBF" w:sz="4" w:space="0"/>
            </w:tcBorders>
            <w:vAlign w:val="top"/>
          </w:tcPr>
          <w:p w14:paraId="51B0DEF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6CFEB6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98A0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1826308C">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A12D91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91FE1D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郭煜霖</w:t>
            </w:r>
          </w:p>
        </w:tc>
        <w:tc>
          <w:tcPr>
            <w:tcW w:w="1237" w:type="dxa"/>
            <w:tcBorders>
              <w:top w:val="single" w:color="BFBFBF" w:sz="4" w:space="0"/>
              <w:left w:val="single" w:color="BFBFBF" w:sz="4" w:space="0"/>
              <w:bottom w:val="single" w:color="BFBFBF" w:sz="4" w:space="0"/>
              <w:right w:val="single" w:color="BFBFBF" w:sz="4" w:space="0"/>
            </w:tcBorders>
            <w:vAlign w:val="top"/>
          </w:tcPr>
          <w:p w14:paraId="11D94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87810F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4998D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A75C0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3086D6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474BC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郭颜睿</w:t>
            </w:r>
          </w:p>
        </w:tc>
        <w:tc>
          <w:tcPr>
            <w:tcW w:w="1237" w:type="dxa"/>
            <w:tcBorders>
              <w:top w:val="single" w:color="BFBFBF" w:sz="4" w:space="0"/>
              <w:left w:val="single" w:color="BFBFBF" w:sz="4" w:space="0"/>
              <w:bottom w:val="single" w:color="BFBFBF" w:sz="4" w:space="0"/>
              <w:right w:val="single" w:color="BFBFBF" w:sz="4" w:space="0"/>
            </w:tcBorders>
            <w:vAlign w:val="top"/>
          </w:tcPr>
          <w:p w14:paraId="232460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28BB45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4D5982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9DFA38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34D31E0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CF4E53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李梓朋</w:t>
            </w:r>
          </w:p>
        </w:tc>
        <w:tc>
          <w:tcPr>
            <w:tcW w:w="1237" w:type="dxa"/>
            <w:tcBorders>
              <w:top w:val="single" w:color="BFBFBF" w:sz="4" w:space="0"/>
              <w:left w:val="single" w:color="BFBFBF" w:sz="4" w:space="0"/>
              <w:bottom w:val="single" w:color="BFBFBF" w:sz="4" w:space="0"/>
              <w:right w:val="single" w:color="BFBFBF" w:sz="4" w:space="0"/>
            </w:tcBorders>
            <w:vAlign w:val="top"/>
          </w:tcPr>
          <w:p w14:paraId="594E6DE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4C82DC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AC4AF3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6F89B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38D3716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4F7D9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李伊一</w:t>
            </w:r>
          </w:p>
        </w:tc>
        <w:tc>
          <w:tcPr>
            <w:tcW w:w="1237" w:type="dxa"/>
            <w:tcBorders>
              <w:top w:val="single" w:color="BFBFBF" w:sz="4" w:space="0"/>
              <w:left w:val="single" w:color="BFBFBF" w:sz="4" w:space="0"/>
              <w:bottom w:val="single" w:color="BFBFBF" w:sz="4" w:space="0"/>
              <w:right w:val="single" w:color="BFBFBF" w:sz="4" w:space="0"/>
            </w:tcBorders>
            <w:vAlign w:val="top"/>
          </w:tcPr>
          <w:p w14:paraId="791ACC5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FE8657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92F547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0BBA1A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491465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A75EDF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赵毓宁</w:t>
            </w:r>
          </w:p>
        </w:tc>
        <w:tc>
          <w:tcPr>
            <w:tcW w:w="1237" w:type="dxa"/>
            <w:tcBorders>
              <w:top w:val="single" w:color="BFBFBF" w:sz="4" w:space="0"/>
              <w:left w:val="single" w:color="BFBFBF" w:sz="4" w:space="0"/>
              <w:bottom w:val="single" w:color="BFBFBF" w:sz="4" w:space="0"/>
              <w:right w:val="single" w:color="BFBFBF" w:sz="4" w:space="0"/>
            </w:tcBorders>
            <w:vAlign w:val="top"/>
          </w:tcPr>
          <w:p w14:paraId="30B9729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9DFBF6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2D9A0D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2B5D7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2175CB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C18355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张嘉辰</w:t>
            </w:r>
          </w:p>
        </w:tc>
        <w:tc>
          <w:tcPr>
            <w:tcW w:w="1237" w:type="dxa"/>
            <w:tcBorders>
              <w:top w:val="single" w:color="BFBFBF" w:sz="4" w:space="0"/>
              <w:left w:val="single" w:color="BFBFBF" w:sz="4" w:space="0"/>
              <w:bottom w:val="single" w:color="BFBFBF" w:sz="4" w:space="0"/>
              <w:right w:val="single" w:color="BFBFBF" w:sz="4" w:space="0"/>
            </w:tcBorders>
            <w:vAlign w:val="top"/>
          </w:tcPr>
          <w:p w14:paraId="1DABD9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0D0B58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p>
        </w:tc>
        <w:tc>
          <w:tcPr>
            <w:tcW w:w="1435" w:type="dxa"/>
            <w:tcBorders>
              <w:top w:val="single" w:color="BFBFBF" w:sz="4" w:space="0"/>
              <w:left w:val="single" w:color="BFBFBF" w:sz="4" w:space="0"/>
              <w:bottom w:val="single" w:color="BFBFBF" w:sz="4" w:space="0"/>
              <w:right w:val="single" w:color="BFBFBF" w:sz="4" w:space="0"/>
            </w:tcBorders>
            <w:vAlign w:val="top"/>
          </w:tcPr>
          <w:p w14:paraId="5A1A48E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p>
        </w:tc>
        <w:tc>
          <w:tcPr>
            <w:tcW w:w="2293" w:type="dxa"/>
            <w:tcBorders>
              <w:top w:val="single" w:color="BFBFBF" w:sz="4" w:space="0"/>
              <w:left w:val="single" w:color="BFBFBF" w:sz="4" w:space="0"/>
              <w:bottom w:val="single" w:color="BFBFBF" w:sz="4" w:space="0"/>
              <w:right w:val="single" w:color="BFBFBF" w:sz="4" w:space="0"/>
            </w:tcBorders>
            <w:vAlign w:val="top"/>
          </w:tcPr>
          <w:p w14:paraId="3CA5567F">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p>
        </w:tc>
      </w:tr>
      <w:tr w14:paraId="76DB319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4D6DA6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宋恬恬</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5C391B1">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5F16AE4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655F6F22">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59ABD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吃饭不专心</w:t>
            </w:r>
          </w:p>
        </w:tc>
      </w:tr>
      <w:tr w14:paraId="48E7098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6CE062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秦修诚</w:t>
            </w:r>
          </w:p>
        </w:tc>
        <w:tc>
          <w:tcPr>
            <w:tcW w:w="1237" w:type="dxa"/>
            <w:tcBorders>
              <w:top w:val="single" w:color="BFBFBF" w:sz="4" w:space="0"/>
              <w:left w:val="single" w:color="BFBFBF" w:sz="4" w:space="0"/>
              <w:bottom w:val="single" w:color="BFBFBF" w:sz="4" w:space="0"/>
              <w:right w:val="single" w:color="BFBFBF" w:sz="4" w:space="0"/>
            </w:tcBorders>
            <w:vAlign w:val="top"/>
          </w:tcPr>
          <w:p w14:paraId="7614B14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vAlign w:val="top"/>
          </w:tcPr>
          <w:p w14:paraId="1B29AF8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070B15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97192E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r>
      <w:tr w14:paraId="672C5E2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57A3E74">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梁沐棉</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60B5756B">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B44692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BF841C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6E863E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bl>
    <w:p w14:paraId="275C8E3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val="0"/>
          <w:kern w:val="0"/>
          <w:sz w:val="28"/>
          <w:szCs w:val="28"/>
          <w:lang w:val="en-US" w:eastAsia="zh-CN"/>
        </w:rPr>
      </w:pPr>
    </w:p>
    <w:p w14:paraId="1E5AD92A">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8"/>
          <w:szCs w:val="28"/>
          <w:lang w:val="en-US" w:eastAsia="zh-CN"/>
        </w:rPr>
      </w:pPr>
    </w:p>
    <w:p w14:paraId="7C44A6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Cs/>
          <w:color w:val="000000"/>
          <w:sz w:val="24"/>
          <w:szCs w:val="24"/>
          <w:lang w:val="en-US" w:eastAsia="zh-CN"/>
        </w:rPr>
      </w:pPr>
      <w:r>
        <w:rPr>
          <w:rFonts w:hint="eastAsia" w:ascii="宋体" w:hAnsi="宋体" w:eastAsia="宋体" w:cs="宋体"/>
          <w:b/>
          <w:bCs w:val="0"/>
          <w:kern w:val="0"/>
          <w:sz w:val="28"/>
          <w:szCs w:val="28"/>
          <w:lang w:val="en-US" w:eastAsia="zh-CN"/>
        </w:rPr>
        <w:t>温馨提示</w:t>
      </w:r>
    </w:p>
    <w:p w14:paraId="056C66B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★各位家长，秋冬季是传染病的高发时期，请大家及时关注幼儿身体状况，有不适情况及时告知班级老师哦！</w:t>
      </w:r>
    </w:p>
    <w:p w14:paraId="054D9CD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Cs/>
          <w:color w:val="000000"/>
          <w:sz w:val="24"/>
          <w:szCs w:val="24"/>
          <w:lang w:val="en-US" w:eastAsia="zh-CN"/>
        </w:rPr>
      </w:pPr>
    </w:p>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91647">
    <w:pPr>
      <w:pStyle w:val="4"/>
    </w:pPr>
  </w:p>
  <w:p w14:paraId="4FFDF9D5">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84643">
    <w:pPr>
      <w:pStyle w:val="5"/>
      <w:pBdr>
        <w:bottom w:val="none" w:color="auto" w:sz="0" w:space="1"/>
      </w:pBdr>
    </w:pPr>
    <w:r>
      <w:drawing>
        <wp:anchor distT="0" distB="0" distL="114300" distR="114300" simplePos="0" relativeHeight="251660288" behindDoc="1" locked="0" layoutInCell="1" allowOverlap="1">
          <wp:simplePos x="0" y="0"/>
          <wp:positionH relativeFrom="page">
            <wp:posOffset>12700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YwLCJoZGlkIjoiMGM1Njc4MWRmNjVlZjM5YTQ4ZDhmNjlkZmI3NTUzODkiLCJ1c2VyQ291bnQiOjJ9"/>
  </w:docVars>
  <w:rsids>
    <w:rsidRoot w:val="FDDFC22F"/>
    <w:rsid w:val="002F43F3"/>
    <w:rsid w:val="005E3388"/>
    <w:rsid w:val="00750526"/>
    <w:rsid w:val="00BA7A8E"/>
    <w:rsid w:val="014906D9"/>
    <w:rsid w:val="017E0A5C"/>
    <w:rsid w:val="01B7115A"/>
    <w:rsid w:val="01EF2C7B"/>
    <w:rsid w:val="02327EB0"/>
    <w:rsid w:val="02395671"/>
    <w:rsid w:val="02EB5919"/>
    <w:rsid w:val="03AB7CC0"/>
    <w:rsid w:val="04044A8F"/>
    <w:rsid w:val="044C35E0"/>
    <w:rsid w:val="04D65CDA"/>
    <w:rsid w:val="04EC4897"/>
    <w:rsid w:val="054B2389"/>
    <w:rsid w:val="05CA13F7"/>
    <w:rsid w:val="05D275D9"/>
    <w:rsid w:val="05FB0B46"/>
    <w:rsid w:val="06E12B57"/>
    <w:rsid w:val="06E85D63"/>
    <w:rsid w:val="06FE2509"/>
    <w:rsid w:val="07454BF9"/>
    <w:rsid w:val="0798667D"/>
    <w:rsid w:val="080961A7"/>
    <w:rsid w:val="08386984"/>
    <w:rsid w:val="083A5F79"/>
    <w:rsid w:val="094A2AB1"/>
    <w:rsid w:val="0A67018F"/>
    <w:rsid w:val="0A9F76EF"/>
    <w:rsid w:val="0AA23099"/>
    <w:rsid w:val="0AEC3EEE"/>
    <w:rsid w:val="0AFF26B2"/>
    <w:rsid w:val="0B6D49E9"/>
    <w:rsid w:val="0BAC4C0D"/>
    <w:rsid w:val="0C9C3667"/>
    <w:rsid w:val="0E160927"/>
    <w:rsid w:val="0FC43A45"/>
    <w:rsid w:val="11F23A69"/>
    <w:rsid w:val="11FD9232"/>
    <w:rsid w:val="12764D5E"/>
    <w:rsid w:val="13B65B4D"/>
    <w:rsid w:val="1414312C"/>
    <w:rsid w:val="14C57350"/>
    <w:rsid w:val="15AE2711"/>
    <w:rsid w:val="15F0328F"/>
    <w:rsid w:val="16AC467B"/>
    <w:rsid w:val="16AD282D"/>
    <w:rsid w:val="16C1446C"/>
    <w:rsid w:val="16D337A8"/>
    <w:rsid w:val="18EB6991"/>
    <w:rsid w:val="18FA7144"/>
    <w:rsid w:val="19097C0F"/>
    <w:rsid w:val="194870F3"/>
    <w:rsid w:val="1B236A3C"/>
    <w:rsid w:val="1B791426"/>
    <w:rsid w:val="1CBD105D"/>
    <w:rsid w:val="1D1A3349"/>
    <w:rsid w:val="1D421050"/>
    <w:rsid w:val="1D5501B1"/>
    <w:rsid w:val="1DB85CBF"/>
    <w:rsid w:val="1DF052E6"/>
    <w:rsid w:val="1E2B2EE3"/>
    <w:rsid w:val="1E326B18"/>
    <w:rsid w:val="1EA8249F"/>
    <w:rsid w:val="1EBD0A44"/>
    <w:rsid w:val="1F29007A"/>
    <w:rsid w:val="1F2E4FEB"/>
    <w:rsid w:val="206634D3"/>
    <w:rsid w:val="207E6C22"/>
    <w:rsid w:val="20AA55A3"/>
    <w:rsid w:val="20E07ADB"/>
    <w:rsid w:val="2164721B"/>
    <w:rsid w:val="219140CF"/>
    <w:rsid w:val="21B86822"/>
    <w:rsid w:val="228536FC"/>
    <w:rsid w:val="22AE5504"/>
    <w:rsid w:val="23EB4030"/>
    <w:rsid w:val="2572222E"/>
    <w:rsid w:val="25DE50BD"/>
    <w:rsid w:val="26DF596B"/>
    <w:rsid w:val="27135AA0"/>
    <w:rsid w:val="2781408C"/>
    <w:rsid w:val="27A1068C"/>
    <w:rsid w:val="27EFD32C"/>
    <w:rsid w:val="29C24B1A"/>
    <w:rsid w:val="2B3FE990"/>
    <w:rsid w:val="2B742F19"/>
    <w:rsid w:val="2CCE39E0"/>
    <w:rsid w:val="2D0E14EB"/>
    <w:rsid w:val="2D677CFA"/>
    <w:rsid w:val="2E284219"/>
    <w:rsid w:val="2EAB0DB9"/>
    <w:rsid w:val="2F241B97"/>
    <w:rsid w:val="2F266306"/>
    <w:rsid w:val="2F485032"/>
    <w:rsid w:val="30A763DE"/>
    <w:rsid w:val="30AB1858"/>
    <w:rsid w:val="30BA08A0"/>
    <w:rsid w:val="3135569E"/>
    <w:rsid w:val="31BA0E9B"/>
    <w:rsid w:val="324454D1"/>
    <w:rsid w:val="32666DBF"/>
    <w:rsid w:val="329E08EA"/>
    <w:rsid w:val="32D1177D"/>
    <w:rsid w:val="3357441C"/>
    <w:rsid w:val="33FD3C99"/>
    <w:rsid w:val="346C3EEE"/>
    <w:rsid w:val="352A7659"/>
    <w:rsid w:val="35FBF44D"/>
    <w:rsid w:val="361138EA"/>
    <w:rsid w:val="367B6228"/>
    <w:rsid w:val="36976A25"/>
    <w:rsid w:val="377E00AB"/>
    <w:rsid w:val="37935CC0"/>
    <w:rsid w:val="37F9BC48"/>
    <w:rsid w:val="383B7AD7"/>
    <w:rsid w:val="38FD6262"/>
    <w:rsid w:val="397E3815"/>
    <w:rsid w:val="39AFA0C9"/>
    <w:rsid w:val="39CD59CF"/>
    <w:rsid w:val="39D7D09D"/>
    <w:rsid w:val="39E45A6C"/>
    <w:rsid w:val="39EF870C"/>
    <w:rsid w:val="3A75471B"/>
    <w:rsid w:val="3B7630D2"/>
    <w:rsid w:val="3BAB3883"/>
    <w:rsid w:val="3C5F362D"/>
    <w:rsid w:val="3C7B419F"/>
    <w:rsid w:val="3CF3187E"/>
    <w:rsid w:val="3DAE6E5D"/>
    <w:rsid w:val="3DF241FE"/>
    <w:rsid w:val="3E1655C1"/>
    <w:rsid w:val="3EA5077D"/>
    <w:rsid w:val="3EB25DE3"/>
    <w:rsid w:val="3F4AA5B5"/>
    <w:rsid w:val="3FDF7D12"/>
    <w:rsid w:val="3FE79CDB"/>
    <w:rsid w:val="3FEB10D0"/>
    <w:rsid w:val="40C3574B"/>
    <w:rsid w:val="42A0589C"/>
    <w:rsid w:val="44011548"/>
    <w:rsid w:val="44502E83"/>
    <w:rsid w:val="4455396D"/>
    <w:rsid w:val="455226EB"/>
    <w:rsid w:val="45DD11DA"/>
    <w:rsid w:val="460012F9"/>
    <w:rsid w:val="468F79D4"/>
    <w:rsid w:val="47016E9C"/>
    <w:rsid w:val="476C7A39"/>
    <w:rsid w:val="489D09BB"/>
    <w:rsid w:val="48AE001D"/>
    <w:rsid w:val="4A7F7389"/>
    <w:rsid w:val="4B017691"/>
    <w:rsid w:val="4B3A599A"/>
    <w:rsid w:val="4BED7803"/>
    <w:rsid w:val="4BFFE1E8"/>
    <w:rsid w:val="4CA133E9"/>
    <w:rsid w:val="4D6B5451"/>
    <w:rsid w:val="4DB0473D"/>
    <w:rsid w:val="4DD34C16"/>
    <w:rsid w:val="4DE80E46"/>
    <w:rsid w:val="4F5921E9"/>
    <w:rsid w:val="4F6F5E55"/>
    <w:rsid w:val="4F761909"/>
    <w:rsid w:val="4F8F602D"/>
    <w:rsid w:val="4FB72BD2"/>
    <w:rsid w:val="4FBA5EFC"/>
    <w:rsid w:val="5032428D"/>
    <w:rsid w:val="51277B58"/>
    <w:rsid w:val="5131462A"/>
    <w:rsid w:val="513427A9"/>
    <w:rsid w:val="53AE244F"/>
    <w:rsid w:val="540A50E0"/>
    <w:rsid w:val="547B4CC3"/>
    <w:rsid w:val="555E4D51"/>
    <w:rsid w:val="56141C6A"/>
    <w:rsid w:val="567752D1"/>
    <w:rsid w:val="567D7B92"/>
    <w:rsid w:val="56BF6C25"/>
    <w:rsid w:val="57577905"/>
    <w:rsid w:val="5782519E"/>
    <w:rsid w:val="57D50F92"/>
    <w:rsid w:val="57E03A9E"/>
    <w:rsid w:val="589741B3"/>
    <w:rsid w:val="58985000"/>
    <w:rsid w:val="59E04384"/>
    <w:rsid w:val="5A9D23A8"/>
    <w:rsid w:val="5ACC7A5C"/>
    <w:rsid w:val="5B79631E"/>
    <w:rsid w:val="5BEA1021"/>
    <w:rsid w:val="5C0B242B"/>
    <w:rsid w:val="5C0C6AB2"/>
    <w:rsid w:val="5C592653"/>
    <w:rsid w:val="5C8A6B4B"/>
    <w:rsid w:val="5CEE7D8C"/>
    <w:rsid w:val="5D620571"/>
    <w:rsid w:val="5E7F69B4"/>
    <w:rsid w:val="5E997691"/>
    <w:rsid w:val="5EE231A0"/>
    <w:rsid w:val="5F595560"/>
    <w:rsid w:val="5F947A66"/>
    <w:rsid w:val="5FA70AF5"/>
    <w:rsid w:val="5FAF0EDF"/>
    <w:rsid w:val="5FFE9047"/>
    <w:rsid w:val="5FFFBB84"/>
    <w:rsid w:val="611A10B3"/>
    <w:rsid w:val="616E73BE"/>
    <w:rsid w:val="61E459BD"/>
    <w:rsid w:val="623D2AA3"/>
    <w:rsid w:val="627556DE"/>
    <w:rsid w:val="629D470C"/>
    <w:rsid w:val="64A5275E"/>
    <w:rsid w:val="65954C03"/>
    <w:rsid w:val="65B5759C"/>
    <w:rsid w:val="662D4191"/>
    <w:rsid w:val="6751163A"/>
    <w:rsid w:val="68CB6C40"/>
    <w:rsid w:val="690D615B"/>
    <w:rsid w:val="692F64ED"/>
    <w:rsid w:val="6951263B"/>
    <w:rsid w:val="6A9A24EF"/>
    <w:rsid w:val="6AAF47E9"/>
    <w:rsid w:val="6AB53940"/>
    <w:rsid w:val="6AF36149"/>
    <w:rsid w:val="6B89352C"/>
    <w:rsid w:val="6BFEC284"/>
    <w:rsid w:val="6C4158B3"/>
    <w:rsid w:val="6C4F0425"/>
    <w:rsid w:val="6CE56E7D"/>
    <w:rsid w:val="6D73E166"/>
    <w:rsid w:val="6DDAE83E"/>
    <w:rsid w:val="6DFF3545"/>
    <w:rsid w:val="6EB10255"/>
    <w:rsid w:val="6FA64F55"/>
    <w:rsid w:val="6FBE3942"/>
    <w:rsid w:val="6FCA65BB"/>
    <w:rsid w:val="6FDCE4EF"/>
    <w:rsid w:val="6FFBDDB4"/>
    <w:rsid w:val="703F31E6"/>
    <w:rsid w:val="70B07809"/>
    <w:rsid w:val="71550CD4"/>
    <w:rsid w:val="718E4E42"/>
    <w:rsid w:val="719C5ADE"/>
    <w:rsid w:val="723A1779"/>
    <w:rsid w:val="72473147"/>
    <w:rsid w:val="736D15CD"/>
    <w:rsid w:val="738058F0"/>
    <w:rsid w:val="73C56C10"/>
    <w:rsid w:val="743B5F51"/>
    <w:rsid w:val="74C240B0"/>
    <w:rsid w:val="74FD2114"/>
    <w:rsid w:val="751141B9"/>
    <w:rsid w:val="75193E91"/>
    <w:rsid w:val="757F4EFD"/>
    <w:rsid w:val="75D36922"/>
    <w:rsid w:val="767D34EE"/>
    <w:rsid w:val="76EF92B7"/>
    <w:rsid w:val="77BD8E83"/>
    <w:rsid w:val="77C12C4C"/>
    <w:rsid w:val="77FB462D"/>
    <w:rsid w:val="7A4C304B"/>
    <w:rsid w:val="7A647FAD"/>
    <w:rsid w:val="7A6863ED"/>
    <w:rsid w:val="7AF25708"/>
    <w:rsid w:val="7AF3401F"/>
    <w:rsid w:val="7AF6440E"/>
    <w:rsid w:val="7B392C82"/>
    <w:rsid w:val="7B6C499E"/>
    <w:rsid w:val="7B973A0B"/>
    <w:rsid w:val="7BE87BBC"/>
    <w:rsid w:val="7BFADF96"/>
    <w:rsid w:val="7BFE685F"/>
    <w:rsid w:val="7BFF4CA5"/>
    <w:rsid w:val="7C4E22C5"/>
    <w:rsid w:val="7C852D0B"/>
    <w:rsid w:val="7CDF599D"/>
    <w:rsid w:val="7CE73AB0"/>
    <w:rsid w:val="7D7F2B4E"/>
    <w:rsid w:val="7DB71DCB"/>
    <w:rsid w:val="7E20058B"/>
    <w:rsid w:val="7ED7AE42"/>
    <w:rsid w:val="7F2F5813"/>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autoRedefine/>
    <w:unhideWhenUsed/>
    <w:qFormat/>
    <w:uiPriority w:val="1"/>
  </w:style>
  <w:style w:type="table" w:default="1" w:styleId="10">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link w:val="19"/>
    <w:autoRedefine/>
    <w:unhideWhenUsed/>
    <w:qFormat/>
    <w:uiPriority w:val="99"/>
    <w:pPr>
      <w:tabs>
        <w:tab w:val="center" w:pos="4153"/>
        <w:tab w:val="right" w:pos="8306"/>
      </w:tabs>
      <w:snapToGrid w:val="0"/>
      <w:jc w:val="left"/>
    </w:pPr>
    <w:rPr>
      <w:sz w:val="18"/>
      <w:szCs w:val="18"/>
    </w:rPr>
  </w:style>
  <w:style w:type="paragraph" w:styleId="5">
    <w:name w:val="header"/>
    <w:basedOn w:val="1"/>
    <w:link w:val="1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1"/>
    <w:autoRedefine/>
    <w:qFormat/>
    <w:uiPriority w:val="11"/>
    <w:pPr>
      <w:spacing w:before="240" w:after="60" w:line="312" w:lineRule="auto"/>
      <w:jc w:val="center"/>
      <w:outlineLvl w:val="1"/>
    </w:pPr>
    <w:rPr>
      <w:b/>
      <w:bCs/>
      <w:kern w:val="28"/>
      <w:sz w:val="32"/>
      <w:szCs w:val="32"/>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8">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paragraph" w:styleId="9">
    <w:name w:val="Title"/>
    <w:basedOn w:val="1"/>
    <w:next w:val="1"/>
    <w:link w:val="20"/>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1">
    <w:name w:val="Table Grid"/>
    <w:basedOn w:val="10"/>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3">
    <w:name w:val="Strong"/>
    <w:basedOn w:val="12"/>
    <w:autoRedefine/>
    <w:qFormat/>
    <w:uiPriority w:val="22"/>
    <w:rPr>
      <w:b/>
    </w:rPr>
  </w:style>
  <w:style w:type="character" w:styleId="14">
    <w:name w:val="Emphasis"/>
    <w:basedOn w:val="12"/>
    <w:autoRedefine/>
    <w:qFormat/>
    <w:uiPriority w:val="20"/>
    <w:rPr>
      <w:i/>
    </w:rPr>
  </w:style>
  <w:style w:type="character" w:styleId="15">
    <w:name w:val="Hyperlink"/>
    <w:basedOn w:val="12"/>
    <w:autoRedefine/>
    <w:unhideWhenUsed/>
    <w:qFormat/>
    <w:uiPriority w:val="99"/>
    <w:rPr>
      <w:color w:val="0000FF"/>
      <w:u w:val="single"/>
    </w:rPr>
  </w:style>
  <w:style w:type="character" w:customStyle="1" w:styleId="16">
    <w:name w:val="标题 1 字符"/>
    <w:basedOn w:val="12"/>
    <w:link w:val="2"/>
    <w:autoRedefine/>
    <w:qFormat/>
    <w:uiPriority w:val="9"/>
    <w:rPr>
      <w:b/>
      <w:bCs/>
      <w:kern w:val="44"/>
      <w:sz w:val="44"/>
      <w:szCs w:val="44"/>
    </w:rPr>
  </w:style>
  <w:style w:type="character" w:customStyle="1" w:styleId="17">
    <w:name w:val="标题 2 字符"/>
    <w:basedOn w:val="12"/>
    <w:link w:val="3"/>
    <w:autoRedefine/>
    <w:qFormat/>
    <w:uiPriority w:val="9"/>
    <w:rPr>
      <w:rFonts w:asciiTheme="majorHAnsi" w:hAnsiTheme="majorHAnsi" w:eastAsiaTheme="majorEastAsia" w:cstheme="majorBidi"/>
      <w:b/>
      <w:bCs/>
      <w:sz w:val="32"/>
      <w:szCs w:val="32"/>
    </w:rPr>
  </w:style>
  <w:style w:type="character" w:customStyle="1" w:styleId="18">
    <w:name w:val="页眉 字符"/>
    <w:basedOn w:val="12"/>
    <w:link w:val="5"/>
    <w:autoRedefine/>
    <w:qFormat/>
    <w:uiPriority w:val="99"/>
    <w:rPr>
      <w:sz w:val="18"/>
      <w:szCs w:val="18"/>
    </w:rPr>
  </w:style>
  <w:style w:type="character" w:customStyle="1" w:styleId="19">
    <w:name w:val="页脚 字符"/>
    <w:basedOn w:val="12"/>
    <w:link w:val="4"/>
    <w:autoRedefine/>
    <w:qFormat/>
    <w:uiPriority w:val="99"/>
    <w:rPr>
      <w:sz w:val="18"/>
      <w:szCs w:val="18"/>
    </w:rPr>
  </w:style>
  <w:style w:type="character" w:customStyle="1" w:styleId="20">
    <w:name w:val="标题 字符"/>
    <w:basedOn w:val="12"/>
    <w:link w:val="9"/>
    <w:autoRedefine/>
    <w:qFormat/>
    <w:uiPriority w:val="10"/>
    <w:rPr>
      <w:rFonts w:asciiTheme="majorHAnsi" w:hAnsiTheme="majorHAnsi" w:eastAsiaTheme="majorEastAsia" w:cstheme="majorBidi"/>
      <w:b/>
      <w:bCs/>
      <w:sz w:val="32"/>
      <w:szCs w:val="32"/>
    </w:rPr>
  </w:style>
  <w:style w:type="character" w:customStyle="1" w:styleId="21">
    <w:name w:val="副标题 字符"/>
    <w:basedOn w:val="12"/>
    <w:link w:val="6"/>
    <w:autoRedefine/>
    <w:qFormat/>
    <w:uiPriority w:val="11"/>
    <w:rPr>
      <w:b/>
      <w:bCs/>
      <w:kern w:val="28"/>
      <w:sz w:val="32"/>
      <w:szCs w:val="32"/>
    </w:rPr>
  </w:style>
  <w:style w:type="table" w:customStyle="1" w:styleId="22">
    <w:name w:val="普通表格 11"/>
    <w:basedOn w:val="10"/>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3">
    <w:name w:val="List Paragraph"/>
    <w:basedOn w:val="1"/>
    <w:autoRedefine/>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简约几何莫兰迪色系信纸.docx</Template>
  <Pages>4</Pages>
  <Words>910</Words>
  <Characters>923</Characters>
  <Lines>1</Lines>
  <Paragraphs>1</Paragraphs>
  <TotalTime>1</TotalTime>
  <ScaleCrop>false</ScaleCrop>
  <LinksUpToDate>false</LinksUpToDate>
  <CharactersWithSpaces>964</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Today。</cp:lastModifiedBy>
  <cp:lastPrinted>2022-06-05T23:42:00Z</cp:lastPrinted>
  <dcterms:modified xsi:type="dcterms:W3CDTF">2024-12-10T23:43:51Z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KSOTemplateUUID">
    <vt:lpwstr>v1.0_mb_xpL1N20VvKTj1aOBhT2cDQ==</vt:lpwstr>
  </property>
  <property fmtid="{D5CDD505-2E9C-101B-9397-08002B2CF9AE}" pid="4" name="ICV">
    <vt:lpwstr>42FA9B06844B4D52B648EE2AACE3600C_13</vt:lpwstr>
  </property>
  <property fmtid="{D5CDD505-2E9C-101B-9397-08002B2CF9AE}" pid="5" name="commondata">
    <vt:lpwstr>eyJjb3VudCI6MiwiaGRpZCI6IjRlZDA0ZWVlNTFiN2U0MDhlODkyYzU1MjA5OWM2NWJkIiwidXNlckNvdW50IjoyfQ==</vt:lpwstr>
  </property>
</Properties>
</file>