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7BE4447">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10" w:afterAutospacing="0" w:line="21" w:lineRule="atLeast"/>
        <w:ind w:left="0" w:right="0" w:firstLine="0"/>
        <w:rPr>
          <w:rFonts w:ascii="Microsoft YaHei UI" w:hAnsi="Microsoft YaHei UI" w:eastAsia="Microsoft YaHei UI" w:cs="Microsoft YaHei UI"/>
          <w:i w:val="0"/>
          <w:iCs w:val="0"/>
          <w:caps w:val="0"/>
          <w:spacing w:val="8"/>
          <w:sz w:val="33"/>
          <w:szCs w:val="33"/>
        </w:rPr>
      </w:pPr>
      <w:r>
        <w:rPr>
          <w:rFonts w:hint="eastAsia" w:ascii="Microsoft YaHei UI" w:hAnsi="Microsoft YaHei UI" w:eastAsia="Microsoft YaHei UI" w:cs="Microsoft YaHei UI"/>
          <w:i w:val="0"/>
          <w:iCs w:val="0"/>
          <w:caps w:val="0"/>
          <w:spacing w:val="8"/>
          <w:sz w:val="33"/>
          <w:szCs w:val="33"/>
          <w:bdr w:val="none" w:color="auto" w:sz="0" w:space="0"/>
          <w:shd w:val="clear" w:fill="FFFFFF"/>
        </w:rPr>
        <w:t>暑期校本培训丨</w:t>
      </w:r>
      <w:bookmarkStart w:id="0" w:name="_GoBack"/>
      <w:r>
        <w:rPr>
          <w:rFonts w:hint="eastAsia" w:ascii="Microsoft YaHei UI" w:hAnsi="Microsoft YaHei UI" w:eastAsia="Microsoft YaHei UI" w:cs="Microsoft YaHei UI"/>
          <w:i w:val="0"/>
          <w:iCs w:val="0"/>
          <w:caps w:val="0"/>
          <w:spacing w:val="8"/>
          <w:sz w:val="33"/>
          <w:szCs w:val="33"/>
          <w:bdr w:val="none" w:color="auto" w:sz="0" w:space="0"/>
          <w:shd w:val="clear" w:fill="FFFFFF"/>
        </w:rPr>
        <w:t>学无止境，思则通透，行能致远</w:t>
      </w:r>
      <w:bookmarkEnd w:id="0"/>
    </w:p>
    <w:p w14:paraId="0C82F645">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330" w:afterAutospacing="0" w:line="300" w:lineRule="atLeast"/>
        <w:ind w:left="0" w:right="0" w:firstLine="0"/>
        <w:jc w:val="left"/>
        <w:rPr>
          <w:rFonts w:hint="eastAsia" w:ascii="Microsoft YaHei UI" w:hAnsi="Microsoft YaHei UI" w:eastAsia="Microsoft YaHei UI" w:cs="Microsoft YaHei UI"/>
          <w:i w:val="0"/>
          <w:iCs w:val="0"/>
          <w:caps w:val="0"/>
          <w:spacing w:val="8"/>
          <w:sz w:val="0"/>
          <w:szCs w:val="0"/>
        </w:rPr>
      </w:pPr>
      <w:r>
        <w:rPr>
          <w:rFonts w:hint="eastAsia" w:ascii="Microsoft YaHei UI" w:hAnsi="Microsoft YaHei UI" w:eastAsia="Microsoft YaHei UI" w:cs="Microsoft YaHei UI"/>
          <w:i w:val="0"/>
          <w:iCs w:val="0"/>
          <w:caps w:val="0"/>
          <w:spacing w:val="8"/>
          <w:kern w:val="0"/>
          <w:sz w:val="22"/>
          <w:szCs w:val="22"/>
          <w:u w:val="none"/>
          <w:bdr w:val="none" w:color="auto" w:sz="0" w:space="0"/>
          <w:shd w:val="clear" w:fill="FFFFFF"/>
          <w:lang w:val="en-US" w:eastAsia="zh-CN" w:bidi="ar"/>
        </w:rPr>
        <w:fldChar w:fldCharType="begin"/>
      </w:r>
      <w:r>
        <w:rPr>
          <w:rFonts w:hint="eastAsia" w:ascii="Microsoft YaHei UI" w:hAnsi="Microsoft YaHei UI" w:eastAsia="Microsoft YaHei UI" w:cs="Microsoft YaHei UI"/>
          <w:i w:val="0"/>
          <w:iCs w:val="0"/>
          <w:caps w:val="0"/>
          <w:spacing w:val="8"/>
          <w:kern w:val="0"/>
          <w:sz w:val="22"/>
          <w:szCs w:val="22"/>
          <w:u w:val="none"/>
          <w:bdr w:val="none" w:color="auto" w:sz="0" w:space="0"/>
          <w:shd w:val="clear" w:fill="FFFFFF"/>
          <w:lang w:val="en-US" w:eastAsia="zh-CN" w:bidi="ar"/>
        </w:rPr>
        <w:instrText xml:space="preserve"> HYPERLINK "javascript:void(0);" </w:instrText>
      </w:r>
      <w:r>
        <w:rPr>
          <w:rFonts w:hint="eastAsia" w:ascii="Microsoft YaHei UI" w:hAnsi="Microsoft YaHei UI" w:eastAsia="Microsoft YaHei UI" w:cs="Microsoft YaHei UI"/>
          <w:i w:val="0"/>
          <w:iCs w:val="0"/>
          <w:caps w:val="0"/>
          <w:spacing w:val="8"/>
          <w:kern w:val="0"/>
          <w:sz w:val="22"/>
          <w:szCs w:val="22"/>
          <w:u w:val="none"/>
          <w:bdr w:val="none" w:color="auto" w:sz="0" w:space="0"/>
          <w:shd w:val="clear" w:fill="FFFFFF"/>
          <w:lang w:val="en-US" w:eastAsia="zh-CN" w:bidi="ar"/>
        </w:rPr>
        <w:fldChar w:fldCharType="separate"/>
      </w:r>
      <w:r>
        <w:rPr>
          <w:rStyle w:val="8"/>
          <w:rFonts w:hint="eastAsia" w:ascii="Microsoft YaHei UI" w:hAnsi="Microsoft YaHei UI" w:eastAsia="Microsoft YaHei UI" w:cs="Microsoft YaHei UI"/>
          <w:i w:val="0"/>
          <w:iCs w:val="0"/>
          <w:caps w:val="0"/>
          <w:spacing w:val="8"/>
          <w:sz w:val="22"/>
          <w:szCs w:val="22"/>
          <w:u w:val="none"/>
          <w:bdr w:val="none" w:color="auto" w:sz="0" w:space="0"/>
          <w:shd w:val="clear" w:fill="FFFFFF"/>
        </w:rPr>
        <w:t>常州市新北区薛家实验小学</w:t>
      </w:r>
      <w:r>
        <w:rPr>
          <w:rFonts w:hint="eastAsia" w:ascii="Microsoft YaHei UI" w:hAnsi="Microsoft YaHei UI" w:eastAsia="Microsoft YaHei UI" w:cs="Microsoft YaHei UI"/>
          <w:i w:val="0"/>
          <w:iCs w:val="0"/>
          <w:caps w:val="0"/>
          <w:spacing w:val="8"/>
          <w:kern w:val="0"/>
          <w:sz w:val="22"/>
          <w:szCs w:val="22"/>
          <w:u w:val="none"/>
          <w:bdr w:val="none" w:color="auto" w:sz="0" w:space="0"/>
          <w:shd w:val="clear" w:fill="FFFFFF"/>
          <w:lang w:val="en-US" w:eastAsia="zh-CN" w:bidi="ar"/>
        </w:rPr>
        <w:fldChar w:fldCharType="end"/>
      </w:r>
      <w:r>
        <w:rPr>
          <w:rFonts w:hint="eastAsia" w:ascii="Microsoft YaHei UI" w:hAnsi="Microsoft YaHei UI" w:eastAsia="Microsoft YaHei UI" w:cs="Microsoft YaHei UI"/>
          <w:i w:val="0"/>
          <w:iCs w:val="0"/>
          <w:caps w:val="0"/>
          <w:spacing w:val="8"/>
          <w:kern w:val="0"/>
          <w:sz w:val="0"/>
          <w:szCs w:val="0"/>
          <w:bdr w:val="none" w:color="auto" w:sz="0" w:space="0"/>
          <w:shd w:val="clear" w:fill="FFFFFF"/>
          <w:lang w:val="en-US" w:eastAsia="zh-CN" w:bidi="ar"/>
        </w:rPr>
        <w:t> </w:t>
      </w:r>
      <w:r>
        <w:rPr>
          <w:rStyle w:val="7"/>
          <w:rFonts w:hint="eastAsia" w:ascii="Microsoft YaHei UI" w:hAnsi="Microsoft YaHei UI" w:eastAsia="Microsoft YaHei UI" w:cs="Microsoft YaHei UI"/>
          <w:i w:val="0"/>
          <w:iCs w:val="0"/>
          <w:caps w:val="0"/>
          <w:spacing w:val="8"/>
          <w:kern w:val="0"/>
          <w:sz w:val="22"/>
          <w:szCs w:val="22"/>
          <w:bdr w:val="none" w:color="auto" w:sz="0" w:space="0"/>
          <w:shd w:val="clear" w:fill="FFFFFF"/>
          <w:lang w:val="en-US" w:eastAsia="zh-CN" w:bidi="ar"/>
        </w:rPr>
        <w:t>2022年08月27日 20:50</w:t>
      </w:r>
      <w:r>
        <w:rPr>
          <w:rFonts w:hint="eastAsia" w:ascii="Microsoft YaHei UI" w:hAnsi="Microsoft YaHei UI" w:eastAsia="Microsoft YaHei UI" w:cs="Microsoft YaHei UI"/>
          <w:i w:val="0"/>
          <w:iCs w:val="0"/>
          <w:caps w:val="0"/>
          <w:spacing w:val="8"/>
          <w:kern w:val="0"/>
          <w:sz w:val="0"/>
          <w:szCs w:val="0"/>
          <w:bdr w:val="none" w:color="auto" w:sz="0" w:space="0"/>
          <w:shd w:val="clear" w:fill="FFFFFF"/>
          <w:lang w:val="en-US" w:eastAsia="zh-CN" w:bidi="ar"/>
        </w:rPr>
        <w:t> </w:t>
      </w:r>
      <w:r>
        <w:rPr>
          <w:rStyle w:val="7"/>
          <w:rFonts w:hint="eastAsia" w:ascii="Microsoft YaHei UI" w:hAnsi="Microsoft YaHei UI" w:eastAsia="Microsoft YaHei UI" w:cs="Microsoft YaHei UI"/>
          <w:i w:val="0"/>
          <w:iCs w:val="0"/>
          <w:caps w:val="0"/>
          <w:spacing w:val="8"/>
          <w:kern w:val="0"/>
          <w:sz w:val="22"/>
          <w:szCs w:val="22"/>
          <w:bdr w:val="none" w:color="auto" w:sz="0" w:space="0"/>
          <w:shd w:val="clear" w:fill="FFFFFF"/>
          <w:lang w:val="en-US" w:eastAsia="zh-CN" w:bidi="ar"/>
        </w:rPr>
        <w:t>江苏</w:t>
      </w:r>
    </w:p>
    <w:p w14:paraId="15E73DD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525" w:lineRule="atLeast"/>
        <w:ind w:left="0" w:right="0"/>
        <w:jc w:val="center"/>
        <w:rPr>
          <w:sz w:val="24"/>
          <w:szCs w:val="24"/>
        </w:rPr>
      </w:pPr>
      <w:r>
        <w:rPr>
          <w:rStyle w:val="6"/>
          <w:b/>
          <w:i/>
          <w:iCs/>
          <w:caps w:val="0"/>
          <w:color w:val="FF9326"/>
          <w:spacing w:val="0"/>
          <w:sz w:val="45"/>
          <w:szCs w:val="45"/>
          <w:bdr w:val="none" w:color="auto" w:sz="0" w:space="0"/>
          <w:shd w:val="clear" w:fill="FFFFFF"/>
        </w:rPr>
        <w:t>学无止境 </w:t>
      </w:r>
    </w:p>
    <w:p w14:paraId="7803DC2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525" w:lineRule="atLeast"/>
        <w:ind w:left="0" w:right="0"/>
        <w:jc w:val="center"/>
        <w:rPr>
          <w:sz w:val="24"/>
          <w:szCs w:val="24"/>
        </w:rPr>
      </w:pPr>
      <w:r>
        <w:rPr>
          <w:rStyle w:val="6"/>
          <w:b/>
          <w:i/>
          <w:iCs/>
          <w:caps w:val="0"/>
          <w:color w:val="FF9326"/>
          <w:spacing w:val="0"/>
          <w:sz w:val="45"/>
          <w:szCs w:val="45"/>
          <w:bdr w:val="none" w:color="auto" w:sz="0" w:space="0"/>
          <w:shd w:val="clear" w:fill="FFFFFF"/>
        </w:rPr>
        <w:t>思则通透 </w:t>
      </w:r>
    </w:p>
    <w:p w14:paraId="47C3EE4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525" w:lineRule="atLeast"/>
        <w:ind w:left="0" w:right="0"/>
        <w:jc w:val="center"/>
        <w:rPr>
          <w:sz w:val="24"/>
          <w:szCs w:val="24"/>
        </w:rPr>
      </w:pPr>
      <w:r>
        <w:rPr>
          <w:rStyle w:val="6"/>
          <w:b/>
          <w:i/>
          <w:iCs/>
          <w:caps w:val="0"/>
          <w:color w:val="FF9326"/>
          <w:spacing w:val="0"/>
          <w:sz w:val="45"/>
          <w:szCs w:val="45"/>
          <w:bdr w:val="none" w:color="auto" w:sz="0" w:space="0"/>
          <w:shd w:val="clear" w:fill="FFFFFF"/>
        </w:rPr>
        <w:t>行能致远 </w:t>
      </w:r>
    </w:p>
    <w:p w14:paraId="0A1A5CDD">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ascii="微软雅黑" w:hAnsi="微软雅黑" w:eastAsia="微软雅黑" w:cs="微软雅黑"/>
          <w:i w:val="0"/>
          <w:iCs w:val="0"/>
          <w:caps w:val="0"/>
          <w:color w:val="000000"/>
          <w:spacing w:val="8"/>
          <w:sz w:val="21"/>
          <w:szCs w:val="21"/>
          <w:bdr w:val="none" w:color="auto" w:sz="0" w:space="0"/>
          <w:shd w:val="clear" w:fill="FFFFFF"/>
        </w:rPr>
        <w:t>——2022</w:t>
      </w:r>
      <w:r>
        <w:rPr>
          <w:rStyle w:val="6"/>
          <w:rFonts w:hint="eastAsia" w:ascii="微软雅黑" w:hAnsi="微软雅黑" w:eastAsia="微软雅黑" w:cs="微软雅黑"/>
          <w:i w:val="0"/>
          <w:iCs w:val="0"/>
          <w:caps w:val="0"/>
          <w:color w:val="000000"/>
          <w:spacing w:val="8"/>
          <w:sz w:val="21"/>
          <w:szCs w:val="21"/>
          <w:bdr w:val="none" w:color="auto" w:sz="0" w:space="0"/>
          <w:shd w:val="clear" w:fill="FFFFFF"/>
        </w:rPr>
        <w:t>暑期教师素养提升工程培训</w:t>
      </w:r>
    </w:p>
    <w:p w14:paraId="5C83590B">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1C1B23AB">
      <w:pPr>
        <w:keepNext w:val="0"/>
        <w:keepLines w:val="0"/>
        <w:widowControl/>
        <w:suppressLineNumbers w:val="0"/>
        <w:spacing w:before="0" w:beforeAutospacing="0" w:after="0" w:afterAutospacing="0"/>
        <w:ind w:left="0" w:right="0"/>
        <w:jc w:val="left"/>
      </w:pPr>
    </w:p>
    <w:p w14:paraId="2B8C1414">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51D87873">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226" w:right="226" w:firstLine="420"/>
        <w:jc w:val="both"/>
      </w:pPr>
      <w:r>
        <w:rPr>
          <w:rFonts w:hint="eastAsia" w:ascii="微软雅黑" w:hAnsi="微软雅黑" w:eastAsia="微软雅黑" w:cs="微软雅黑"/>
          <w:i w:val="0"/>
          <w:iCs w:val="0"/>
          <w:caps w:val="0"/>
          <w:color w:val="000000"/>
          <w:spacing w:val="8"/>
          <w:sz w:val="24"/>
          <w:szCs w:val="24"/>
          <w:bdr w:val="none" w:color="auto" w:sz="0" w:space="0"/>
          <w:shd w:val="clear" w:fill="FFFFFF"/>
        </w:rPr>
        <w:t>为加强薛小教师队伍建设，促进教师更新教育理念，拓展专业知识，提升教育教学能力，8月25日，学校特邀常州市北郊高级中学房宏书记和三井实验小学校长徐燕娟两位专家进行高位引领，为全体教师充电赋能，为新学期积蓄力量。</w:t>
      </w:r>
    </w:p>
    <w:p w14:paraId="49187FE9">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468AFA1D">
      <w:pPr>
        <w:keepNext w:val="0"/>
        <w:keepLines w:val="0"/>
        <w:widowControl/>
        <w:suppressLineNumbers w:val="0"/>
        <w:spacing w:before="0" w:beforeAutospacing="0" w:after="0" w:afterAutospacing="0"/>
        <w:ind w:left="0" w:right="0"/>
        <w:jc w:val="left"/>
      </w:pP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800725" cy="4350385"/>
            <wp:effectExtent l="0" t="0" r="9525" b="12065"/>
            <wp:docPr id="31" name="图片 6" descr="1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6" descr="1 .jpg"/>
                    <pic:cNvPicPr>
                      <a:picLocks noChangeAspect="1"/>
                    </pic:cNvPicPr>
                  </pic:nvPicPr>
                  <pic:blipFill>
                    <a:blip r:embed="rId4"/>
                    <a:stretch>
                      <a:fillRect/>
                    </a:stretch>
                  </pic:blipFill>
                  <pic:spPr>
                    <a:xfrm>
                      <a:off x="0" y="0"/>
                      <a:ext cx="5800725" cy="4350385"/>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br w:type="textWrapping"/>
      </w:r>
    </w:p>
    <w:p w14:paraId="446E2763">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32B3CBBD">
      <w:pPr>
        <w:keepNext w:val="0"/>
        <w:keepLines w:val="0"/>
        <w:widowControl/>
        <w:suppressLineNumbers w:val="0"/>
        <w:spacing w:before="0" w:beforeAutospacing="0" w:after="0" w:afterAutospacing="0"/>
        <w:ind w:left="0" w:right="0"/>
        <w:jc w:val="left"/>
      </w:pPr>
      <w:r>
        <w:rPr>
          <w:rFonts w:hint="eastAsia" w:ascii="Microsoft YaHei UI" w:hAnsi="Microsoft YaHei UI" w:eastAsia="Microsoft YaHei UI" w:cs="Microsoft YaHei UI"/>
          <w:i w:val="0"/>
          <w:iCs w:val="0"/>
          <w:caps w:val="0"/>
          <w:spacing w:val="8"/>
          <w:kern w:val="0"/>
          <w:sz w:val="24"/>
          <w:szCs w:val="24"/>
          <w:bdr w:val="single" w:color="979899" w:sz="6" w:space="0"/>
          <w:shd w:val="clear" w:fill="FFFFFF"/>
          <w:lang w:val="en-US" w:eastAsia="zh-CN" w:bidi="ar"/>
        </w:rPr>
        <w:drawing>
          <wp:inline distT="0" distB="0" distL="114300" distR="114300">
            <wp:extent cx="4845050" cy="3634105"/>
            <wp:effectExtent l="0" t="0" r="12700" b="4445"/>
            <wp:docPr id="32" name="图片 9"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9" descr="2.jpg"/>
                    <pic:cNvPicPr>
                      <a:picLocks noChangeAspect="1"/>
                    </pic:cNvPicPr>
                  </pic:nvPicPr>
                  <pic:blipFill>
                    <a:blip r:embed="rId5"/>
                    <a:stretch>
                      <a:fillRect/>
                    </a:stretch>
                  </pic:blipFill>
                  <pic:spPr>
                    <a:xfrm>
                      <a:off x="0" y="0"/>
                      <a:ext cx="4845050" cy="3634105"/>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single" w:color="979899" w:sz="6" w:space="0"/>
          <w:shd w:val="clear" w:fill="FFFFFF"/>
          <w:lang w:val="en-US" w:eastAsia="zh-CN" w:bidi="ar"/>
        </w:rPr>
        <w:drawing>
          <wp:inline distT="0" distB="0" distL="114300" distR="114300">
            <wp:extent cx="5295900" cy="3971925"/>
            <wp:effectExtent l="0" t="0" r="0" b="9525"/>
            <wp:docPr id="30" name="图片 10"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0" descr="3.jpg"/>
                    <pic:cNvPicPr>
                      <a:picLocks noChangeAspect="1"/>
                    </pic:cNvPicPr>
                  </pic:nvPicPr>
                  <pic:blipFill>
                    <a:blip r:embed="rId6"/>
                    <a:stretch>
                      <a:fillRect/>
                    </a:stretch>
                  </pic:blipFill>
                  <pic:spPr>
                    <a:xfrm>
                      <a:off x="0" y="0"/>
                      <a:ext cx="5295900" cy="3971925"/>
                    </a:xfrm>
                    <a:prstGeom prst="rect">
                      <a:avLst/>
                    </a:prstGeom>
                    <a:noFill/>
                    <a:ln w="9525">
                      <a:noFill/>
                    </a:ln>
                  </pic:spPr>
                </pic:pic>
              </a:graphicData>
            </a:graphic>
          </wp:inline>
        </w:drawing>
      </w:r>
    </w:p>
    <w:p w14:paraId="3CDE5670">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221BD1FE">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Style w:val="6"/>
          <w:rFonts w:hint="eastAsia" w:ascii="Microsoft YaHei UI" w:hAnsi="Microsoft YaHei UI" w:eastAsia="Microsoft YaHei UI" w:cs="Microsoft YaHei UI"/>
          <w:i w:val="0"/>
          <w:iCs w:val="0"/>
          <w:caps w:val="0"/>
          <w:spacing w:val="8"/>
          <w:sz w:val="37"/>
          <w:szCs w:val="37"/>
          <w:bdr w:val="none" w:color="auto" w:sz="0" w:space="0"/>
          <w:shd w:val="clear" w:fill="FFFFFF"/>
        </w:rPr>
        <w:t>赋能一</w:t>
      </w:r>
      <w:r>
        <w:rPr>
          <w:rStyle w:val="6"/>
          <w:rFonts w:hint="eastAsia" w:ascii="Microsoft YaHei UI" w:hAnsi="Microsoft YaHei UI" w:eastAsia="Microsoft YaHei UI" w:cs="Microsoft YaHei UI"/>
          <w:i/>
          <w:iCs/>
          <w:caps w:val="0"/>
          <w:spacing w:val="0"/>
          <w:sz w:val="25"/>
          <w:szCs w:val="25"/>
          <w:bdr w:val="none" w:color="auto" w:sz="0" w:space="0"/>
          <w:shd w:val="clear" w:fill="FFFFFF"/>
        </w:rPr>
        <w:t>《教育人个人阅读的管理》</w:t>
      </w:r>
    </w:p>
    <w:p w14:paraId="3CEE9F98">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62" w:lineRule="atLeast"/>
        <w:ind w:left="0" w:right="0" w:firstLine="420"/>
        <w:jc w:val="both"/>
      </w:pPr>
      <w:r>
        <w:rPr>
          <w:rFonts w:hint="eastAsia" w:ascii="Microsoft YaHei UI" w:hAnsi="Microsoft YaHei UI" w:eastAsia="Microsoft YaHei UI" w:cs="Microsoft YaHei UI"/>
          <w:i w:val="0"/>
          <w:iCs w:val="0"/>
          <w:caps w:val="0"/>
          <w:spacing w:val="8"/>
          <w:sz w:val="24"/>
          <w:szCs w:val="24"/>
          <w:bdr w:val="none" w:color="auto" w:sz="0" w:space="0"/>
          <w:shd w:val="clear" w:fill="FFFFFF"/>
        </w:rPr>
        <w:t>学习热身时段，学校为大家奉上了江苏省教育科学院杨九俊院长的一段演讲视频。</w:t>
      </w:r>
    </w:p>
    <w:p w14:paraId="0E0F5169">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62" w:lineRule="atLeast"/>
        <w:ind w:left="0" w:right="0" w:firstLine="420"/>
        <w:jc w:val="both"/>
      </w:pPr>
      <w:r>
        <w:rPr>
          <w:rFonts w:hint="eastAsia" w:ascii="Microsoft YaHei UI" w:hAnsi="Microsoft YaHei UI" w:eastAsia="Microsoft YaHei UI" w:cs="Microsoft YaHei UI"/>
          <w:i w:val="0"/>
          <w:iCs w:val="0"/>
          <w:caps w:val="0"/>
          <w:spacing w:val="8"/>
          <w:sz w:val="24"/>
          <w:szCs w:val="24"/>
          <w:bdr w:val="none" w:color="auto" w:sz="0" w:space="0"/>
          <w:shd w:val="clear" w:fill="FFFFFF"/>
        </w:rPr>
        <w:t>他以自身的经历，结合自己对“教育人”因读书而成长、成才、成家的见闻，阐述了读书对于教育工作者专业进步的意义。</w:t>
      </w:r>
    </w:p>
    <w:p w14:paraId="4D3244DF">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62" w:lineRule="atLeast"/>
        <w:ind w:left="0" w:right="0" w:firstLine="420"/>
        <w:jc w:val="both"/>
      </w:pPr>
      <w:r>
        <w:rPr>
          <w:rFonts w:hint="eastAsia" w:ascii="Microsoft YaHei UI" w:hAnsi="Microsoft YaHei UI" w:eastAsia="Microsoft YaHei UI" w:cs="Microsoft YaHei UI"/>
          <w:i w:val="0"/>
          <w:iCs w:val="0"/>
          <w:caps w:val="0"/>
          <w:spacing w:val="8"/>
          <w:sz w:val="24"/>
          <w:szCs w:val="24"/>
          <w:bdr w:val="none" w:color="auto" w:sz="0" w:space="0"/>
          <w:shd w:val="clear" w:fill="FFFFFF"/>
        </w:rPr>
        <w:t>他智慧地用“为什么读？”“读什么？”“怎么读？”“什么时间读？”四问指导大家进行个人阅读的管理，激励老师们通过读书的桥梁，让爱照亮人生。</w:t>
      </w:r>
    </w:p>
    <w:p w14:paraId="78255C33">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4E3EE675">
      <w:pPr>
        <w:keepNext w:val="0"/>
        <w:keepLines w:val="0"/>
        <w:widowControl/>
        <w:suppressLineNumbers w:val="0"/>
        <w:spacing w:before="0" w:beforeAutospacing="0" w:after="0" w:afterAutospacing="0"/>
        <w:ind w:left="0" w:right="0"/>
        <w:jc w:val="left"/>
      </w:pP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215890" cy="3912235"/>
            <wp:effectExtent l="0" t="0" r="3810" b="12065"/>
            <wp:docPr id="23" name="图片 15"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5" descr="4.jpg"/>
                    <pic:cNvPicPr>
                      <a:picLocks noChangeAspect="1"/>
                    </pic:cNvPicPr>
                  </pic:nvPicPr>
                  <pic:blipFill>
                    <a:blip r:embed="rId7"/>
                    <a:stretch>
                      <a:fillRect/>
                    </a:stretch>
                  </pic:blipFill>
                  <pic:spPr>
                    <a:xfrm>
                      <a:off x="0" y="0"/>
                      <a:ext cx="5215890" cy="3912235"/>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080635" cy="3810635"/>
            <wp:effectExtent l="0" t="0" r="5715" b="18415"/>
            <wp:docPr id="19" name="图片 16" desc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6" descr="5.jpg"/>
                    <pic:cNvPicPr>
                      <a:picLocks noChangeAspect="1"/>
                    </pic:cNvPicPr>
                  </pic:nvPicPr>
                  <pic:blipFill>
                    <a:blip r:embed="rId8"/>
                    <a:stretch>
                      <a:fillRect/>
                    </a:stretch>
                  </pic:blipFill>
                  <pic:spPr>
                    <a:xfrm>
                      <a:off x="0" y="0"/>
                      <a:ext cx="5080635" cy="3810635"/>
                    </a:xfrm>
                    <a:prstGeom prst="rect">
                      <a:avLst/>
                    </a:prstGeom>
                    <a:noFill/>
                    <a:ln w="9525">
                      <a:noFill/>
                    </a:ln>
                  </pic:spPr>
                </pic:pic>
              </a:graphicData>
            </a:graphic>
          </wp:inline>
        </w:drawing>
      </w:r>
    </w:p>
    <w:p w14:paraId="189FFDC7">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601F4560">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6303F9D0">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0E62A5C9">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1272B820">
      <w:pPr>
        <w:keepNext w:val="0"/>
        <w:keepLines w:val="0"/>
        <w:widowControl/>
        <w:suppressLineNumbers w:val="0"/>
        <w:spacing w:before="0" w:beforeAutospacing="0" w:after="0" w:afterAutospacing="0"/>
        <w:ind w:left="0" w:right="0"/>
        <w:jc w:val="left"/>
      </w:pP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068570" cy="3801745"/>
            <wp:effectExtent l="0" t="0" r="17780" b="8255"/>
            <wp:docPr id="21" name="图片 17" desc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7" descr="6.jpg"/>
                    <pic:cNvPicPr>
                      <a:picLocks noChangeAspect="1"/>
                    </pic:cNvPicPr>
                  </pic:nvPicPr>
                  <pic:blipFill>
                    <a:blip r:embed="rId9"/>
                    <a:stretch>
                      <a:fillRect/>
                    </a:stretch>
                  </pic:blipFill>
                  <pic:spPr>
                    <a:xfrm>
                      <a:off x="0" y="0"/>
                      <a:ext cx="5068570" cy="3801745"/>
                    </a:xfrm>
                    <a:prstGeom prst="rect">
                      <a:avLst/>
                    </a:prstGeom>
                    <a:noFill/>
                    <a:ln w="9525">
                      <a:noFill/>
                    </a:ln>
                  </pic:spPr>
                </pic:pic>
              </a:graphicData>
            </a:graphic>
          </wp:inline>
        </w:drawing>
      </w:r>
    </w:p>
    <w:p w14:paraId="13AB01DA">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13F7B1B0">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rPr>
          <w:sz w:val="37"/>
          <w:szCs w:val="37"/>
        </w:rPr>
      </w:pPr>
      <w:r>
        <w:rPr>
          <w:rStyle w:val="6"/>
          <w:rFonts w:hint="eastAsia" w:ascii="Microsoft YaHei UI" w:hAnsi="Microsoft YaHei UI" w:eastAsia="Microsoft YaHei UI" w:cs="Microsoft YaHei UI"/>
          <w:i w:val="0"/>
          <w:iCs w:val="0"/>
          <w:caps w:val="0"/>
          <w:spacing w:val="8"/>
          <w:sz w:val="37"/>
          <w:szCs w:val="37"/>
          <w:bdr w:val="none" w:color="auto" w:sz="0" w:space="0"/>
          <w:shd w:val="clear" w:fill="FFFFFF"/>
        </w:rPr>
        <w:t>赋能二</w:t>
      </w:r>
    </w:p>
    <w:p w14:paraId="2BB6C47C">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Style w:val="6"/>
          <w:rFonts w:hint="eastAsia" w:ascii="Microsoft YaHei UI" w:hAnsi="Microsoft YaHei UI" w:eastAsia="Microsoft YaHei UI" w:cs="Microsoft YaHei UI"/>
          <w:i/>
          <w:iCs/>
          <w:caps w:val="0"/>
          <w:spacing w:val="0"/>
          <w:sz w:val="25"/>
          <w:szCs w:val="25"/>
          <w:bdr w:val="none" w:color="auto" w:sz="0" w:space="0"/>
          <w:shd w:val="clear" w:fill="FFFFFF"/>
        </w:rPr>
        <w:t>《新时代教师自我领导力的基本修养》</w:t>
      </w:r>
    </w:p>
    <w:p w14:paraId="1D149994">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62" w:lineRule="atLeast"/>
        <w:ind w:left="0" w:right="0" w:firstLine="420"/>
        <w:jc w:val="both"/>
      </w:pPr>
      <w:r>
        <w:rPr>
          <w:rFonts w:hint="eastAsia" w:ascii="Microsoft YaHei UI" w:hAnsi="Microsoft YaHei UI" w:eastAsia="Microsoft YaHei UI" w:cs="Microsoft YaHei UI"/>
          <w:i w:val="0"/>
          <w:iCs w:val="0"/>
          <w:caps w:val="0"/>
          <w:color w:val="000000"/>
          <w:spacing w:val="8"/>
          <w:sz w:val="24"/>
          <w:szCs w:val="24"/>
          <w:bdr w:val="none" w:color="auto" w:sz="0" w:space="0"/>
          <w:shd w:val="clear" w:fill="FFFFFF"/>
        </w:rPr>
        <w:t>作为新时代教师，我们还需要具备哪些基本修养呢？</w:t>
      </w:r>
    </w:p>
    <w:p w14:paraId="47B29F90">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62" w:lineRule="atLeast"/>
        <w:ind w:left="0" w:right="0" w:firstLine="420"/>
        <w:jc w:val="both"/>
      </w:pPr>
      <w:r>
        <w:rPr>
          <w:rFonts w:hint="eastAsia" w:ascii="Microsoft YaHei UI" w:hAnsi="Microsoft YaHei UI" w:eastAsia="Microsoft YaHei UI" w:cs="Microsoft YaHei UI"/>
          <w:i w:val="0"/>
          <w:iCs w:val="0"/>
          <w:caps w:val="0"/>
          <w:color w:val="000000"/>
          <w:spacing w:val="8"/>
          <w:sz w:val="24"/>
          <w:szCs w:val="24"/>
          <w:bdr w:val="none" w:color="auto" w:sz="0" w:space="0"/>
          <w:shd w:val="clear" w:fill="FFFFFF"/>
        </w:rPr>
        <w:t>徐燕娟校长从什么是领导力，为什么要修炼自我领导力和如何修炼自我领导力三个维度，用自我人生经历结合阅读感悟，分享了她的所思所想所获，为老师们解惑。</w:t>
      </w:r>
    </w:p>
    <w:p w14:paraId="6B6C8CC6">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62" w:lineRule="atLeast"/>
        <w:ind w:left="0" w:right="0" w:firstLine="420"/>
        <w:jc w:val="both"/>
      </w:pPr>
      <w:r>
        <w:rPr>
          <w:rFonts w:hint="eastAsia" w:ascii="Microsoft YaHei UI" w:hAnsi="Microsoft YaHei UI" w:eastAsia="Microsoft YaHei UI" w:cs="Microsoft YaHei UI"/>
          <w:i w:val="0"/>
          <w:iCs w:val="0"/>
          <w:caps w:val="0"/>
          <w:color w:val="000000"/>
          <w:spacing w:val="8"/>
          <w:sz w:val="24"/>
          <w:szCs w:val="24"/>
          <w:bdr w:val="none" w:color="auto" w:sz="0" w:space="0"/>
          <w:shd w:val="clear" w:fill="FFFFFF"/>
        </w:rPr>
        <w:t>她强调：前行之路上，我们要心中有目标，要不断修炼自我的信仰、视野和智慧，努力成为一名自我领导者，成为合格的新时代教师。</w:t>
      </w:r>
    </w:p>
    <w:p w14:paraId="20650BBE">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62" w:lineRule="atLeast"/>
        <w:ind w:left="0" w:right="0" w:firstLine="420"/>
        <w:jc w:val="both"/>
      </w:pPr>
      <w:r>
        <w:rPr>
          <w:rFonts w:hint="eastAsia" w:ascii="Microsoft YaHei UI" w:hAnsi="Microsoft YaHei UI" w:eastAsia="Microsoft YaHei UI" w:cs="Microsoft YaHei UI"/>
          <w:i w:val="0"/>
          <w:iCs w:val="0"/>
          <w:caps w:val="0"/>
          <w:color w:val="000000"/>
          <w:spacing w:val="8"/>
          <w:sz w:val="24"/>
          <w:szCs w:val="24"/>
          <w:bdr w:val="none" w:color="auto" w:sz="0" w:space="0"/>
          <w:shd w:val="clear" w:fill="FFFFFF"/>
        </w:rPr>
        <w:t>徐校长精辟睿智的语言，既引领思想，又指导实践，更引起了现场教师的自我审视与反思，赢得了大家的高度评价。</w:t>
      </w:r>
    </w:p>
    <w:p w14:paraId="3381F41B">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34E5E8B8">
      <w:pPr>
        <w:keepNext w:val="0"/>
        <w:keepLines w:val="0"/>
        <w:widowControl/>
        <w:suppressLineNumbers w:val="0"/>
        <w:spacing w:before="0" w:beforeAutospacing="0" w:after="0" w:afterAutospacing="0"/>
        <w:ind w:left="0" w:right="0"/>
        <w:jc w:val="left"/>
      </w:pP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105400" cy="3829050"/>
            <wp:effectExtent l="0" t="0" r="0" b="0"/>
            <wp:docPr id="40" name="图片 22" descr="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2" descr="7.jpg"/>
                    <pic:cNvPicPr>
                      <a:picLocks noChangeAspect="1"/>
                    </pic:cNvPicPr>
                  </pic:nvPicPr>
                  <pic:blipFill>
                    <a:blip r:embed="rId10"/>
                    <a:stretch>
                      <a:fillRect/>
                    </a:stretch>
                  </pic:blipFill>
                  <pic:spPr>
                    <a:xfrm>
                      <a:off x="0" y="0"/>
                      <a:ext cx="5105400" cy="3829050"/>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274945" cy="4454525"/>
            <wp:effectExtent l="0" t="0" r="1905" b="3175"/>
            <wp:docPr id="35" name="图片 25" descr="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5" descr="8.jpg"/>
                    <pic:cNvPicPr>
                      <a:picLocks noChangeAspect="1"/>
                    </pic:cNvPicPr>
                  </pic:nvPicPr>
                  <pic:blipFill>
                    <a:blip r:embed="rId11"/>
                    <a:stretch>
                      <a:fillRect/>
                    </a:stretch>
                  </pic:blipFill>
                  <pic:spPr>
                    <a:xfrm>
                      <a:off x="0" y="0"/>
                      <a:ext cx="5274945" cy="4454525"/>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245100" cy="3933825"/>
            <wp:effectExtent l="0" t="0" r="12700" b="9525"/>
            <wp:docPr id="39" name="图片 26" descr="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6" descr="9.jpg"/>
                    <pic:cNvPicPr>
                      <a:picLocks noChangeAspect="1"/>
                    </pic:cNvPicPr>
                  </pic:nvPicPr>
                  <pic:blipFill>
                    <a:blip r:embed="rId12"/>
                    <a:stretch>
                      <a:fillRect/>
                    </a:stretch>
                  </pic:blipFill>
                  <pic:spPr>
                    <a:xfrm>
                      <a:off x="0" y="0"/>
                      <a:ext cx="5245100" cy="3933825"/>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207635" cy="3905885"/>
            <wp:effectExtent l="0" t="0" r="12065" b="18415"/>
            <wp:docPr id="58" name="图片 28" descr="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28" descr="10.jpg"/>
                    <pic:cNvPicPr>
                      <a:picLocks noChangeAspect="1"/>
                    </pic:cNvPicPr>
                  </pic:nvPicPr>
                  <pic:blipFill>
                    <a:blip r:embed="rId13"/>
                    <a:stretch>
                      <a:fillRect/>
                    </a:stretch>
                  </pic:blipFill>
                  <pic:spPr>
                    <a:xfrm>
                      <a:off x="0" y="0"/>
                      <a:ext cx="5207635" cy="3905885"/>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095875" cy="3822065"/>
            <wp:effectExtent l="0" t="0" r="9525" b="6985"/>
            <wp:docPr id="55" name="图片 33" desc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33" descr="11.jpg"/>
                    <pic:cNvPicPr>
                      <a:picLocks noChangeAspect="1"/>
                    </pic:cNvPicPr>
                  </pic:nvPicPr>
                  <pic:blipFill>
                    <a:blip r:embed="rId14"/>
                    <a:stretch>
                      <a:fillRect/>
                    </a:stretch>
                  </pic:blipFill>
                  <pic:spPr>
                    <a:xfrm>
                      <a:off x="0" y="0"/>
                      <a:ext cx="5095875" cy="3822065"/>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068570" cy="3801745"/>
            <wp:effectExtent l="0" t="0" r="17780" b="8255"/>
            <wp:docPr id="52" name="图片 34" desc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34" descr="12.jpg"/>
                    <pic:cNvPicPr>
                      <a:picLocks noChangeAspect="1"/>
                    </pic:cNvPicPr>
                  </pic:nvPicPr>
                  <pic:blipFill>
                    <a:blip r:embed="rId15"/>
                    <a:stretch>
                      <a:fillRect/>
                    </a:stretch>
                  </pic:blipFill>
                  <pic:spPr>
                    <a:xfrm>
                      <a:off x="0" y="0"/>
                      <a:ext cx="5068570" cy="3801745"/>
                    </a:xfrm>
                    <a:prstGeom prst="rect">
                      <a:avLst/>
                    </a:prstGeom>
                    <a:noFill/>
                    <a:ln w="9525">
                      <a:noFill/>
                    </a:ln>
                  </pic:spPr>
                </pic:pic>
              </a:graphicData>
            </a:graphic>
          </wp:inline>
        </w:drawing>
      </w:r>
    </w:p>
    <w:p w14:paraId="53FACEFC">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7109BFF9">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rPr>
          <w:sz w:val="37"/>
          <w:szCs w:val="37"/>
        </w:rPr>
      </w:pPr>
      <w:r>
        <w:rPr>
          <w:rStyle w:val="6"/>
          <w:rFonts w:hint="eastAsia" w:ascii="Microsoft YaHei UI" w:hAnsi="Microsoft YaHei UI" w:eastAsia="Microsoft YaHei UI" w:cs="Microsoft YaHei UI"/>
          <w:i w:val="0"/>
          <w:iCs w:val="0"/>
          <w:caps w:val="0"/>
          <w:spacing w:val="8"/>
          <w:sz w:val="37"/>
          <w:szCs w:val="37"/>
          <w:bdr w:val="none" w:color="auto" w:sz="0" w:space="0"/>
          <w:shd w:val="clear" w:fill="FFFFFF"/>
        </w:rPr>
        <w:t>赋能三</w:t>
      </w:r>
    </w:p>
    <w:p w14:paraId="0C9EC0BE">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Style w:val="6"/>
          <w:rFonts w:hint="eastAsia" w:ascii="微软雅黑" w:hAnsi="微软雅黑" w:eastAsia="微软雅黑" w:cs="微软雅黑"/>
          <w:i/>
          <w:iCs/>
          <w:caps w:val="0"/>
          <w:spacing w:val="0"/>
          <w:sz w:val="25"/>
          <w:szCs w:val="25"/>
          <w:bdr w:val="none" w:color="auto" w:sz="0" w:space="0"/>
          <w:shd w:val="clear" w:fill="FFFFFF"/>
        </w:rPr>
        <w:t>《行走在研究的幸福道路上》</w:t>
      </w:r>
    </w:p>
    <w:p w14:paraId="2BB97A70">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62" w:lineRule="atLeast"/>
        <w:ind w:left="0" w:right="0" w:firstLine="420"/>
        <w:jc w:val="both"/>
      </w:pPr>
      <w:r>
        <w:rPr>
          <w:rFonts w:hint="eastAsia" w:ascii="Microsoft YaHei UI" w:hAnsi="Microsoft YaHei UI" w:eastAsia="Microsoft YaHei UI" w:cs="Microsoft YaHei UI"/>
          <w:i w:val="0"/>
          <w:iCs w:val="0"/>
          <w:caps w:val="0"/>
          <w:spacing w:val="8"/>
          <w:sz w:val="24"/>
          <w:szCs w:val="24"/>
          <w:bdr w:val="none" w:color="auto" w:sz="0" w:space="0"/>
          <w:shd w:val="clear" w:fill="FFFFFF"/>
        </w:rPr>
        <w:t>教学是立身之本，研究是发展之道。常州市北郊高级中学房宏书记结合自身的教学和科研经历，深刻诠释了用美好塑造幸福的姿态。</w:t>
      </w:r>
    </w:p>
    <w:p w14:paraId="520F9E10">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62" w:lineRule="atLeast"/>
        <w:ind w:left="0" w:right="0" w:firstLine="420"/>
        <w:jc w:val="both"/>
      </w:pPr>
      <w:r>
        <w:rPr>
          <w:rFonts w:hint="eastAsia" w:ascii="Microsoft YaHei UI" w:hAnsi="Microsoft YaHei UI" w:eastAsia="Microsoft YaHei UI" w:cs="Microsoft YaHei UI"/>
          <w:i w:val="0"/>
          <w:iCs w:val="0"/>
          <w:caps w:val="0"/>
          <w:spacing w:val="8"/>
          <w:sz w:val="24"/>
          <w:szCs w:val="24"/>
          <w:bdr w:val="none" w:color="auto" w:sz="0" w:space="0"/>
          <w:shd w:val="clear" w:fill="FFFFFF"/>
        </w:rPr>
        <w:t>她围绕“让学习成为一种生活、让研究成为一种常态、让创新成为一种追求”三个方面跟我们分享了教师专业发展的经验与体会。</w:t>
      </w:r>
    </w:p>
    <w:p w14:paraId="34BDB5FE">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62" w:lineRule="atLeast"/>
        <w:ind w:left="0" w:right="0" w:firstLine="420"/>
        <w:jc w:val="both"/>
      </w:pPr>
      <w:r>
        <w:rPr>
          <w:rFonts w:hint="eastAsia" w:ascii="Microsoft YaHei UI" w:hAnsi="Microsoft YaHei UI" w:eastAsia="Microsoft YaHei UI" w:cs="Microsoft YaHei UI"/>
          <w:i w:val="0"/>
          <w:iCs w:val="0"/>
          <w:caps w:val="0"/>
          <w:spacing w:val="8"/>
          <w:sz w:val="24"/>
          <w:szCs w:val="24"/>
          <w:bdr w:val="none" w:color="auto" w:sz="0" w:space="0"/>
          <w:shd w:val="clear" w:fill="FFFFFF"/>
        </w:rPr>
        <w:t>“别让自己成为新的文盲”“任何优秀的背后都有苦行僧般的自律”“阅读的边界就是教学的边界，阅读的高度就是教学的高度”……房院长丰富的教育格言，生动的教学案例，给予在场教师极大的启迪——教师的研究之路，只有零点，没有终点；只有逗号，没有句号。</w:t>
      </w:r>
    </w:p>
    <w:p w14:paraId="00FF69AA">
      <w:pPr>
        <w:keepNext w:val="0"/>
        <w:keepLines w:val="0"/>
        <w:widowControl/>
        <w:suppressLineNumbers w:val="0"/>
        <w:spacing w:before="0" w:beforeAutospacing="0" w:after="0" w:afterAutospacing="0"/>
        <w:ind w:left="0" w:right="0"/>
        <w:jc w:val="left"/>
      </w:pP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4982210" cy="3736975"/>
            <wp:effectExtent l="0" t="0" r="8890" b="15875"/>
            <wp:docPr id="16" name="图片 39" descr="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9" descr="13.jpg"/>
                    <pic:cNvPicPr>
                      <a:picLocks noChangeAspect="1"/>
                    </pic:cNvPicPr>
                  </pic:nvPicPr>
                  <pic:blipFill>
                    <a:blip r:embed="rId16"/>
                    <a:stretch>
                      <a:fillRect/>
                    </a:stretch>
                  </pic:blipFill>
                  <pic:spPr>
                    <a:xfrm>
                      <a:off x="0" y="0"/>
                      <a:ext cx="4982210" cy="3736975"/>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4876800" cy="3657600"/>
            <wp:effectExtent l="0" t="0" r="0" b="0"/>
            <wp:docPr id="18" name="图片 40" descr="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0" descr="14.jpg"/>
                    <pic:cNvPicPr>
                      <a:picLocks noChangeAspect="1"/>
                    </pic:cNvPicPr>
                  </pic:nvPicPr>
                  <pic:blipFill>
                    <a:blip r:embed="rId17"/>
                    <a:stretch>
                      <a:fillRect/>
                    </a:stretch>
                  </pic:blipFill>
                  <pic:spPr>
                    <a:xfrm>
                      <a:off x="0" y="0"/>
                      <a:ext cx="4876800" cy="3657600"/>
                    </a:xfrm>
                    <a:prstGeom prst="rect">
                      <a:avLst/>
                    </a:prstGeom>
                    <a:noFill/>
                    <a:ln w="9525">
                      <a:noFill/>
                    </a:ln>
                  </pic:spPr>
                </pic:pic>
              </a:graphicData>
            </a:graphic>
          </wp:inline>
        </w:drawing>
      </w:r>
    </w:p>
    <w:p w14:paraId="0FAB6E1A">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56F26A86">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77964BE4">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487AC95C">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28B9ED5A">
      <w:pPr>
        <w:keepNext w:val="0"/>
        <w:keepLines w:val="0"/>
        <w:widowControl/>
        <w:suppressLineNumbers w:val="0"/>
        <w:spacing w:before="0" w:beforeAutospacing="0" w:after="0" w:afterAutospacing="0"/>
        <w:ind w:left="0" w:right="0"/>
        <w:jc w:val="left"/>
      </w:pP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4865370" cy="3649345"/>
            <wp:effectExtent l="0" t="0" r="11430" b="8255"/>
            <wp:docPr id="11" name="图片 42" descr="15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2" descr="15 .jpg"/>
                    <pic:cNvPicPr>
                      <a:picLocks noChangeAspect="1"/>
                    </pic:cNvPicPr>
                  </pic:nvPicPr>
                  <pic:blipFill>
                    <a:blip r:embed="rId18"/>
                    <a:stretch>
                      <a:fillRect/>
                    </a:stretch>
                  </pic:blipFill>
                  <pic:spPr>
                    <a:xfrm>
                      <a:off x="0" y="0"/>
                      <a:ext cx="4865370" cy="3649345"/>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4832985" cy="3624580"/>
            <wp:effectExtent l="0" t="0" r="5715" b="13970"/>
            <wp:docPr id="10" name="图片 43" descr="16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3" descr="16 .jpg"/>
                    <pic:cNvPicPr>
                      <a:picLocks noChangeAspect="1"/>
                    </pic:cNvPicPr>
                  </pic:nvPicPr>
                  <pic:blipFill>
                    <a:blip r:embed="rId19"/>
                    <a:stretch>
                      <a:fillRect/>
                    </a:stretch>
                  </pic:blipFill>
                  <pic:spPr>
                    <a:xfrm>
                      <a:off x="0" y="0"/>
                      <a:ext cx="4832985" cy="3624580"/>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036185" cy="3776980"/>
            <wp:effectExtent l="0" t="0" r="12065" b="13970"/>
            <wp:docPr id="12" name="图片 44" descr="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4" descr="17.jpg"/>
                    <pic:cNvPicPr>
                      <a:picLocks noChangeAspect="1"/>
                    </pic:cNvPicPr>
                  </pic:nvPicPr>
                  <pic:blipFill>
                    <a:blip r:embed="rId20"/>
                    <a:stretch>
                      <a:fillRect/>
                    </a:stretch>
                  </pic:blipFill>
                  <pic:spPr>
                    <a:xfrm>
                      <a:off x="0" y="0"/>
                      <a:ext cx="5036185" cy="3776980"/>
                    </a:xfrm>
                    <a:prstGeom prst="rect">
                      <a:avLst/>
                    </a:prstGeom>
                    <a:noFill/>
                    <a:ln w="9525">
                      <a:noFill/>
                    </a:ln>
                  </pic:spPr>
                </pic:pic>
              </a:graphicData>
            </a:graphic>
          </wp:inline>
        </w:drawing>
      </w:r>
    </w:p>
    <w:p w14:paraId="5A723EC0">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490BFE64">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226" w:right="226" w:firstLine="480"/>
        <w:jc w:val="both"/>
      </w:pPr>
      <w:r>
        <w:rPr>
          <w:rFonts w:hint="eastAsia" w:ascii="微软雅黑" w:hAnsi="微软雅黑" w:eastAsia="微软雅黑" w:cs="微软雅黑"/>
          <w:i w:val="0"/>
          <w:iCs w:val="0"/>
          <w:caps w:val="0"/>
          <w:color w:val="000000"/>
          <w:spacing w:val="8"/>
          <w:sz w:val="24"/>
          <w:szCs w:val="24"/>
          <w:bdr w:val="none" w:color="auto" w:sz="0" w:space="0"/>
          <w:shd w:val="clear" w:fill="FFFFFF"/>
        </w:rPr>
        <w:t>培训中，除了互动式讲座分享，还安排了沉浸式视频观看：有从学生立场出发的《学生表达：我眼中和心中的好老师》，有立足研究者角度的《在儿童天性和教育规律中，我们小心翼翼》，还有体现教学评一体的《过关清单：有效教学的最后一道保险》，可谓干货满满。</w:t>
      </w:r>
    </w:p>
    <w:p w14:paraId="3E3B2950">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94" w:lineRule="atLeast"/>
        <w:ind w:left="0" w:right="0" w:firstLine="480"/>
        <w:jc w:val="both"/>
      </w:pP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324475" cy="3993515"/>
            <wp:effectExtent l="0" t="0" r="9525" b="6985"/>
            <wp:docPr id="62" name="图片 47" descr="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47" descr="18.jpg"/>
                    <pic:cNvPicPr>
                      <a:picLocks noChangeAspect="1"/>
                    </pic:cNvPicPr>
                  </pic:nvPicPr>
                  <pic:blipFill>
                    <a:blip r:embed="rId21"/>
                    <a:stretch>
                      <a:fillRect/>
                    </a:stretch>
                  </pic:blipFill>
                  <pic:spPr>
                    <a:xfrm>
                      <a:off x="0" y="0"/>
                      <a:ext cx="5324475" cy="3993515"/>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461635" cy="4096385"/>
            <wp:effectExtent l="0" t="0" r="5715" b="18415"/>
            <wp:docPr id="5" name="图片 49" descr="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9" descr="19.jpg"/>
                    <pic:cNvPicPr>
                      <a:picLocks noChangeAspect="1"/>
                    </pic:cNvPicPr>
                  </pic:nvPicPr>
                  <pic:blipFill>
                    <a:blip r:embed="rId22"/>
                    <a:stretch>
                      <a:fillRect/>
                    </a:stretch>
                  </pic:blipFill>
                  <pic:spPr>
                    <a:xfrm>
                      <a:off x="0" y="0"/>
                      <a:ext cx="5461635" cy="4096385"/>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436870" cy="4077970"/>
            <wp:effectExtent l="0" t="0" r="11430" b="17780"/>
            <wp:docPr id="6" name="图片 53" descr="20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3" descr="20 .jpg"/>
                    <pic:cNvPicPr>
                      <a:picLocks noChangeAspect="1"/>
                    </pic:cNvPicPr>
                  </pic:nvPicPr>
                  <pic:blipFill>
                    <a:blip r:embed="rId23"/>
                    <a:stretch>
                      <a:fillRect/>
                    </a:stretch>
                  </pic:blipFill>
                  <pic:spPr>
                    <a:xfrm>
                      <a:off x="0" y="0"/>
                      <a:ext cx="5436870" cy="4077970"/>
                    </a:xfrm>
                    <a:prstGeom prst="rect">
                      <a:avLst/>
                    </a:prstGeom>
                    <a:noFill/>
                    <a:ln w="9525">
                      <a:noFill/>
                    </a:ln>
                  </pic:spPr>
                </pic:pic>
              </a:graphicData>
            </a:graphic>
          </wp:inline>
        </w:drawing>
      </w:r>
      <w:r>
        <w:rPr>
          <w:rFonts w:hint="eastAsia" w:ascii="微软雅黑" w:hAnsi="微软雅黑" w:eastAsia="微软雅黑" w:cs="微软雅黑"/>
          <w:i w:val="0"/>
          <w:iCs w:val="0"/>
          <w:caps w:val="0"/>
          <w:color w:val="000000"/>
          <w:spacing w:val="8"/>
          <w:sz w:val="24"/>
          <w:szCs w:val="24"/>
          <w:bdr w:val="none" w:color="auto" w:sz="0" w:space="0"/>
          <w:shd w:val="clear" w:fill="FFFFFF"/>
        </w:rPr>
        <w:t>最后，万校长进行高位总结。她通过“造场”“打开”“重构”三个关键词激发大家新的思考，并对全体教师提出了新要求：要善于借力，营造互动交流的学习场；要打开格局，扩大自己的关注圈和影响圈；要勤于思考，重构新的认知体系。</w:t>
      </w:r>
    </w:p>
    <w:p w14:paraId="692F530A">
      <w:pPr>
        <w:keepNext w:val="0"/>
        <w:keepLines w:val="0"/>
        <w:widowControl/>
        <w:suppressLineNumbers w:val="0"/>
        <w:spacing w:before="0" w:beforeAutospacing="0" w:after="0" w:afterAutospacing="0"/>
        <w:ind w:left="0" w:right="0"/>
        <w:jc w:val="left"/>
      </w:pP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013960" cy="3760470"/>
            <wp:effectExtent l="0" t="0" r="15240" b="11430"/>
            <wp:docPr id="49" name="图片 59" descr="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59" descr="21.jpg"/>
                    <pic:cNvPicPr>
                      <a:picLocks noChangeAspect="1"/>
                    </pic:cNvPicPr>
                  </pic:nvPicPr>
                  <pic:blipFill>
                    <a:blip r:embed="rId24"/>
                    <a:stretch>
                      <a:fillRect/>
                    </a:stretch>
                  </pic:blipFill>
                  <pic:spPr>
                    <a:xfrm>
                      <a:off x="0" y="0"/>
                      <a:ext cx="5013960" cy="3760470"/>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br w:type="textWrapping"/>
      </w:r>
    </w:p>
    <w:p w14:paraId="46840CE4">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76611931">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226" w:right="226" w:firstLine="480"/>
        <w:jc w:val="both"/>
      </w:pPr>
      <w:r>
        <w:rPr>
          <w:rFonts w:hint="eastAsia" w:ascii="微软雅黑" w:hAnsi="微软雅黑" w:eastAsia="微软雅黑" w:cs="微软雅黑"/>
          <w:i w:val="0"/>
          <w:iCs w:val="0"/>
          <w:caps w:val="0"/>
          <w:color w:val="000000"/>
          <w:spacing w:val="8"/>
          <w:sz w:val="24"/>
          <w:szCs w:val="24"/>
          <w:bdr w:val="none" w:color="auto" w:sz="0" w:space="0"/>
          <w:shd w:val="clear" w:fill="FFFFFF"/>
        </w:rPr>
        <w:t>心有所信，方能行远；学有所悟，而后笃行。输入、内化、输出，只为成就更好的自己。新学期，薛小教师将继续以赤忱之心，施智慧之教，在学习中思考，在思考中感悟，在感悟中行动，在行动中提升！</w:t>
      </w:r>
    </w:p>
    <w:p w14:paraId="6D29A300">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5FDC89A2">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7ACDB357">
      <w:pPr>
        <w:keepNext w:val="0"/>
        <w:keepLines w:val="0"/>
        <w:widowControl/>
        <w:suppressLineNumbers w:val="0"/>
        <w:spacing w:before="0" w:beforeAutospacing="0" w:after="0" w:afterAutospacing="0"/>
        <w:ind w:left="0" w:right="0"/>
        <w:jc w:val="left"/>
      </w:pP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400050" cy="400050"/>
            <wp:effectExtent l="0" t="0" r="0" b="0"/>
            <wp:docPr id="60" name="图片 62" descr="IMG_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2" descr="IMG_317"/>
                    <pic:cNvPicPr>
                      <a:picLocks noChangeAspect="1"/>
                    </pic:cNvPicPr>
                  </pic:nvPicPr>
                  <pic:blipFill>
                    <a:blip r:embed="rId25"/>
                    <a:stretch>
                      <a:fillRect/>
                    </a:stretch>
                  </pic:blipFill>
                  <pic:spPr>
                    <a:xfrm>
                      <a:off x="0" y="0"/>
                      <a:ext cx="400050" cy="400050"/>
                    </a:xfrm>
                    <a:prstGeom prst="rect">
                      <a:avLst/>
                    </a:prstGeom>
                    <a:noFill/>
                    <a:ln w="9525">
                      <a:noFill/>
                    </a:ln>
                  </pic:spPr>
                </pic:pic>
              </a:graphicData>
            </a:graphic>
          </wp:inline>
        </w:drawing>
      </w:r>
      <w:r>
        <w:rPr>
          <w:rStyle w:val="6"/>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t>END</w:t>
      </w:r>
    </w:p>
    <w:p w14:paraId="297D2511">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8" w:lineRule="atLeast"/>
        <w:ind w:left="0" w:right="0"/>
        <w:jc w:val="both"/>
      </w:pPr>
      <w:r>
        <w:rPr>
          <w:rFonts w:hint="eastAsia" w:ascii="Microsoft YaHei UI" w:hAnsi="Microsoft YaHei UI" w:eastAsia="Microsoft YaHei UI" w:cs="Microsoft YaHei UI"/>
          <w:i w:val="0"/>
          <w:iCs w:val="0"/>
          <w:caps w:val="0"/>
          <w:color w:val="000000"/>
          <w:spacing w:val="8"/>
          <w:sz w:val="22"/>
          <w:szCs w:val="22"/>
          <w:bdr w:val="none" w:color="auto" w:sz="0" w:space="0"/>
          <w:shd w:val="clear" w:fill="FFFFFF"/>
        </w:rPr>
        <w:t>撰稿丨王   翔</w:t>
      </w:r>
    </w:p>
    <w:p w14:paraId="0E9CA459">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8" w:lineRule="atLeast"/>
        <w:ind w:left="0" w:right="0"/>
        <w:jc w:val="both"/>
      </w:pPr>
      <w:r>
        <w:rPr>
          <w:rFonts w:hint="eastAsia" w:ascii="Microsoft YaHei UI" w:hAnsi="Microsoft YaHei UI" w:eastAsia="Microsoft YaHei UI" w:cs="Microsoft YaHei UI"/>
          <w:i w:val="0"/>
          <w:iCs w:val="0"/>
          <w:caps w:val="0"/>
          <w:color w:val="000000"/>
          <w:spacing w:val="8"/>
          <w:sz w:val="22"/>
          <w:szCs w:val="22"/>
          <w:bdr w:val="none" w:color="auto" w:sz="0" w:space="0"/>
          <w:shd w:val="clear" w:fill="FFFFFF"/>
        </w:rPr>
        <w:t>摄影丨王佳佳</w:t>
      </w:r>
    </w:p>
    <w:p w14:paraId="33F36903">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8" w:lineRule="atLeast"/>
        <w:ind w:left="0" w:right="0"/>
        <w:jc w:val="both"/>
      </w:pPr>
      <w:r>
        <w:rPr>
          <w:rFonts w:hint="eastAsia" w:ascii="Microsoft YaHei UI" w:hAnsi="Microsoft YaHei UI" w:eastAsia="Microsoft YaHei UI" w:cs="Microsoft YaHei UI"/>
          <w:i w:val="0"/>
          <w:iCs w:val="0"/>
          <w:caps w:val="0"/>
          <w:color w:val="000000"/>
          <w:spacing w:val="8"/>
          <w:sz w:val="22"/>
          <w:szCs w:val="22"/>
          <w:bdr w:val="none" w:color="auto" w:sz="0" w:space="0"/>
          <w:shd w:val="clear" w:fill="FFFFFF"/>
        </w:rPr>
        <w:t>审核丨陶榆萍</w:t>
      </w:r>
    </w:p>
    <w:p w14:paraId="2FFE8A84"/>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auto"/>
    <w:pitch w:val="default"/>
    <w:sig w:usb0="80000287" w:usb1="2ACF3C50" w:usb2="00000016" w:usb3="00000000" w:csb0="0004001F" w:csb1="00000000"/>
  </w:font>
  <w:font w:name="Arial">
    <w:panose1 w:val="020B0604020202020204"/>
    <w:charset w:val="00"/>
    <w:family w:val="auto"/>
    <w:pitch w:val="default"/>
    <w:sig w:usb0="E0002EFF" w:usb1="C000785B" w:usb2="00000009" w:usb3="00000000" w:csb0="400001FF" w:csb1="FFFF0000"/>
  </w:font>
  <w:font w:name="微软雅黑">
    <w:panose1 w:val="020B0503020204020204"/>
    <w:charset w:val="86"/>
    <w:family w:val="auto"/>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C1359E8"/>
    <w:rsid w:val="4C1359E8"/>
    <w:rsid w:val="6F947F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cs="宋体" w:asciiTheme="minorHAnsi" w:hAnsiTheme="minorHAnsi" w:eastAsiaTheme="minorEastAsia"/>
      <w:kern w:val="2"/>
      <w:sz w:val="24"/>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character" w:default="1" w:styleId="5">
    <w:name w:val="Default Paragraph Font"/>
    <w:semiHidden/>
    <w:uiPriority w:val="0"/>
  </w:style>
  <w:style w:type="table" w:default="1" w:styleId="4">
    <w:name w:val="Normal Table"/>
    <w:semiHidden/>
    <w:uiPriority w:val="0"/>
    <w:tblPr>
      <w:tblCellMar>
        <w:top w:w="0" w:type="dxa"/>
        <w:left w:w="108" w:type="dxa"/>
        <w:bottom w:w="0" w:type="dxa"/>
        <w:right w:w="108" w:type="dxa"/>
      </w:tblCellMar>
    </w:tblPr>
  </w:style>
  <w:style w:type="paragraph" w:styleId="3">
    <w:name w:val="Normal (Web)"/>
    <w:basedOn w:val="1"/>
    <w:uiPriority w:val="0"/>
    <w:pPr>
      <w:spacing w:before="0" w:beforeAutospacing="1" w:after="0" w:afterAutospacing="1"/>
      <w:ind w:left="0" w:right="0"/>
      <w:jc w:val="left"/>
    </w:pPr>
    <w:rPr>
      <w:kern w:val="0"/>
      <w:sz w:val="24"/>
      <w:lang w:val="en-US" w:eastAsia="zh-CN" w:bidi="ar"/>
    </w:rPr>
  </w:style>
  <w:style w:type="character" w:styleId="6">
    <w:name w:val="Strong"/>
    <w:basedOn w:val="5"/>
    <w:qFormat/>
    <w:uiPriority w:val="0"/>
    <w:rPr>
      <w:b/>
    </w:rPr>
  </w:style>
  <w:style w:type="character" w:styleId="7">
    <w:name w:val="Emphasis"/>
    <w:basedOn w:val="5"/>
    <w:qFormat/>
    <w:uiPriority w:val="0"/>
    <w:rPr>
      <w:i/>
    </w:rPr>
  </w:style>
  <w:style w:type="character" w:styleId="8">
    <w:name w:val="Hyperlink"/>
    <w:basedOn w:val="5"/>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6" Type="http://schemas.openxmlformats.org/officeDocument/2006/relationships/fontTable" Target="fontTable.xml"/><Relationship Id="rId25" Type="http://schemas.openxmlformats.org/officeDocument/2006/relationships/image" Target="media/image22.png"/><Relationship Id="rId24" Type="http://schemas.openxmlformats.org/officeDocument/2006/relationships/image" Target="media/image21.jpeg"/><Relationship Id="rId23" Type="http://schemas.openxmlformats.org/officeDocument/2006/relationships/image" Target="media/image20.jpeg"/><Relationship Id="rId22" Type="http://schemas.openxmlformats.org/officeDocument/2006/relationships/image" Target="media/image19.jpeg"/><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16</Pages>
  <Words>0</Words>
  <Characters>0</Characters>
  <Lines>0</Lines>
  <Paragraphs>0</Paragraphs>
  <TotalTime>4</TotalTime>
  <ScaleCrop>false</ScaleCrop>
  <LinksUpToDate>false</LinksUpToDate>
  <CharactersWithSpaces>0</CharactersWithSpaces>
  <Application>WPS Office_12.1.0.18912_F1E327BC-269C-435d-A152-05C5408002CA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2024-11-22T02:31:00Z</dcterms:created>
  <dc:creator>夫子不老</dc:creator>
  <cp:lastModifiedBy>夫子不老</cp:lastModifiedBy>
  <dcterms:modified xsi:type="dcterms:W3CDTF">2024-11-22T02:36:21Z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2052-12.1.0.18912</vt:lpwstr>
  </property>
  <property fmtid="{D5CDD505-2E9C-101B-9397-08002B2CF9AE}" pid="3" name="ICV">
    <vt:lpwstr>FE350C24D3FC4E9680FBC6D4CA9CD772_11</vt:lpwstr>
  </property>
</Properties>
</file>