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奔牛初中202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0"/>
          <w:szCs w:val="30"/>
        </w:rPr>
        <w:t>年共青团工作思路</w:t>
      </w:r>
    </w:p>
    <w:p>
      <w:pPr>
        <w:rPr>
          <w:rFonts w:hint="eastAsia"/>
        </w:rPr>
      </w:pPr>
      <w:r>
        <w:rPr>
          <w:rFonts w:hint="eastAsia"/>
        </w:rPr>
        <w:t>一、指导思想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区团委、校党支部的领导下，结合我校本学年以的工作中心，从实际出发，切实开展我校团的工作。以加强团员队伍建设，增强团员意识，调动团干部积极性，增加团组织的凝聚力，全面提高团员青年素质工作，树立优秀的示范群体为重心，促进团组织自身建设，更好地发挥共青团组织的作用，为学校的发展和学生的进步创造良好的空间。</w:t>
      </w:r>
    </w:p>
    <w:p/>
    <w:p>
      <w:pPr>
        <w:rPr>
          <w:rFonts w:hint="eastAsia"/>
        </w:rPr>
      </w:pPr>
      <w:r>
        <w:rPr>
          <w:rFonts w:hint="eastAsia"/>
        </w:rPr>
        <w:t>二、工作思路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1、做好校党支部的助手，以团员常规管理为抓手，抓好团员的行为规范要求。通过各项活动的开展，增强团员的政治意识、组织意识和模范意识。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2、坚持以青少年思想教育为核心，加强团组织的育人功能。利用学校各级宣传阵地加强对青年学生的引导，创造良好的舆论氛围和导向，帮助学生树立正确的世界观、人生观和价值观。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加强团组织自身建设，认真实行评比考核制度；严格管理，向管理要质量。加强学生团干部班干部的培训，使他们提高思想认识和工作能力，发挥榜样作用。同时规范学生会工作，加强指导，使其在学生中真正起到自我管理作用。</w:t>
      </w:r>
    </w:p>
    <w:p>
      <w:pPr>
        <w:rPr>
          <w:rFonts w:hint="eastAsia"/>
        </w:rPr>
      </w:pPr>
      <w:r>
        <w:rPr>
          <w:rFonts w:hint="eastAsia"/>
        </w:rPr>
        <w:t>4、加强青年志愿服务活动的开展。</w:t>
      </w:r>
    </w:p>
    <w:p/>
    <w:p>
      <w:pPr>
        <w:rPr>
          <w:rFonts w:hint="eastAsia"/>
        </w:rPr>
      </w:pPr>
      <w:r>
        <w:rPr>
          <w:rFonts w:hint="eastAsia"/>
        </w:rPr>
        <w:t>三、具体工作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(一)班子建设方面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1、工作踏实，作风扎实，开展活动集体决策，分工负责。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2、学生干部团结友爱，相互合作，积极进取，在团员中具有较高威信。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3、科学地管理学生干部，不断提高学生干部队伍的素质，提高他们的管理能力、协调能力、创新能力等等。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4、结合学校的实际情况，定期开展学生干部培训工作。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(二)主题活动方面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1、继续开展常规的主题教育活动。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2、结合五·四青年节和“一二·九”学生运动纪念日发展新团员，评选优秀团支部，优秀团员工作，配合政教处进行“学雷锋、树新风”教育，使学校校风和学生的精神面貌有较大突破。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3、落实校团委对团员进行的注册工作，加强对延缓注册团员青年的引导，以此作为对团员进行思想教育的有利条件。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4、继续做好非团员同学的思想引导工作，切实做好我校新团员的发展工作。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5、配合学校开展社区德育基地实践活动，帮助学生树立正确的世界观、人生观和价值观。</w:t>
      </w:r>
    </w:p>
    <w:p/>
    <w:p>
      <w:pPr>
        <w:rPr>
          <w:rFonts w:hint="eastAsia"/>
        </w:rPr>
      </w:pPr>
      <w:r>
        <w:rPr>
          <w:rFonts w:hint="eastAsia"/>
        </w:rPr>
        <w:t>(三)组织建设方面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1、强化团员的管理和各支部的评比制度，充分激发各支部自我管理、自我创造和自我发展能力。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2、继续做好团员档案的整理和团员发展工作。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3、认真组织填写《团支部工作手册》。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4、落实团干部例会和团干部培训制度，做到隔周一次团干部会，一月一次支部团员会，使团的工作落实到实处。</w:t>
      </w:r>
    </w:p>
    <w:p/>
    <w:p>
      <w:pPr>
        <w:rPr>
          <w:rFonts w:hint="eastAsia"/>
        </w:rPr>
      </w:pPr>
      <w:r>
        <w:rPr>
          <w:rFonts w:hint="eastAsia"/>
        </w:rPr>
        <w:t>四、每月大致工作安排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一月份：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1、欢庆元旦活动。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2、组织学生团干部培训工作。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3、做好202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年度校级优秀团干部、优秀团员和先进团支部的评比工作，召开全体团员大会，总结表彰。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4、布置寒假事宜。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二月份：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1、做好学校开学宣传工作。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2、检查各团支部寒假工作完成情况，并及时总结。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3、召开团委、学生会委员会议，总结上学期工作经验，讨论本年度重点开展工作，制定202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年学生会各部门的工作计划，做好开学的准备工作。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4、召开团支部书记会议，布置新学年工作，并根据各班实际情况制定工作计划，组织开展各具特色的团队活动。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5、做好信息工作:组织校园广播和校园网及时报道同学们的社会实践活动、好人好事等;准备开通实验中学团委博客，加强团园之间的交流。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三月份：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1、结合“三五”学雷锋纪念日，进行系列活动。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2、对入团积极分子进行团课培训。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四月份：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1、组织团员积极分子深入学习团的知识并进行入团前的测试。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2、组织一次青年志愿者社会实践活动。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五月份：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1、开展纪念“五四”青年节的活动。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2、团员团课培训及新团员发展。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六月份：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1、召开团员座谈会、团员民主生活会，总结学期工作，研究暑假工作。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2、做好团籍注册工作。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七月份、八月份：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1、做好毕业生的团籍转出工作。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2、布置好暑假期间的社会实践活动。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九月份：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1、做好学校开学宣传工作。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2、检查各团支部暑假工作完成情况，并及时总结。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3、根据团委制定工作计划，布置各支部工作。针对新的学生团干部做好上岗培训工作，开展“一帮一”的活动。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4、召开学生会、各班团干部全体会议，规范本学期组织管理。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5、学生会制定工作计划，做好开学的准备工作。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6、对学生会、团委、年级干部及班级主要干部进行培训。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7、学生会宣传部出海报，宣传同学们暑假的先进事迹;广播电视台及时报导学生暑假的社会实践活动。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8、开展为教师庆祝活动，在9月10日这天送上学生们的祝福。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10月份：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1、对我校各班级主要干部进行培训，提高大家的工作组织能力，为更好做好我校各项学生工作打下基础。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2、集合党的相关活动，进一步开展“我与祖国共奋进”红色诗篇我来读，红色歌曲我来唱等主题团日活动。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3、积极配合体育组做好校运动会的宣传，服务工作。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11月份：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1、继续落实团的各项日常工作，并对各班团的工作督促，检查。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2、举行我校第二期团校开学典礼仪式。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12月份：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1、在落实好团的各项日常工作的基础上，认真做好所有团员的民主评议活动。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2、对我校各班级团支部工作总评。</w:t>
      </w:r>
    </w:p>
    <w:p>
      <w:pPr>
        <w:ind w:firstLine="420" w:firstLineChars="200"/>
      </w:pPr>
      <w:r>
        <w:rPr>
          <w:rFonts w:hint="eastAsia"/>
        </w:rPr>
        <w:t>3、认真做好做好新团员的发展工作，把积极要求进步，各方面表现突出的学生吸收到团组织当中来。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bc13e794-12d8-46e2-bbae-799148da6493"/>
  </w:docVars>
  <w:rsids>
    <w:rsidRoot w:val="51F50FB1"/>
    <w:rsid w:val="00482E85"/>
    <w:rsid w:val="51F50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1999</Words>
  <Characters>2011</Characters>
  <Lines>0</Lines>
  <Paragraphs>0</Paragraphs>
  <TotalTime>0</TotalTime>
  <ScaleCrop>false</ScaleCrop>
  <LinksUpToDate>false</LinksUpToDate>
  <CharactersWithSpaces>2011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2022-12-03T02:25:00Z</dcterms:created>
  <dc:creator>Administrator</dc:creator>
  <cp:lastModifiedBy>Administrator</cp:lastModifiedBy>
  <dcterms:modified xsi:type="dcterms:W3CDTF">2024-12-11T01:15:25Z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C7CD0CF4150C4BD0ADBCD498922FDC03_12</vt:lpwstr>
  </property>
</Properties>
</file>