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2E8C0">
      <w:pPr>
        <w:ind w:firstLine="2835" w:firstLineChars="1350"/>
        <w:rPr>
          <w:rFonts w:hint="eastAsia"/>
        </w:rPr>
      </w:pPr>
      <w:r>
        <w:rPr>
          <w:rFonts w:hint="eastAsia"/>
        </w:rPr>
        <w:t>骨干教师“专业胜任力”课程  （王丽初稿）</w:t>
      </w:r>
    </w:p>
    <w:p w14:paraId="1D37DB14">
      <w:pPr>
        <w:pStyle w:val="9"/>
        <w:numPr>
          <w:ilvl w:val="0"/>
          <w:numId w:val="1"/>
        </w:numPr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课程</w:t>
      </w:r>
      <w:r>
        <w:rPr>
          <w:rFonts w:hint="eastAsia" w:ascii="宋体" w:hAnsi="宋体" w:eastAsia="宋体"/>
          <w:b/>
          <w:szCs w:val="21"/>
        </w:rPr>
        <w:t>背景</w:t>
      </w:r>
    </w:p>
    <w:p w14:paraId="596DC9B1">
      <w:pPr>
        <w:ind w:firstLine="315" w:firstLineChars="1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新教改背景下，中小学教师培养与发展成为教育领域的重要议题。叶圣陶教师观作为一种具有深远影响的教育理念，对教师角色的定位、教师专业发展以及教育教学方法等方面具有重要的指导意义。深入挖掘叶圣陶教师观的教育内涵，能为教师培养与发展提供理论支撑；加强叶圣陶教师观在教师教育实践中的应用研究，可以有效推动教师教育的改革与发展。骨干教师是学校强有力的中坚力量，依托骨干教师的专业胜任力，撬动学校基层教师的发展，可成为我校教师培养和发展动力器。</w:t>
      </w:r>
    </w:p>
    <w:p w14:paraId="63DF67B0"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二、</w:t>
      </w:r>
      <w:r>
        <w:rPr>
          <w:rFonts w:hint="eastAsia" w:ascii="宋体" w:hAnsi="宋体" w:eastAsia="宋体"/>
          <w:b/>
          <w:szCs w:val="21"/>
          <w:lang w:val="en-US" w:eastAsia="zh-CN"/>
        </w:rPr>
        <w:t>课程</w:t>
      </w:r>
      <w:r>
        <w:rPr>
          <w:rFonts w:hint="eastAsia" w:ascii="宋体" w:hAnsi="宋体" w:eastAsia="宋体"/>
          <w:b/>
          <w:szCs w:val="21"/>
        </w:rPr>
        <w:t>目标</w:t>
      </w:r>
    </w:p>
    <w:p w14:paraId="0C99BA5C"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形成构建骨干教师“专业胜任力”的价值、原则的文献研究。</w:t>
      </w:r>
    </w:p>
    <w:p w14:paraId="008F12B9"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清晰构建骨干教师“专业胜任力”的研究价值</w:t>
      </w:r>
    </w:p>
    <w:p w14:paraId="0BCDF8A2"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形成骨干教师“专业胜任力”的途径与方法</w:t>
      </w:r>
    </w:p>
    <w:p w14:paraId="77C825E2"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开发骨干教师“专业胜任力”的课程资源</w:t>
      </w:r>
    </w:p>
    <w:p w14:paraId="57A2268D">
      <w:pPr>
        <w:pStyle w:val="9"/>
        <w:numPr>
          <w:ilvl w:val="0"/>
          <w:numId w:val="2"/>
        </w:numPr>
        <w:ind w:firstLineChars="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形成骨干教师“专业胜任力”改进途径的评价研究</w:t>
      </w:r>
    </w:p>
    <w:p w14:paraId="02ADCA31">
      <w:pPr>
        <w:pStyle w:val="9"/>
        <w:numPr>
          <w:ilvl w:val="0"/>
          <w:numId w:val="3"/>
        </w:numPr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课程</w:t>
      </w:r>
      <w:bookmarkStart w:id="0" w:name="_GoBack"/>
      <w:bookmarkEnd w:id="0"/>
      <w:r>
        <w:rPr>
          <w:rFonts w:hint="eastAsia" w:ascii="宋体" w:hAnsi="宋体" w:eastAsia="宋体"/>
          <w:b/>
          <w:szCs w:val="21"/>
        </w:rPr>
        <w:t>框架</w:t>
      </w:r>
    </w:p>
    <w:p w14:paraId="60325A8B">
      <w:pPr>
        <w:pStyle w:val="9"/>
        <w:numPr>
          <w:ilvl w:val="0"/>
          <w:numId w:val="4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课程内容：</w:t>
      </w:r>
    </w:p>
    <w:p w14:paraId="06C86ECD"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对构建骨干教师“专业胜任力”的价值的研究。</w:t>
      </w:r>
    </w:p>
    <w:p w14:paraId="524F72F5"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研究构建骨干教师“专业胜任力”的目标。</w:t>
      </w:r>
    </w:p>
    <w:p w14:paraId="4CF9FB97"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探索骨干教师“专业胜任力”的途径与方法研究</w:t>
      </w:r>
    </w:p>
    <w:p w14:paraId="2D35C0D9"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开发骨干教师“专业胜任力”的课程资源研究</w:t>
      </w:r>
    </w:p>
    <w:p w14:paraId="02341B61">
      <w:pPr>
        <w:pStyle w:val="9"/>
        <w:numPr>
          <w:ilvl w:val="0"/>
          <w:numId w:val="5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基于骨干教师“专业胜任力”改进途径的评价研究</w:t>
      </w:r>
    </w:p>
    <w:p w14:paraId="240B03D9">
      <w:pPr>
        <w:pStyle w:val="9"/>
        <w:numPr>
          <w:ilvl w:val="0"/>
          <w:numId w:val="4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实施方式或步骤：</w:t>
      </w:r>
    </w:p>
    <w:p w14:paraId="559F6ABC">
      <w:pPr>
        <w:pStyle w:val="9"/>
        <w:numPr>
          <w:ilvl w:val="0"/>
          <w:numId w:val="6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价值引领，精神构建</w:t>
      </w:r>
    </w:p>
    <w:p w14:paraId="5FCE830A">
      <w:pPr>
        <w:pStyle w:val="9"/>
        <w:numPr>
          <w:ilvl w:val="0"/>
          <w:numId w:val="6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项目驱动，目标导向</w:t>
      </w:r>
    </w:p>
    <w:p w14:paraId="1086012F">
      <w:pPr>
        <w:pStyle w:val="9"/>
        <w:numPr>
          <w:ilvl w:val="0"/>
          <w:numId w:val="6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学术能动，圈内联动</w:t>
      </w:r>
    </w:p>
    <w:p w14:paraId="7FE826C9">
      <w:pPr>
        <w:pStyle w:val="9"/>
        <w:numPr>
          <w:ilvl w:val="0"/>
          <w:numId w:val="6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开发资源，校内引领</w:t>
      </w:r>
    </w:p>
    <w:p w14:paraId="0824EE80">
      <w:pPr>
        <w:pStyle w:val="9"/>
        <w:numPr>
          <w:ilvl w:val="0"/>
          <w:numId w:val="6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评价提升，形成机制</w:t>
      </w:r>
    </w:p>
    <w:p w14:paraId="6B29EBC4">
      <w:pPr>
        <w:rPr>
          <w:rFonts w:hint="eastAsia" w:ascii="宋体" w:hAnsi="宋体" w:eastAsia="宋体"/>
          <w:szCs w:val="21"/>
        </w:rPr>
      </w:pPr>
    </w:p>
    <w:p w14:paraId="31D7285F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四、课程实施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80"/>
        <w:gridCol w:w="2520"/>
        <w:gridCol w:w="1943"/>
        <w:gridCol w:w="1950"/>
      </w:tblGrid>
      <w:tr w14:paraId="39A7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26348D7E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课时</w:t>
            </w:r>
          </w:p>
        </w:tc>
        <w:tc>
          <w:tcPr>
            <w:tcW w:w="1380" w:type="dxa"/>
          </w:tcPr>
          <w:p w14:paraId="4924F177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内容</w:t>
            </w:r>
          </w:p>
        </w:tc>
        <w:tc>
          <w:tcPr>
            <w:tcW w:w="2520" w:type="dxa"/>
          </w:tcPr>
          <w:p w14:paraId="29504224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课程板块</w:t>
            </w:r>
          </w:p>
        </w:tc>
        <w:tc>
          <w:tcPr>
            <w:tcW w:w="1943" w:type="dxa"/>
          </w:tcPr>
          <w:p w14:paraId="070625BD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授课对象及时间</w:t>
            </w:r>
          </w:p>
        </w:tc>
        <w:tc>
          <w:tcPr>
            <w:tcW w:w="1950" w:type="dxa"/>
          </w:tcPr>
          <w:p w14:paraId="11E28227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授课人</w:t>
            </w:r>
          </w:p>
        </w:tc>
      </w:tr>
      <w:tr w14:paraId="1184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7724BC47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80" w:type="dxa"/>
          </w:tcPr>
          <w:p w14:paraId="5757F517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  <w:lang w:bidi="ar"/>
              </w:rPr>
              <w:t>骨干示范营</w:t>
            </w:r>
          </w:p>
        </w:tc>
        <w:tc>
          <w:tcPr>
            <w:tcW w:w="2520" w:type="dxa"/>
          </w:tcPr>
          <w:p w14:paraId="64625296">
            <w:pPr>
              <w:spacing w:line="440" w:lineRule="exact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骨干课堂课堂展示</w:t>
            </w:r>
          </w:p>
          <w:p w14:paraId="501CDB42">
            <w:pPr>
              <w:spacing w:line="440" w:lineRule="exact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943" w:type="dxa"/>
          </w:tcPr>
          <w:p w14:paraId="6E210515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各学科组校每周教研日</w:t>
            </w:r>
          </w:p>
        </w:tc>
        <w:tc>
          <w:tcPr>
            <w:tcW w:w="1950" w:type="dxa"/>
          </w:tcPr>
          <w:p w14:paraId="68F81D31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各学科组骨干教师</w:t>
            </w:r>
          </w:p>
        </w:tc>
      </w:tr>
      <w:tr w14:paraId="5FF6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3114DC68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80" w:type="dxa"/>
          </w:tcPr>
          <w:p w14:paraId="08585FE5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</w:rPr>
              <w:t>骨干讲座营</w:t>
            </w:r>
          </w:p>
        </w:tc>
        <w:tc>
          <w:tcPr>
            <w:tcW w:w="2520" w:type="dxa"/>
          </w:tcPr>
          <w:p w14:paraId="51AE722E">
            <w:pPr>
              <w:spacing w:line="440" w:lineRule="exact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骨干教研组内讲座</w:t>
            </w:r>
          </w:p>
          <w:p w14:paraId="7C1EF393">
            <w:pPr>
              <w:spacing w:line="440" w:lineRule="exact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（包括传达省、市培训精神）</w:t>
            </w:r>
          </w:p>
        </w:tc>
        <w:tc>
          <w:tcPr>
            <w:tcW w:w="1943" w:type="dxa"/>
          </w:tcPr>
          <w:p w14:paraId="42E0B5F9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各学科组校每月教研日</w:t>
            </w:r>
          </w:p>
        </w:tc>
        <w:tc>
          <w:tcPr>
            <w:tcW w:w="1950" w:type="dxa"/>
          </w:tcPr>
          <w:p w14:paraId="41B1E048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各学科组学科主任、骨干教师</w:t>
            </w:r>
          </w:p>
        </w:tc>
      </w:tr>
      <w:tr w14:paraId="35FA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7C82999D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80" w:type="dxa"/>
          </w:tcPr>
          <w:p w14:paraId="394C2647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</w:rPr>
              <w:t>骨干教师说</w:t>
            </w:r>
          </w:p>
        </w:tc>
        <w:tc>
          <w:tcPr>
            <w:tcW w:w="2520" w:type="dxa"/>
          </w:tcPr>
          <w:p w14:paraId="39655094">
            <w:pPr>
              <w:spacing w:line="440" w:lineRule="exact"/>
              <w:rPr>
                <w:rFonts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1.困惑与成长</w:t>
            </w:r>
          </w:p>
          <w:p w14:paraId="3538D5DB">
            <w:pPr>
              <w:spacing w:line="440" w:lineRule="exact"/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</w:rPr>
              <w:t>2.价值引领</w:t>
            </w:r>
          </w:p>
        </w:tc>
        <w:tc>
          <w:tcPr>
            <w:tcW w:w="1943" w:type="dxa"/>
          </w:tcPr>
          <w:p w14:paraId="682FA22E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各学科组校每月教研日</w:t>
            </w:r>
          </w:p>
        </w:tc>
        <w:tc>
          <w:tcPr>
            <w:tcW w:w="1950" w:type="dxa"/>
          </w:tcPr>
          <w:p w14:paraId="066D9BB3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各学科五级梯队人员</w:t>
            </w:r>
          </w:p>
        </w:tc>
      </w:tr>
      <w:tr w14:paraId="13191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 w14:paraId="7541CBFC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380" w:type="dxa"/>
          </w:tcPr>
          <w:p w14:paraId="783B86DE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</w:rPr>
              <w:t>后备骨干成长日</w:t>
            </w:r>
          </w:p>
        </w:tc>
        <w:tc>
          <w:tcPr>
            <w:tcW w:w="2520" w:type="dxa"/>
          </w:tcPr>
          <w:p w14:paraId="2A7C756E">
            <w:pPr>
              <w:spacing w:line="440" w:lineRule="exact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1.经验分享</w:t>
            </w:r>
          </w:p>
          <w:p w14:paraId="3FBF6013">
            <w:pPr>
              <w:spacing w:line="440" w:lineRule="exact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2.成果展示</w:t>
            </w:r>
          </w:p>
          <w:p w14:paraId="03B1B829">
            <w:pPr>
              <w:spacing w:line="440" w:lineRule="exact"/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43" w:type="dxa"/>
          </w:tcPr>
          <w:p w14:paraId="53F29D0A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全体教师</w:t>
            </w:r>
          </w:p>
          <w:p w14:paraId="1D7F5F8D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kern w:val="0"/>
                <w:sz w:val="21"/>
                <w:szCs w:val="21"/>
                <w:lang w:bidi="ar"/>
              </w:rPr>
              <w:t>教师例会日</w:t>
            </w:r>
          </w:p>
        </w:tc>
        <w:tc>
          <w:tcPr>
            <w:tcW w:w="1950" w:type="dxa"/>
          </w:tcPr>
          <w:p w14:paraId="3A8172AC">
            <w:pPr>
              <w:spacing w:line="440" w:lineRule="exact"/>
              <w:jc w:val="center"/>
              <w:rPr>
                <w:rFonts w:ascii="宋体" w:hAnsi="宋体" w:eastAsia="宋体" w:cs="仿宋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"/>
                <w:kern w:val="0"/>
                <w:sz w:val="21"/>
                <w:szCs w:val="21"/>
                <w:lang w:bidi="ar"/>
              </w:rPr>
              <w:t>各学科骨干后备力量种子选手和本学年取得区级梯队的老师</w:t>
            </w:r>
          </w:p>
        </w:tc>
      </w:tr>
    </w:tbl>
    <w:p w14:paraId="2E3A3695">
      <w:pPr>
        <w:rPr>
          <w:rFonts w:ascii="宋体" w:hAnsi="宋体" w:eastAsia="宋体"/>
          <w:szCs w:val="21"/>
        </w:rPr>
      </w:pPr>
    </w:p>
    <w:p w14:paraId="2AC0B58F"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具体实施路径和形式：</w:t>
      </w:r>
    </w:p>
    <w:p w14:paraId="70461870">
      <w:pPr>
        <w:spacing w:line="360" w:lineRule="exact"/>
        <w:ind w:firstLine="422" w:firstLineChars="2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（一）基于理念更新：</w:t>
      </w:r>
    </w:p>
    <w:p w14:paraId="141D9FD7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1、与叶圣陶思想书本对话。（读叶圣陶理论专著），精神引领，形成价值观。</w:t>
      </w:r>
    </w:p>
    <w:p w14:paraId="63E475E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2、与专家对话。（在叶圣陶课题中期评估等节点事件中，专家点评中汲取方向）</w:t>
      </w:r>
    </w:p>
    <w:p w14:paraId="3C26BDA6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3、与同事对话，深入解读叶圣陶思想，产生共鸣。</w:t>
      </w:r>
    </w:p>
    <w:p w14:paraId="5A343D7A">
      <w:pPr>
        <w:spacing w:line="360" w:lineRule="exact"/>
        <w:ind w:firstLine="422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/>
          <w:b/>
          <w:szCs w:val="21"/>
        </w:rPr>
        <w:t>（二）基于课堂实践：</w:t>
      </w:r>
      <w:r>
        <w:rPr>
          <w:rFonts w:hint="eastAsia" w:ascii="宋体" w:hAnsi="宋体" w:eastAsia="宋体"/>
          <w:szCs w:val="21"/>
        </w:rPr>
        <w:t>开展骨干引领化的课堂研讨，加强对话交流，加强专业引领。</w:t>
      </w:r>
      <w:r>
        <w:rPr>
          <w:rFonts w:hint="eastAsia" w:ascii="宋体" w:hAnsi="宋体" w:eastAsia="宋体" w:cs="宋体"/>
          <w:kern w:val="0"/>
          <w:szCs w:val="21"/>
        </w:rPr>
        <w:t xml:space="preserve">从改变骨干教师的认识框架入手，提供明确的新的行为和观念参照系，让叶圣陶思想参照系寻求新的理论解释，开拓新的理论视野，形成新的课堂课外教学观。 </w:t>
      </w:r>
    </w:p>
    <w:p w14:paraId="212757AD">
      <w:pPr>
        <w:spacing w:line="360" w:lineRule="exact"/>
        <w:ind w:firstLine="422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（三）基于辐射引领：</w:t>
      </w:r>
      <w:r>
        <w:rPr>
          <w:rFonts w:hint="eastAsia" w:ascii="宋体" w:hAnsi="宋体" w:eastAsia="宋体"/>
          <w:szCs w:val="21"/>
        </w:rPr>
        <w:t xml:space="preserve"> 各学科组的骨干教师在示范营、讲座营、教师说、成长日等节点事件中，形成项目驱动，让骨干教师的教学风格、成长密码、专业胜任力等形成辐射圈，带领组内教师联动发展，</w:t>
      </w:r>
    </w:p>
    <w:p w14:paraId="7D5B3FF7">
      <w:pPr>
        <w:spacing w:line="360" w:lineRule="exact"/>
        <w:ind w:firstLine="422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（四）基于科研能力：</w:t>
      </w:r>
      <w:r>
        <w:rPr>
          <w:rFonts w:hint="eastAsia" w:ascii="宋体" w:hAnsi="宋体" w:eastAsia="宋体"/>
          <w:bCs/>
          <w:szCs w:val="21"/>
        </w:rPr>
        <w:t>在叶圣陶课题研究过程中，骨干老师能梳理</w:t>
      </w:r>
      <w:r>
        <w:rPr>
          <w:rFonts w:hint="eastAsia" w:ascii="宋体" w:hAnsi="宋体" w:eastAsia="宋体"/>
          <w:szCs w:val="21"/>
        </w:rPr>
        <w:t>日常实践、研究中的主要话题，善于积累、梳理和总结，每学期形成必备的教学论文、案例和成长故事，写好一份质量较高的学年心得或论文，形成成果展示物化品，形成课程资源库。</w:t>
      </w:r>
    </w:p>
    <w:p w14:paraId="3D89FA2F"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 w14:paraId="3D70AF54">
      <w:pPr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五、课程评价</w:t>
      </w:r>
    </w:p>
    <w:p w14:paraId="1D107905">
      <w:pPr>
        <w:pStyle w:val="9"/>
        <w:numPr>
          <w:ilvl w:val="0"/>
          <w:numId w:val="7"/>
        </w:numPr>
        <w:spacing w:line="440" w:lineRule="exact"/>
        <w:ind w:firstLineChars="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骨干教师专业胜任力的效度：是否将个人优势转化为团队优势，推动整个团队发展，能够形成群雁齐飞的效果。</w:t>
      </w:r>
    </w:p>
    <w:p w14:paraId="133E0FEE">
      <w:pPr>
        <w:pStyle w:val="9"/>
        <w:numPr>
          <w:ilvl w:val="0"/>
          <w:numId w:val="7"/>
        </w:numPr>
        <w:spacing w:line="440" w:lineRule="exact"/>
        <w:ind w:firstLineChars="0"/>
        <w:rPr>
          <w:rFonts w:hint="eastAsia"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骨干教师专业胜任力的广度：是否有扎实的学科知识、叶圣陶思想的的理念、自我反思的能力、攻难克艰的科研能力、专业的示范引领能力等专业胜任力的广度。</w:t>
      </w:r>
    </w:p>
    <w:p w14:paraId="4B39567C">
      <w:pPr>
        <w:pStyle w:val="9"/>
        <w:ind w:left="450" w:firstLine="0" w:firstLineChars="0"/>
        <w:rPr>
          <w:rFonts w:hint="eastAsia"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F70F3"/>
    <w:multiLevelType w:val="multilevel"/>
    <w:tmpl w:val="10DF70F3"/>
    <w:lvl w:ilvl="0" w:tentative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B5E59"/>
    <w:multiLevelType w:val="multilevel"/>
    <w:tmpl w:val="1CCB5E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9411A1"/>
    <w:multiLevelType w:val="multilevel"/>
    <w:tmpl w:val="279411A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EC17D8"/>
    <w:multiLevelType w:val="multilevel"/>
    <w:tmpl w:val="3BEC17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D4592F"/>
    <w:multiLevelType w:val="multilevel"/>
    <w:tmpl w:val="3FD4592F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B977C9"/>
    <w:multiLevelType w:val="multilevel"/>
    <w:tmpl w:val="6AB977C9"/>
    <w:lvl w:ilvl="0" w:tentative="0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5"/>
      <w:numFmt w:val="japaneseCounting"/>
      <w:lvlText w:val="%2、"/>
      <w:lvlJc w:val="left"/>
      <w:pPr>
        <w:ind w:left="120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74535ED6"/>
    <w:multiLevelType w:val="multilevel"/>
    <w:tmpl w:val="74535ED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2D5"/>
    <w:rsid w:val="00026E86"/>
    <w:rsid w:val="00042ABD"/>
    <w:rsid w:val="00102627"/>
    <w:rsid w:val="0019672B"/>
    <w:rsid w:val="00261570"/>
    <w:rsid w:val="002A3539"/>
    <w:rsid w:val="00320787"/>
    <w:rsid w:val="00410F0C"/>
    <w:rsid w:val="00444EDB"/>
    <w:rsid w:val="0057173E"/>
    <w:rsid w:val="005C5FAD"/>
    <w:rsid w:val="006136C4"/>
    <w:rsid w:val="006346E1"/>
    <w:rsid w:val="00660002"/>
    <w:rsid w:val="006653D3"/>
    <w:rsid w:val="0067724A"/>
    <w:rsid w:val="006A6D18"/>
    <w:rsid w:val="007B6564"/>
    <w:rsid w:val="007C3944"/>
    <w:rsid w:val="007E1423"/>
    <w:rsid w:val="008759B2"/>
    <w:rsid w:val="008E52D5"/>
    <w:rsid w:val="00B32B7D"/>
    <w:rsid w:val="00B501F0"/>
    <w:rsid w:val="00B57195"/>
    <w:rsid w:val="00BA0E99"/>
    <w:rsid w:val="00BC6F4B"/>
    <w:rsid w:val="00BE4C66"/>
    <w:rsid w:val="00C56683"/>
    <w:rsid w:val="00C8237C"/>
    <w:rsid w:val="00D51447"/>
    <w:rsid w:val="00D51E99"/>
    <w:rsid w:val="00E31F9D"/>
    <w:rsid w:val="00E36D90"/>
    <w:rsid w:val="00E85746"/>
    <w:rsid w:val="00F07968"/>
    <w:rsid w:val="00F5750F"/>
    <w:rsid w:val="00FD570F"/>
    <w:rsid w:val="1B4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line="240" w:lineRule="auto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1256</Words>
  <Characters>1260</Characters>
  <Lines>9</Lines>
  <Paragraphs>2</Paragraphs>
  <TotalTime>96</TotalTime>
  <ScaleCrop>false</ScaleCrop>
  <LinksUpToDate>false</LinksUpToDate>
  <CharactersWithSpaces>1267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2024-07-17T02:08:00Z</dcterms:created>
  <dc:creator>Administrator</dc:creator>
  <cp:lastModifiedBy>夫子不老</cp:lastModifiedBy>
  <dcterms:modified xsi:type="dcterms:W3CDTF">2024-11-22T01:47:22Z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3564800FCF20471C856FDDE00DCC41C3_12</vt:lpwstr>
  </property>
</Properties>
</file>