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5C31F">
      <w:pPr>
        <w:snapToGrid/>
        <w:spacing w:before="120" w:after="75" w:line="240" w:lineRule="auto"/>
        <w:ind w:left="120" w:right="12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32"/>
          <w:u w:val="none"/>
        </w:rPr>
        <w:t>2024-2025学年 上学期 第13周工作安排(11月25日—12月1日)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59"/>
        <w:gridCol w:w="659"/>
        <w:gridCol w:w="2711"/>
        <w:gridCol w:w="385"/>
        <w:gridCol w:w="2146"/>
        <w:gridCol w:w="1012"/>
        <w:gridCol w:w="935"/>
      </w:tblGrid>
      <w:tr w14:paraId="7324B3A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771EE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E17B6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F7593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70E60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28A1F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</w:t>
            </w:r>
          </w:p>
          <w:p w14:paraId="284B2F5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3571A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140C9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0" w:type="auto"/>
            <w:tcBorders>
              <w:top w:val="single" w:color="DDDDDD" w:sz="1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DD9E2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 w14:paraId="74B10C7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209A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11月24-29日</w:t>
            </w:r>
          </w:p>
          <w:p w14:paraId="53103A6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星期日-五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E42D5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3DD7F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1DE31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校园长正职领导干部培训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958D1D">
            <w:pPr>
              <w:snapToGrid/>
              <w:spacing w:before="75" w:after="75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薛文兴</w:t>
            </w:r>
          </w:p>
          <w:p w14:paraId="68CBFD7C">
            <w:pPr>
              <w:snapToGrid/>
              <w:spacing w:before="75" w:after="75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F1306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相关校园长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74E3A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广州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20359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组织科，教师发展中心</w:t>
            </w:r>
          </w:p>
        </w:tc>
      </w:tr>
      <w:tr w14:paraId="7B2736A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F56B3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11月25日</w:t>
            </w:r>
          </w:p>
          <w:p w14:paraId="69031D4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B89DA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8687B2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3982B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天宁区幼儿园优质教育活动第二轮现场展评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FF7B6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030F0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幼儿园副园长及骨干教师1名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60291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海华幼儿园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949F1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0C820CC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30331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47548F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8C76B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8E5BC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小学英语:清凉片区联合教研活动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D5A41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3E7BD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片区全体英语教师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619E3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兰陵小学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01CF0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54104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273CF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11月26日</w:t>
            </w:r>
          </w:p>
          <w:p w14:paraId="265585C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98522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16569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224D32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第四批墨香校园评选现场验收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08DFB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0EF8A1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F6F7C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相关学校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935F8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 w14:paraId="642983D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E12549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77FBE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AD69E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CFEE2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2024区级学校综合督导评估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86190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  <w:p w14:paraId="4E1618A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E375F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75DAD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香缇湾大风车幼儿园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D3100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督委办</w:t>
            </w:r>
          </w:p>
        </w:tc>
      </w:tr>
      <w:tr w14:paraId="41AEF4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ED3496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98491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13:20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B5A75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F1EAE3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初中数学项目式学习研讨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A952E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D443A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详见通知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564D9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新北区西夏墅初级中学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254FC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5F6DA87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AEFC88B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B50DAC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20A261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D9B29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常州市“幼小科学衔接”优质校申报单位现场考察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A785CA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315EC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CA90C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凤凰新城实验小学、博爱小学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BAB53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教育科,学前教育管理中心</w:t>
            </w:r>
          </w:p>
        </w:tc>
      </w:tr>
      <w:tr w14:paraId="0E4BA9C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866F6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11月27日</w:t>
            </w:r>
          </w:p>
          <w:p w14:paraId="0E1E74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24531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08:15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0CD65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C7300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幼儿园《评估指南》试点园区级开放展示（执教者：包娜，分享者：陈涛、姚莉）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8BD48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DA9C5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幼儿园业务负责人1名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9CD49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清凉幼儿园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F3B08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119FCA9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7C79A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11月28日</w:t>
            </w:r>
          </w:p>
          <w:p w14:paraId="1924C00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CCE0C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7E8C75D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865B9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幼儿园东块教研联盟专题研讨活动（执教者：冒露露、袁昊、宋丹枫、朱恬郗，分享者：谢冰琪、吴薇）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66FE4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DAC4A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幼儿园东块教研联盟业务负责人与1-2名骨干教师，以及区内其他感兴趣的教师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0EA09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丽华第三幼儿园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F3A9B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 w14:paraId="5F7C271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F71951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A4182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3F91A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3C52E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天宁区小学数学优质课决赛活动（低段比赛）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6A6A8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B2E3B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低段参赛选手，各校青年教师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60AC0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2B0E3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08BE83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3F45970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C4208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D8010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C96684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小学英语：丽华片区联合教研活动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E4FC3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643C8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片区全体英语教师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5CB21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虹景小学四楼教科研中心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51B02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3A13B57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2AA582E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082B5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13:20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40FE82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CAFA8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初中语文依标教学研讨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78BF1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FCADD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各校七年级语文教师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51C850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二十四中学天宁分校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69667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2CD9F5E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9BBB1D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11月29日</w:t>
            </w:r>
          </w:p>
          <w:p w14:paraId="481586C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1565F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8CEAC9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B785F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天宁区小学数学优质课决赛活动（低段比赛）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0CDAD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9E9F2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低段参赛选手，各校青年教师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王暑雅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350EDE6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华润小学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9FC01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4A7446A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117844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D75778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177F91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FED3DE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天宁区小学数学优质课决赛活动（高段比赛）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F3323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BB1C89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高段参赛选手，各校青年教师。（具体安排另行通知）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44BF48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雕庄中心小学</w:t>
            </w:r>
          </w:p>
        </w:tc>
        <w:tc>
          <w:tcPr>
            <w:tcW w:w="0" w:type="auto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F68FEA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0B07F4A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32000DA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E27DC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8055B30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0E653C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天宁区教科研基地“数字赋能学习”研讨活动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0DE5A7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F456E4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区各小学教科室主任及骨干教师，2-3人/校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pacing w:val="0"/>
                <w:sz w:val="21"/>
                <w:u w:val="none"/>
              </w:rPr>
              <w:t>（朱波、承叶）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BE5EA3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北环小学</w:t>
            </w:r>
          </w:p>
        </w:tc>
        <w:tc>
          <w:tcPr>
            <w:tcW w:w="0" w:type="auto"/>
            <w:tcBorders>
              <w:top w:val="single" w:color="DDDDDD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89E21B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 w14:paraId="715B3C4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8"/>
            <w:tcBorders>
              <w:top w:val="single" w:color="000000" w:sz="0" w:space="0"/>
              <w:left w:val="single" w:color="DDDDDD" w:sz="10" w:space="0"/>
              <w:bottom w:val="single" w:color="DDDDDD" w:sz="10" w:space="0"/>
              <w:right w:val="single" w:color="DDDDDD" w:sz="10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C417AD6">
            <w:pPr>
              <w:snapToGrid/>
              <w:spacing w:before="75" w:after="75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 w14:paraId="140D9E6B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1.各中小学于12月26日前交2025年春季教材征订单。</w:t>
            </w:r>
          </w:p>
          <w:p w14:paraId="67984C79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2.请各校根据上周“校园餐”管理、校园安全专项督查的问题反馈清单及时整改，责任督学将开展回头看。</w:t>
            </w:r>
          </w:p>
          <w:p w14:paraId="7B4F5B0A">
            <w:pPr>
              <w:snapToGrid/>
              <w:spacing w:before="75" w:after="75" w:line="240" w:lineRule="auto"/>
              <w:ind w:left="720" w:right="0" w:hanging="2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3.请各校认真对照2024年高质量发展绩效考核方案（常天教委〔2024〕7号、常天教委〔2024〕8号），做好年度考核准备工作并及时关注区办公平台相关通知。</w:t>
            </w:r>
          </w:p>
        </w:tc>
      </w:tr>
    </w:tbl>
    <w:p w14:paraId="55ABE70A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0E15189F">
      <w:pPr>
        <w:snapToGrid/>
        <w:spacing w:before="60" w:after="60" w:line="240" w:lineRule="auto"/>
        <w:ind w:left="0" w:righ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i w:val="0"/>
          <w:strike w:val="0"/>
          <w:color w:val="000000"/>
          <w:spacing w:val="0"/>
          <w:sz w:val="24"/>
          <w:u w:val="none"/>
        </w:rPr>
        <w:t>三河口小学第13周工作安排(11月25日—12月1日)</w:t>
      </w:r>
      <w:r>
        <w:rPr>
          <w:rFonts w:hint="eastAsia" w:ascii="宋体" w:hAnsi="宋体" w:eastAsia="宋体" w:cs="宋体"/>
          <w:b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515"/>
        <w:gridCol w:w="1305"/>
        <w:gridCol w:w="1500"/>
        <w:gridCol w:w="15"/>
        <w:gridCol w:w="2220"/>
        <w:gridCol w:w="1365"/>
      </w:tblGrid>
      <w:tr w14:paraId="2E45950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1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AC28AB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2E83D65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51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9AC513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4C4543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50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3A7E6D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3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BD3BB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596A27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0557ED1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7982DE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 w14:paraId="4D0F32C0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（25日）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C91AC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 9:15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1AE7F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大操场</w:t>
            </w:r>
          </w:p>
        </w:tc>
        <w:tc>
          <w:tcPr>
            <w:tcW w:w="151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3C85B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全体师生</w:t>
            </w:r>
          </w:p>
        </w:tc>
        <w:tc>
          <w:tcPr>
            <w:tcW w:w="222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920AB8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升旗仪式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30668CC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246447B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05B88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31558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中午12：00 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61B7F6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二楼会议室</w:t>
            </w:r>
          </w:p>
        </w:tc>
        <w:tc>
          <w:tcPr>
            <w:tcW w:w="151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BF7321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40周岁以下语文老师 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E92463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年会论文及复习方案研讨 </w:t>
            </w:r>
          </w:p>
        </w:tc>
        <w:tc>
          <w:tcPr>
            <w:tcW w:w="136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497E6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 </w:t>
            </w:r>
          </w:p>
        </w:tc>
      </w:tr>
      <w:tr w14:paraId="5CBA726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110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CDE9F9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 w14:paraId="0EF68959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（26日）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DAC16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10:00-12:00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10F3A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  <w:t>高山书院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0CD15E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全体师生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28ADE8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第四批墨香校园评选现场验收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168F2F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陈慧霖</w:t>
            </w:r>
          </w:p>
        </w:tc>
      </w:tr>
      <w:tr w14:paraId="26353E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110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F91FAC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1A59419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563432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6D198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392CC9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29D0DF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307B9F8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B2A4B5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33D755B4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（27日）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4871A3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12:00-1:00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6C968E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二楼会议室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FB9DE8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教研组长备课组长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EB4E03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11月教学例会暨质量分析会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321715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张春燕 </w:t>
            </w:r>
          </w:p>
          <w:p w14:paraId="21D6AD9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04892E5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4A31058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5287D1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83A971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F96141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29C578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0D7EBA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40E6B35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8BC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2C475236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（28日）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6408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AE1C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67801A0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2EF7877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94C96C1"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65831A5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F19D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0A4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E44A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70B154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2F2F8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191C88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7F03419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E57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70FEFF0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（29日）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98D3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333333"/>
                <w:spacing w:val="0"/>
                <w:sz w:val="24"/>
                <w:u w:val="none"/>
              </w:rPr>
              <w:t>上午10：00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BBB1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会议室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61D4A5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029A515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行政例会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271E58B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 w14:paraId="602A31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EC8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45B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中午12:00 </w:t>
            </w:r>
          </w:p>
        </w:tc>
        <w:tc>
          <w:tcPr>
            <w:tcW w:w="130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B94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致远厅</w:t>
            </w:r>
          </w:p>
        </w:tc>
        <w:tc>
          <w:tcPr>
            <w:tcW w:w="1500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80CE57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六年级师生 </w:t>
            </w:r>
          </w:p>
        </w:tc>
        <w:tc>
          <w:tcPr>
            <w:tcW w:w="2235" w:type="dxa"/>
            <w:gridSpan w:val="2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0D70D7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小小理财师（金融知识讲座）</w:t>
            </w:r>
          </w:p>
        </w:tc>
        <w:tc>
          <w:tcPr>
            <w:tcW w:w="136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D6A647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陆萍芬</w:t>
            </w:r>
          </w:p>
        </w:tc>
      </w:tr>
      <w:tr w14:paraId="79207D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D19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06A2816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6980D5F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26A5F78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52CA027A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6CD1754F"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0377BC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8B40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上交春季教材教辅征订单。</w:t>
            </w:r>
          </w:p>
          <w:p w14:paraId="0C00FD87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周二周三常规听课。</w:t>
            </w:r>
          </w:p>
          <w:p w14:paraId="0F18D1BF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一年级幼小衔接专项调研。</w:t>
            </w:r>
          </w:p>
        </w:tc>
      </w:tr>
      <w:tr w14:paraId="03F1A0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505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9E8F12F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A557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1.文明常州向未来书信大赛2.一生一档</w:t>
            </w:r>
          </w:p>
        </w:tc>
      </w:tr>
      <w:tr w14:paraId="1D962B8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9306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E4AEBC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C08D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1.教师注册抽查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。2.一级职评公示。</w:t>
            </w:r>
          </w:p>
        </w:tc>
      </w:tr>
      <w:tr w14:paraId="7B115FD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FE2F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7E7F703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F83E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1.安全教育</w:t>
            </w:r>
          </w:p>
          <w:p w14:paraId="28773C60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2"/>
                <w:u w:val="none"/>
              </w:rPr>
              <w:t>2.推进校门口防撞柱设置安装</w:t>
            </w:r>
          </w:p>
          <w:p w14:paraId="24575C92">
            <w:pPr>
              <w:snapToGrid/>
              <w:spacing w:before="0" w:after="0" w:line="240" w:lineRule="auto"/>
              <w:ind w:left="336" w:right="0" w:hanging="336"/>
              <w:jc w:val="both"/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2"/>
                <w:u w:val="none"/>
              </w:rPr>
              <w:t>3.校园餐，安全专项整治整改</w:t>
            </w:r>
          </w:p>
        </w:tc>
      </w:tr>
      <w:tr w14:paraId="2142DFA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8707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3FA2BC8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2566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 w14:paraId="53517DB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110" w:type="dxa"/>
            <w:vMerge w:val="restart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E45D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DA5FDF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1A3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吴迎春</w:t>
            </w:r>
          </w:p>
        </w:tc>
      </w:tr>
      <w:tr w14:paraId="26BB34D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10" w:type="dxa"/>
            <w:vMerge w:val="continue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0415">
            <w:pPr>
              <w:snapToGrid/>
              <w:spacing w:line="240" w:lineRule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1515" w:type="dxa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BED3CBD">
            <w:pPr>
              <w:snapToGrid/>
              <w:spacing w:before="0" w:after="0" w:line="240" w:lineRule="auto"/>
              <w:ind w:left="0" w:right="0" w:firstLine="689" w:firstLineChars="286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405" w:type="dxa"/>
            <w:gridSpan w:val="5"/>
            <w:tcBorders>
              <w:top w:val="single" w:color="000000" w:sz="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EFC7">
            <w:pPr>
              <w:snapToGrid/>
              <w:spacing w:before="0" w:after="0" w:line="312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范晓华  王丽琴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邵春玉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丁云燕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</w:p>
          <w:p w14:paraId="7758DFCB"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  灿  卞雅君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牟静娟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黄  洲</w:t>
            </w:r>
          </w:p>
        </w:tc>
      </w:tr>
    </w:tbl>
    <w:p w14:paraId="503805FC">
      <w:pPr>
        <w:snapToGrid/>
        <w:spacing w:before="60" w:after="60" w:line="24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49C6DEE2">
      <w:pPr>
        <w:snapToGrid/>
        <w:spacing w:before="60" w:after="60" w:line="240" w:lineRule="auto"/>
        <w:ind w:left="0" w:right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7779A47C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5EFDE992">
      <w:pPr>
        <w:pBdr>
          <w:bottom w:val="none" w:color="auto" w:sz="0" w:space="0"/>
        </w:pBd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 </w:t>
      </w:r>
    </w:p>
    <w:p w14:paraId="433E49DF">
      <w:pPr>
        <w:snapToGrid/>
        <w:spacing w:before="0" w:after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7463F6A6">
      <w:pPr>
        <w:rPr>
          <w:rFonts w:hint="eastAsia" w:ascii="宋体" w:hAnsi="宋体" w:eastAsia="宋体" w:cs="宋体"/>
        </w:rPr>
      </w:pPr>
    </w:p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orHAnsi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E84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1348</Words>
  <Characters>1577</Characters>
  <TotalTime>2</TotalTime>
  <ScaleCrop>false</ScaleCrop>
  <LinksUpToDate>false</LinksUpToDate>
  <CharactersWithSpaces>1670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2024-12-09T14:22:00Z</dcterms:created>
  <dc:creator>A</dc:creator>
  <cp:lastModifiedBy>周周</cp:lastModifiedBy>
  <dcterms:modified xsi:type="dcterms:W3CDTF">2024-12-09T06:25:15Z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74BD244C76444C32937A65B3F3B603F0_12</vt:lpwstr>
  </property>
</Properties>
</file>