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迷你简太极" w:hAnsi="迷你简太极" w:eastAsia="迷你简太极" w:cs="迷你简太极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迷你简太极" w:hAnsi="迷你简太极" w:eastAsia="迷你简太极" w:cs="迷你简太极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绘本推荐《</w:t>
      </w:r>
      <w:r>
        <w:rPr>
          <w:rFonts w:hint="eastAsia" w:ascii="迷你简太极" w:hAnsi="迷你简太极" w:eastAsia="迷你简太极" w:cs="迷你简太极"/>
          <w:sz w:val="32"/>
          <w:szCs w:val="32"/>
        </w:rPr>
        <w:t>藏在哪里了</w:t>
      </w:r>
      <w:r>
        <w:rPr>
          <w:rFonts w:hint="eastAsia" w:ascii="迷你简太极" w:hAnsi="迷你简太极" w:eastAsia="迷你简太极" w:cs="迷你简太极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" w:firstLineChars="200"/>
        <w:textAlignment w:val="auto"/>
        <w:rPr>
          <w:rFonts w:hint="eastAsia" w:ascii="迷你简太极" w:hAnsi="迷你简太极" w:eastAsia="迷你简太极" w:cs="迷你简太极"/>
          <w:i w:val="0"/>
          <w:caps w:val="0"/>
          <w:color w:val="191919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eastAsia" w:ascii="迷你简太极" w:hAnsi="迷你简太极" w:eastAsia="迷你简太极" w:cs="迷你简太极"/>
          <w:sz w:val="24"/>
          <w:szCs w:val="2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1422400</wp:posOffset>
            </wp:positionH>
            <wp:positionV relativeFrom="paragraph">
              <wp:posOffset>1530985</wp:posOffset>
            </wp:positionV>
            <wp:extent cx="3927475" cy="4560570"/>
            <wp:effectExtent l="0" t="0" r="34925" b="24130"/>
            <wp:wrapTight wrapText="bothSides">
              <wp:wrapPolygon>
                <wp:start x="0" y="0"/>
                <wp:lineTo x="0" y="21534"/>
                <wp:lineTo x="21513" y="21534"/>
                <wp:lineTo x="21513" y="0"/>
                <wp:lineTo x="0" y="0"/>
              </wp:wrapPolygon>
            </wp:wrapTight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7475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迷你简太极" w:hAnsi="迷你简太极" w:eastAsia="迷你简太极" w:cs="迷你简太极"/>
          <w:i w:val="0"/>
          <w:caps w:val="0"/>
          <w:color w:val="191919"/>
          <w:spacing w:val="0"/>
          <w:sz w:val="24"/>
          <w:szCs w:val="24"/>
          <w:shd w:val="clear" w:fill="FFFFFF"/>
        </w:rPr>
        <w:t>捉迷藏是孩子们最熟悉和喜爱的游戏之一。 绘本《藏在哪里了》很符合小班孩子的年龄特点，整个活动就是以“藏“这样一个游戏活动为线索，牢牢地吸引着孩子们的目光，紧扣着他们的心弦。在熊老师的精彩讲解中，幼儿仔细观察动物显著的外形特征，在帮助小狐狸寻找朋友的过程中，自然而然地运用着相关的知识经验，体验着阅读的乐趣，整个活动看起来完整且富有童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" w:firstLineChars="200"/>
        <w:textAlignment w:val="auto"/>
        <w:rPr>
          <w:rFonts w:hint="eastAsia" w:ascii="迷你简太极" w:hAnsi="迷你简太极" w:eastAsia="迷你简太极" w:cs="迷你简太极"/>
          <w:sz w:val="24"/>
          <w:szCs w:val="24"/>
        </w:rPr>
      </w:pPr>
      <w:r>
        <w:rPr>
          <w:rFonts w:hint="eastAsia" w:ascii="迷你简太极" w:hAnsi="迷你简太极" w:eastAsia="迷你简太极" w:cs="迷你简太极"/>
          <w:sz w:val="24"/>
          <w:szCs w:val="24"/>
        </w:rPr>
        <w:t>《</w:t>
      </w:r>
      <w:r>
        <w:rPr>
          <w:rFonts w:hint="eastAsia" w:ascii="迷你简太极" w:hAnsi="迷你简太极" w:eastAsia="迷你简太极" w:cs="迷你简太极"/>
          <w:sz w:val="24"/>
          <w:szCs w:val="24"/>
        </w:rPr>
        <w:t>藏在哪里了》故事情节简单，有趣，孩子们在和动物朋友一起</w:t>
      </w:r>
      <w:r>
        <w:rPr>
          <w:rFonts w:hint="eastAsia" w:ascii="迷你简太极" w:hAnsi="迷你简太极" w:eastAsia="迷你简太极" w:cs="迷你简太极"/>
          <w:sz w:val="24"/>
          <w:szCs w:val="24"/>
        </w:rPr>
        <w:t>捉迷藏的过程中，对动物朋友的外形特征有了进一步的了解。活动从故事的名字开始，猜测故事的内容，引发阅读的兴趣。引导宝宝细致观察封面上的图片，它向宝宝交代了故事中所有的角色，并且含蓄地告诉他们遇到问题的解决方法，体验到玩捉迷藏的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迷你简太极" w:hAnsi="迷你简太极" w:eastAsia="迷你简太极" w:cs="迷你简太极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迷你简太极">
    <w:panose1 w:val="02010604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72956"/>
    <w:rsid w:val="4697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2020-10-28T05:48:00Z</dcterms:created>
  <dc:creator>露露</dc:creator>
  <cp:lastModifiedBy>露露</cp:lastModifiedBy>
  <cp:lastPrinted>2020-10-28T06:00:44Z</cp:lastPrinted>
  <dcterms:modified xsi:type="dcterms:W3CDTF">2020-10-28T06:02:12Z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