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12.5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22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2位小朋友病假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翁鸿泽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宝贝入园时情绪不太稳定，在老师的安抚下进教室就已经情绪稳定了。大部分小朋友能高高兴兴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进入班级，主动和老师打招呼，选择自己喜欢的游戏并自主进餐。今天午餐时小朋友们都能自己剥虾，并主动把饭吃掉，个别小朋友有些挑食。今天睡觉时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>高蝶珺</w:t>
      </w:r>
      <w:r>
        <w:rPr>
          <w:rFonts w:hint="eastAsia" w:ascii="宋体" w:hAnsi="宋体" w:eastAsia="宋体" w:cs="宋体"/>
          <w:szCs w:val="21"/>
          <w:lang w:val="en-US" w:eastAsia="zh-CN"/>
        </w:rPr>
        <w:t>有点闹情绪，老师陪一会儿后就入睡了。</w:t>
      </w:r>
    </w:p>
    <w:p w14:paraId="43C4EF85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F3207C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46BC1DE">
      <w:pPr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76200</wp:posOffset>
            </wp:positionV>
            <wp:extent cx="6263005" cy="4697095"/>
            <wp:effectExtent l="0" t="0" r="0" b="0"/>
            <wp:wrapTight wrapText="bothSides">
              <wp:wrapPolygon>
                <wp:start x="0" y="0"/>
                <wp:lineTo x="0" y="21515"/>
                <wp:lineTo x="21550" y="21515"/>
                <wp:lineTo x="21550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469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93D0885">
      <w:pPr>
        <w:ind w:firstLine="48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305435</wp:posOffset>
            </wp:positionV>
            <wp:extent cx="2636520" cy="3515995"/>
            <wp:effectExtent l="0" t="0" r="0" b="4445"/>
            <wp:wrapTight wrapText="bothSides">
              <wp:wrapPolygon>
                <wp:start x="0" y="0"/>
                <wp:lineTo x="0" y="21534"/>
                <wp:lineTo x="21475" y="21534"/>
                <wp:lineTo x="21475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2121FA3F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益智区玩花园捉虫游戏、换衣游戏，有的宝贝在建构区玩亿童建构游戏、雪花片游戏，有的宝贝在娃娃家玩做客吃饭游戏，有的宝贝在玩扭扭棒的游戏……今天孩子们在游戏结束后在老师的提醒下整理自己的游戏盒，真不错！</w:t>
      </w:r>
    </w:p>
    <w:p w14:paraId="5793C06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03D4C14B">
      <w:pPr>
        <w:jc w:val="center"/>
        <w:rPr>
          <w:rFonts w:hint="eastAsia" w:ascii="宋体" w:hAnsi="宋体"/>
          <w:b/>
          <w:bCs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语言：聪聪找耳朵</w:t>
      </w:r>
    </w:p>
    <w:p w14:paraId="56F55DAA">
      <w:pPr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cs="宋体"/>
          <w:szCs w:val="21"/>
          <w:lang w:val="en-US" w:eastAsia="zh-CN"/>
        </w:rPr>
        <w:t>《聪聪找耳朵》是一则很有趣的童话故事，内容贴近孩子生活，主要讲述了聪聪自己不听话耳朵不见了，出门找耳朵时遇见的小动物也不听话，使聪聪遇到了许多麻烦甚至是危险，从而认识到了自己的错误并进行了改正，从中教育孩子小耳朵也要听大人的话，了解耳朵的用处，这个故事的学习正好给予孩子们一个良好的倾听习惯的培养。</w:t>
      </w:r>
      <w:r>
        <w:rPr>
          <w:rFonts w:hint="eastAsia"/>
          <w:u w:val="single"/>
        </w:rPr>
        <w:t>宋陈凯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 w:ascii="宋体" w:hAnsi="宋体" w:eastAsia="宋体" w:cs="宋体"/>
          <w:szCs w:val="21"/>
          <w:lang w:val="en-US" w:eastAsia="zh-CN"/>
        </w:rPr>
        <w:t>乐意参与活动，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能在集体面前用自己的语言表达意见，并养成良好的倾听习惯。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吴沐萱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吴沐泽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理解故事内容，知道小耳朵要听大人的话，并从中了解耳朵的用处。</w:t>
      </w:r>
    </w:p>
    <w:p w14:paraId="58B74D0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高粱大米饭、儿童版干锅基围虾、毛白菜炒香菇、青菜猪肝汤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水果是桔子、小番茄。大部分小朋友们能叠好湿巾，安静进餐。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吴锦奕、翁鸿泽、宋陈凯、李泓硕、祝嘉沁、刘语辰、代霄、冯育泽、吴沐萱、高蝶珺、吴沐泽、万弘一</w:t>
      </w:r>
      <w:r>
        <w:rPr>
          <w:rFonts w:hint="eastAsia"/>
          <w:lang w:val="en-US" w:eastAsia="zh-CN"/>
        </w:rPr>
        <w:t>小朋友有些挑食，有的小朋友不喜欢吃虾，有的小朋友不喜欢吃猪肝。饭后大部分小朋友们能在老师的提醒下做好饭后洗手、漱口、擦嘴巴。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4FA8ADD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孩子们都能在老师的提醒下整理好鞋子，个别小朋友还会自己叠好裤子，故事结束后大家很快就睡着了。</w:t>
      </w:r>
      <w:r>
        <w:rPr>
          <w:rFonts w:hint="eastAsia"/>
        </w:rPr>
        <w:t xml:space="preserve">  </w:t>
      </w:r>
      <w:bookmarkStart w:id="0" w:name="_GoBack"/>
      <w:bookmarkEnd w:id="0"/>
    </w:p>
    <w:p w14:paraId="088B471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动态上的照片，仅作为老师观察时的随拍，并不是所有孩子的照片都会呈现。</w:t>
      </w:r>
    </w:p>
    <w:p w14:paraId="0C6179B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6D84D3E"/>
    <w:rsid w:val="085100B6"/>
    <w:rsid w:val="09D121EF"/>
    <w:rsid w:val="0B0B2F5B"/>
    <w:rsid w:val="0D6E7A5C"/>
    <w:rsid w:val="0DB5782C"/>
    <w:rsid w:val="0DED56DA"/>
    <w:rsid w:val="0F312B55"/>
    <w:rsid w:val="0F5F00A4"/>
    <w:rsid w:val="0F9303EC"/>
    <w:rsid w:val="12AA7B7B"/>
    <w:rsid w:val="146E6986"/>
    <w:rsid w:val="1820443C"/>
    <w:rsid w:val="193D4291"/>
    <w:rsid w:val="1B15295A"/>
    <w:rsid w:val="1BA20DA5"/>
    <w:rsid w:val="1C2E1D78"/>
    <w:rsid w:val="1DAC089E"/>
    <w:rsid w:val="1DBA7E94"/>
    <w:rsid w:val="2096010F"/>
    <w:rsid w:val="20DE6C42"/>
    <w:rsid w:val="210146C8"/>
    <w:rsid w:val="2221772E"/>
    <w:rsid w:val="237779BB"/>
    <w:rsid w:val="242D74E9"/>
    <w:rsid w:val="24D359A6"/>
    <w:rsid w:val="26903450"/>
    <w:rsid w:val="28901C9C"/>
    <w:rsid w:val="290D1266"/>
    <w:rsid w:val="299407E6"/>
    <w:rsid w:val="2A9C2D26"/>
    <w:rsid w:val="2B445D3C"/>
    <w:rsid w:val="2C753B81"/>
    <w:rsid w:val="2D97159C"/>
    <w:rsid w:val="2E3D31FA"/>
    <w:rsid w:val="2F130A19"/>
    <w:rsid w:val="2F4910A0"/>
    <w:rsid w:val="2FC71D37"/>
    <w:rsid w:val="31091081"/>
    <w:rsid w:val="31C37EBA"/>
    <w:rsid w:val="323B5508"/>
    <w:rsid w:val="33E06EAE"/>
    <w:rsid w:val="360F1920"/>
    <w:rsid w:val="36985BB8"/>
    <w:rsid w:val="381833E1"/>
    <w:rsid w:val="3A7A2BFC"/>
    <w:rsid w:val="3DFC2AF7"/>
    <w:rsid w:val="3E463FD6"/>
    <w:rsid w:val="3F7E3672"/>
    <w:rsid w:val="3FA45178"/>
    <w:rsid w:val="402F0E05"/>
    <w:rsid w:val="421B1AFB"/>
    <w:rsid w:val="42BD2503"/>
    <w:rsid w:val="44286255"/>
    <w:rsid w:val="459638BA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53E075A"/>
    <w:rsid w:val="560F1802"/>
    <w:rsid w:val="57C33EC0"/>
    <w:rsid w:val="57E1103B"/>
    <w:rsid w:val="598A0173"/>
    <w:rsid w:val="5A4E660B"/>
    <w:rsid w:val="5B9756BF"/>
    <w:rsid w:val="5D327F67"/>
    <w:rsid w:val="5F5B3D80"/>
    <w:rsid w:val="60F46C9F"/>
    <w:rsid w:val="62FF13F0"/>
    <w:rsid w:val="648C2404"/>
    <w:rsid w:val="6672542F"/>
    <w:rsid w:val="6735647C"/>
    <w:rsid w:val="68525518"/>
    <w:rsid w:val="69200ABD"/>
    <w:rsid w:val="694420C2"/>
    <w:rsid w:val="69925F4F"/>
    <w:rsid w:val="6B6867A7"/>
    <w:rsid w:val="6C3B0697"/>
    <w:rsid w:val="6DB664D7"/>
    <w:rsid w:val="6E1C105D"/>
    <w:rsid w:val="6FC24592"/>
    <w:rsid w:val="701A5A21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5369A7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1203</Words>
  <Characters>1229</Characters>
  <Lines>12</Lines>
  <Paragraphs>3</Paragraphs>
  <TotalTime>3</TotalTime>
  <ScaleCrop>false</ScaleCrop>
  <LinksUpToDate>false</LinksUpToDate>
  <CharactersWithSpaces>1308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2024-12-05T08:51:30Z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7AFAF7E227AE4F6483C3A9BE17E05DF9_13</vt:lpwstr>
  </property>
</Properties>
</file>