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4.12.5</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四</w:t>
      </w:r>
      <w:r>
        <w:rPr>
          <w:rFonts w:hint="eastAsia"/>
          <w:sz w:val="24"/>
          <w:szCs w:val="21"/>
          <w:lang w:val="en-US" w:eastAsia="zh-Hans"/>
        </w:rPr>
        <w:t>，</w:t>
      </w:r>
      <w:r>
        <w:rPr>
          <w:rFonts w:hint="eastAsia"/>
          <w:sz w:val="24"/>
          <w:szCs w:val="21"/>
          <w:lang w:val="en-US" w:eastAsia="zh-CN"/>
        </w:rPr>
        <w:t>阴天。在</w:t>
      </w:r>
      <w:r>
        <w:rPr>
          <w:rFonts w:hint="eastAsia"/>
          <w:sz w:val="24"/>
          <w:szCs w:val="21"/>
          <w:lang w:val="en-US" w:eastAsia="zh-Hans"/>
        </w:rPr>
        <w:t>园</w:t>
      </w:r>
      <w:r>
        <w:rPr>
          <w:rFonts w:hint="eastAsia"/>
          <w:sz w:val="24"/>
          <w:szCs w:val="21"/>
          <w:lang w:val="en-US" w:eastAsia="zh-CN"/>
        </w:rPr>
        <w:t>21</w:t>
      </w:r>
      <w:r>
        <w:rPr>
          <w:rFonts w:hint="eastAsia"/>
          <w:sz w:val="24"/>
          <w:szCs w:val="21"/>
          <w:lang w:val="en-US" w:eastAsia="zh-Hans"/>
        </w:rPr>
        <w:t>人</w:t>
      </w:r>
      <w:r>
        <w:rPr>
          <w:rFonts w:hint="eastAsia"/>
          <w:sz w:val="24"/>
          <w:szCs w:val="21"/>
          <w:lang w:val="en-US" w:eastAsia="zh-CN"/>
        </w:rPr>
        <w:t>，4人请假哦。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今天的点心是：鲜牛奶、松香卷蛋糕。小朋友们能自己倒牛奶，并且面包牛奶都吃完，不浪费哦。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1" name="图片 1" descr="3404c09e5dd6a74b31610a5d5b002b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04c09e5dd6a74b31610a5d5b002b7a"/>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7d0ad8d28f064e7ae8f2c826b5a6f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d0ad8d28f064e7ae8f2c826b5a6f522"/>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1fabc643efdd51f93ba9db1b281d12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fabc643efdd51f93ba9db1b281d125f"/>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663"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我们现在自我服务意识很强了哦，自己绕水杯、整理物品。</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香香软软的面包好美味呀，配上牛奶很快就吃完啦！</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我们每天可以选择去喜欢的区域，在游戏中学习。</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639d343e29f9034fe0b0cbf58841be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39d343e29f9034fe0b0cbf58841be2b"/>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5" name="图片 5" descr="5e60ed685448d72adb4b5b102de76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60ed685448d72adb4b5b102de76858"/>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6" name="图片 6" descr="c603fa0bfda2ef848bc9424dd42bb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603fa0bfda2ef848bc9424dd42bb508"/>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3D579D3A">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544EC286">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空气动力小车最近很火热哦，浩浩小朋友尝试了很多种方法让小车动起来，还能把发现进行分享。</w:t>
            </w:r>
          </w:p>
        </w:tc>
        <w:tc>
          <w:tcPr>
            <w:tcW w:w="3536" w:type="dxa"/>
          </w:tcPr>
          <w:p w14:paraId="653046CA">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2EEF57C4">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小树、琦琦和旭晨在完善昨天没完成的作品他们把单层楼房继续往上拼了两层。</w:t>
            </w:r>
          </w:p>
        </w:tc>
        <w:tc>
          <w:tcPr>
            <w:tcW w:w="3536" w:type="dxa"/>
          </w:tcPr>
          <w:p w14:paraId="03249F64">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14:paraId="3B756730">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又又在根据图片说一说画面内容呢，又又能在简单的句式基础上进行丰富的创编。</w:t>
            </w:r>
          </w:p>
        </w:tc>
      </w:tr>
      <w:tr w14:paraId="2394D528">
        <w:trPr>
          <w:trHeight w:val="1032" w:hRule="atLeast"/>
          <w:jc w:val="center"/>
        </w:trPr>
        <w:tc>
          <w:tcPr>
            <w:tcW w:w="3576" w:type="dxa"/>
          </w:tcPr>
          <w:p w14:paraId="0FB7FC0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112645" cy="1584960"/>
                  <wp:effectExtent l="0" t="0" r="20955" b="15240"/>
                  <wp:docPr id="7" name="图片 7" descr="18d92256df917fb38d0db0234dc437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8d92256df917fb38d0db0234dc437af"/>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4D5E5E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8" name="图片 8" descr="2feab6d68f1db2015d500bfabeb0c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feab6d68f1db2015d500bfabeb0c825"/>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765878B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9" name="图片 9" descr="1f1a3959836a91d39772fdf1cf0f6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f1a3959836a91d39772fdf1cf0f6159"/>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F8591F9">
        <w:trPr>
          <w:trHeight w:val="324" w:hRule="atLeast"/>
          <w:jc w:val="center"/>
        </w:trPr>
        <w:tc>
          <w:tcPr>
            <w:tcW w:w="3576" w:type="dxa"/>
            <w:vAlign w:val="top"/>
          </w:tcPr>
          <w:p w14:paraId="14161F76">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桌面建构：</w:t>
            </w:r>
          </w:p>
          <w:p w14:paraId="3706A422">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星辰和心心在玩插塑积木呢，她们游戏时会根据颜色进行拼插。</w:t>
            </w:r>
          </w:p>
        </w:tc>
        <w:tc>
          <w:tcPr>
            <w:tcW w:w="3536" w:type="dxa"/>
            <w:vAlign w:val="top"/>
          </w:tcPr>
          <w:p w14:paraId="2AEC20B5">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5E195344">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六六在玩俄罗斯方块，他是从边框开始拼，好方法很得心应手。</w:t>
            </w:r>
          </w:p>
        </w:tc>
        <w:tc>
          <w:tcPr>
            <w:tcW w:w="3536" w:type="dxa"/>
            <w:vAlign w:val="top"/>
          </w:tcPr>
          <w:p w14:paraId="6536E994">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06276F54">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小智和暖暖在玩找物品的游戏，两人互不打扰，很专注。</w:t>
            </w:r>
            <w:bookmarkStart w:id="0" w:name="_GoBack"/>
            <w:bookmarkEnd w:id="0"/>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今天户外场地有些潮湿，我们在大厅进行游戏，来看看孩子们的运动瞬间吧。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小朋友们累了能主动喝水休息，热了会自己擦汗、脱外套，有很强的自我服务意识哦！</w:t>
      </w:r>
    </w:p>
    <w:tbl>
      <w:tblPr>
        <w:tblStyle w:val="5"/>
        <w:tblpPr w:leftFromText="180" w:rightFromText="180" w:vertAnchor="text" w:horzAnchor="page" w:tblpXSpec="center" w:tblpY="186"/>
        <w:tblOverlap w:val="never"/>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3549"/>
        <w:gridCol w:w="3550"/>
      </w:tblGrid>
      <w:tr w14:paraId="5F9C9379">
        <w:trPr>
          <w:jc w:val="center"/>
        </w:trPr>
        <w:tc>
          <w:tcPr>
            <w:tcW w:w="3549" w:type="dxa"/>
            <w:vAlign w:val="center"/>
          </w:tcPr>
          <w:p w14:paraId="7C15284E">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0" name="图片 10" descr="cbac50c531bec120c6d1a319d48cf8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bac50c531bec120c6d1a319d48cf83a"/>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49" w:type="dxa"/>
            <w:vAlign w:val="center"/>
          </w:tcPr>
          <w:p w14:paraId="08F10F0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1" name="图片 11" descr="29f1ad4c7aa302a3fc3ddc07da6ca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9f1ad4c7aa302a3fc3ddc07da6ca165"/>
                          <pic:cNvPicPr>
                            <a:picLocks noChangeAspect="1"/>
                          </pic:cNvPicPr>
                        </pic:nvPicPr>
                        <pic:blipFill>
                          <a:blip r:embed="rId16"/>
                          <a:stretch>
                            <a:fillRect/>
                          </a:stretch>
                        </pic:blipFill>
                        <pic:spPr>
                          <a:xfrm>
                            <a:off x="0" y="0"/>
                            <a:ext cx="2112645" cy="1584960"/>
                          </a:xfrm>
                          <a:prstGeom prst="rect">
                            <a:avLst/>
                          </a:prstGeom>
                        </pic:spPr>
                      </pic:pic>
                    </a:graphicData>
                  </a:graphic>
                </wp:inline>
              </w:drawing>
            </w:r>
          </w:p>
        </w:tc>
        <w:tc>
          <w:tcPr>
            <w:tcW w:w="3550" w:type="dxa"/>
            <w:vAlign w:val="center"/>
          </w:tcPr>
          <w:p w14:paraId="16716D0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2" name="图片 12" descr="ef339180d77dd5adbef18b6d51c52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f339180d77dd5adbef18b6d51c52673"/>
                          <pic:cNvPicPr>
                            <a:picLocks noChangeAspect="1"/>
                          </pic:cNvPicPr>
                        </pic:nvPicPr>
                        <pic:blipFill>
                          <a:blip r:embed="rId17"/>
                          <a:stretch>
                            <a:fillRect/>
                          </a:stretch>
                        </pic:blipFill>
                        <pic:spPr>
                          <a:xfrm>
                            <a:off x="0" y="0"/>
                            <a:ext cx="2112645" cy="1584960"/>
                          </a:xfrm>
                          <a:prstGeom prst="rect">
                            <a:avLst/>
                          </a:prstGeom>
                        </pic:spPr>
                      </pic:pic>
                    </a:graphicData>
                  </a:graphic>
                </wp:inline>
              </w:drawing>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美术：可爱的小兔</w:t>
      </w:r>
    </w:p>
    <w:p w14:paraId="4AA6F546">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这是一节命题绘画活动。兔子，短尾，长耳，头部略像鼠，上嘴唇中间裂开，尾短而向上翘，后腿比前腿稍长，善于跑步，并且可爱机敏，胆子小。本次活动主要让幼儿在了解兔子特征的基础上，采用各种椭圆来表现卡通兔子，并用简单的花纹装饰兔子的“花衣”，尝试合理布局进行情景添画。</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我班幼儿喜欢在区域游戏中表现兔子。在童话故事中经常接触到兔子这个形象，粗略知道兔子的外部形象，知道兔子外形的组成部分。大部分幼儿能根据自己的观察勾画物体的外形特征少部分幼儿绘画时缺乏想象力。只能添画固定模式的图案，如：太阳、小草等等。</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：高粱大米饭</w:t>
      </w:r>
      <w:r>
        <w:rPr>
          <w:rFonts w:hint="eastAsia"/>
          <w:sz w:val="24"/>
          <w:szCs w:val="24"/>
          <w:lang w:eastAsia="zh-CN"/>
        </w:rPr>
        <w:t>、</w:t>
      </w:r>
      <w:r>
        <w:rPr>
          <w:rFonts w:hint="default"/>
          <w:sz w:val="24"/>
          <w:szCs w:val="24"/>
          <w:lang w:eastAsia="zh-Hans"/>
        </w:rPr>
        <w:t>儿童版干锅基围虾</w:t>
      </w:r>
      <w:r>
        <w:rPr>
          <w:rFonts w:hint="eastAsia"/>
          <w:sz w:val="24"/>
          <w:szCs w:val="24"/>
          <w:lang w:eastAsia="zh-CN"/>
        </w:rPr>
        <w:t>、</w:t>
      </w:r>
      <w:r>
        <w:rPr>
          <w:rFonts w:hint="default"/>
          <w:sz w:val="24"/>
          <w:szCs w:val="24"/>
          <w:lang w:eastAsia="zh-Hans"/>
        </w:rPr>
        <w:t>毛白菜炒香菇</w:t>
      </w:r>
      <w:r>
        <w:rPr>
          <w:rFonts w:hint="eastAsia"/>
          <w:sz w:val="24"/>
          <w:szCs w:val="24"/>
          <w:lang w:eastAsia="zh-CN"/>
        </w:rPr>
        <w:t>、</w:t>
      </w:r>
      <w:r>
        <w:rPr>
          <w:rFonts w:hint="default"/>
          <w:sz w:val="24"/>
          <w:szCs w:val="24"/>
          <w:lang w:eastAsia="zh-Hans"/>
        </w:rPr>
        <w:t>青菜猪肝汤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水果是：橘子、小番茄。下午的点心是：黑芝麻汤圆。</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3" name="图片 13" descr="41d98f5566310ea367cfd28d8a52b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1d98f5566310ea367cfd28d8a52b479"/>
                          <pic:cNvPicPr>
                            <a:picLocks noChangeAspect="1"/>
                          </pic:cNvPicPr>
                        </pic:nvPicPr>
                        <pic:blipFill>
                          <a:blip r:embed="rId18"/>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5" name="图片 15" descr="bf5cea5fc067be38dcfe80b3641c3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bf5cea5fc067be38dcfe80b3641c3004"/>
                          <pic:cNvPicPr>
                            <a:picLocks noChangeAspect="1"/>
                          </pic:cNvPicPr>
                        </pic:nvPicPr>
                        <pic:blipFill>
                          <a:blip r:embed="rId19"/>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4" name="图片 14" descr="7da31874f4632a22cd140f01038b1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7da31874f4632a22cd140f01038b1e35"/>
                          <pic:cNvPicPr>
                            <a:picLocks noChangeAspect="1"/>
                          </pic:cNvPicPr>
                        </pic:nvPicPr>
                        <pic:blipFill>
                          <a:blip r:embed="rId20"/>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吃多少盛多少，不浪费米饭哦！</w:t>
            </w:r>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值日生艺艺在发餐盘和筷子。</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我们的筷子已经使用熟练了哦！</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气温有所下降，大家适当给孩子添加衣物（比成人多半件或一件），注意防寒保暖。</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2.幼儿如需请假，请在当日16:00前在群里告知老师，感谢大家的配合哦！</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EDA90B"/>
    <w:rsid w:val="1FF281E2"/>
    <w:rsid w:val="1FFF114A"/>
    <w:rsid w:val="27CF04A2"/>
    <w:rsid w:val="2BBFE424"/>
    <w:rsid w:val="2D3B67E2"/>
    <w:rsid w:val="2EBB0379"/>
    <w:rsid w:val="36F17CC7"/>
    <w:rsid w:val="375F7F86"/>
    <w:rsid w:val="37F27023"/>
    <w:rsid w:val="37FD9689"/>
    <w:rsid w:val="38F6A452"/>
    <w:rsid w:val="39FF6210"/>
    <w:rsid w:val="3A3F3B3D"/>
    <w:rsid w:val="3AFF67BF"/>
    <w:rsid w:val="3B6B32A6"/>
    <w:rsid w:val="3F6BCAA9"/>
    <w:rsid w:val="3F6FF9EC"/>
    <w:rsid w:val="3FE650F5"/>
    <w:rsid w:val="3FFC8F59"/>
    <w:rsid w:val="3FFD1CF5"/>
    <w:rsid w:val="45FF7E1B"/>
    <w:rsid w:val="45FFC81A"/>
    <w:rsid w:val="4BADF61A"/>
    <w:rsid w:val="4DEFE9B0"/>
    <w:rsid w:val="4E5EC1EB"/>
    <w:rsid w:val="4ED473C4"/>
    <w:rsid w:val="4F372D9B"/>
    <w:rsid w:val="4F7D0D8A"/>
    <w:rsid w:val="53EB1BC8"/>
    <w:rsid w:val="56EC284B"/>
    <w:rsid w:val="59FB3503"/>
    <w:rsid w:val="5AAC17FE"/>
    <w:rsid w:val="5AFD8D57"/>
    <w:rsid w:val="5B9F61C9"/>
    <w:rsid w:val="5BD90020"/>
    <w:rsid w:val="5BF17506"/>
    <w:rsid w:val="5BFF9D50"/>
    <w:rsid w:val="5EFD1627"/>
    <w:rsid w:val="5EFF583E"/>
    <w:rsid w:val="5FBC49C9"/>
    <w:rsid w:val="5FFBD84B"/>
    <w:rsid w:val="5FFDA16A"/>
    <w:rsid w:val="5FFF54A4"/>
    <w:rsid w:val="63767E74"/>
    <w:rsid w:val="6677B9CC"/>
    <w:rsid w:val="66FF2B82"/>
    <w:rsid w:val="67EB6B06"/>
    <w:rsid w:val="67F6C430"/>
    <w:rsid w:val="6895CA39"/>
    <w:rsid w:val="697F31B9"/>
    <w:rsid w:val="6B5FE8A6"/>
    <w:rsid w:val="6BA647ED"/>
    <w:rsid w:val="6BD195C3"/>
    <w:rsid w:val="6CCE7EBF"/>
    <w:rsid w:val="6D662813"/>
    <w:rsid w:val="6DCF5B9C"/>
    <w:rsid w:val="6DFE745B"/>
    <w:rsid w:val="6DFF5255"/>
    <w:rsid w:val="6ECFF829"/>
    <w:rsid w:val="6F3417CA"/>
    <w:rsid w:val="6FDAC165"/>
    <w:rsid w:val="6FF56D56"/>
    <w:rsid w:val="6FF7DFF4"/>
    <w:rsid w:val="6FFE43CC"/>
    <w:rsid w:val="74474687"/>
    <w:rsid w:val="74FE47F0"/>
    <w:rsid w:val="75BBC415"/>
    <w:rsid w:val="76FE334E"/>
    <w:rsid w:val="777A500B"/>
    <w:rsid w:val="777F2213"/>
    <w:rsid w:val="77BD0F6B"/>
    <w:rsid w:val="77F738A3"/>
    <w:rsid w:val="77FEE066"/>
    <w:rsid w:val="78373093"/>
    <w:rsid w:val="78B702E2"/>
    <w:rsid w:val="78FFE18A"/>
    <w:rsid w:val="79CBF59E"/>
    <w:rsid w:val="79FC69FF"/>
    <w:rsid w:val="79FF0D97"/>
    <w:rsid w:val="7A7FDB76"/>
    <w:rsid w:val="7ADA1C0E"/>
    <w:rsid w:val="7AFDD5C3"/>
    <w:rsid w:val="7AFF12AE"/>
    <w:rsid w:val="7B7FAEF1"/>
    <w:rsid w:val="7B98822D"/>
    <w:rsid w:val="7BBF50CB"/>
    <w:rsid w:val="7BDBAB2C"/>
    <w:rsid w:val="7BEFA413"/>
    <w:rsid w:val="7BFAE8BB"/>
    <w:rsid w:val="7C8FBBD8"/>
    <w:rsid w:val="7D48D1CA"/>
    <w:rsid w:val="7D7FAC62"/>
    <w:rsid w:val="7DBF58F9"/>
    <w:rsid w:val="7DDDC314"/>
    <w:rsid w:val="7DDFD81B"/>
    <w:rsid w:val="7DEB7682"/>
    <w:rsid w:val="7DF7F7F2"/>
    <w:rsid w:val="7DFE6B92"/>
    <w:rsid w:val="7E7E4C83"/>
    <w:rsid w:val="7ED793FF"/>
    <w:rsid w:val="7EFD57D7"/>
    <w:rsid w:val="7F1215DD"/>
    <w:rsid w:val="7F6BEAFB"/>
    <w:rsid w:val="7F7B215F"/>
    <w:rsid w:val="7F7F19CD"/>
    <w:rsid w:val="7F7F3E68"/>
    <w:rsid w:val="7FBF081F"/>
    <w:rsid w:val="7FDF2E79"/>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39641"/>
    <w:rsid w:val="BFFCBF85"/>
    <w:rsid w:val="BFFF31E1"/>
    <w:rsid w:val="BFFFB462"/>
    <w:rsid w:val="C2FFD3BF"/>
    <w:rsid w:val="C37D66F6"/>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D7E36C"/>
    <w:rsid w:val="DFEB5928"/>
    <w:rsid w:val="DFFF17F4"/>
    <w:rsid w:val="E32E7166"/>
    <w:rsid w:val="E5B60045"/>
    <w:rsid w:val="E6F9FE4E"/>
    <w:rsid w:val="E7F4F663"/>
    <w:rsid w:val="E91FE1B6"/>
    <w:rsid w:val="EBD76491"/>
    <w:rsid w:val="EBFADD49"/>
    <w:rsid w:val="EBFF7E62"/>
    <w:rsid w:val="ECF1D4C7"/>
    <w:rsid w:val="ECFFBC17"/>
    <w:rsid w:val="EDFD26FA"/>
    <w:rsid w:val="EE7D9E77"/>
    <w:rsid w:val="EEDE5E7B"/>
    <w:rsid w:val="EF7F9A00"/>
    <w:rsid w:val="EF9ABC2C"/>
    <w:rsid w:val="EFE34DA6"/>
    <w:rsid w:val="EFFC7867"/>
    <w:rsid w:val="EFFD86A4"/>
    <w:rsid w:val="EFFE0802"/>
    <w:rsid w:val="F1DE2B2E"/>
    <w:rsid w:val="F2B7C1EA"/>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7FEF4D"/>
    <w:rsid w:val="FDDEEBF8"/>
    <w:rsid w:val="FDF30F50"/>
    <w:rsid w:val="FED7835B"/>
    <w:rsid w:val="FEDC7A91"/>
    <w:rsid w:val="FEEB7FDE"/>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38</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2022-11-09T04:14:00Z</dcterms:created>
  <dc:creator>背单词</dc:creator>
  <cp:lastModifiedBy>无与伦比的2B、ゝ</cp:lastModifiedBy>
  <dcterms:modified xsi:type="dcterms:W3CDTF">2024-12-05T13:19:48Z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90ECCC431B394333F43751673F4638A1_43</vt:lpwstr>
  </property>
</Properties>
</file>