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none" w:color="auto" w:sz="0" w:space="0"/>
        </w:pBdr>
        <w:jc w:val="center"/>
        <w:rPr>
          <w:rFonts w:ascii="黑体" w:hAnsi="黑体" w:eastAsia="黑体" w:cs="黑体"/>
          <w:sz w:val="32"/>
        </w:rPr>
      </w:pPr>
      <w:r>
        <w:rPr>
          <w:rFonts w:ascii="黑体" w:hAnsi="黑体" w:eastAsia="黑体" w:cs="黑体"/>
          <w:sz w:val="32"/>
        </w:rPr>
        <w:t>新港幼儿园安全找茬收集反馈记录表</w:t>
      </w:r>
    </w:p>
    <w:tbl>
      <w:tblPr>
        <w:tblStyle w:val="4"/>
        <w:tblW w:w="14283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900"/>
        <w:gridCol w:w="873"/>
        <w:gridCol w:w="1203"/>
        <w:gridCol w:w="1737"/>
        <w:gridCol w:w="1338"/>
        <w:gridCol w:w="1084"/>
        <w:gridCol w:w="1249"/>
        <w:gridCol w:w="1204"/>
        <w:gridCol w:w="1624"/>
        <w:gridCol w:w="1504"/>
        <w:gridCol w:w="949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序号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发现</w:t>
            </w:r>
          </w:p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日期</w:t>
            </w:r>
          </w:p>
        </w:tc>
        <w:tc>
          <w:tcPr>
            <w:tcW w:w="873" w:type="dxa"/>
            <w:vMerge w:val="restart"/>
            <w:vAlign w:val="center"/>
          </w:tcPr>
          <w:p>
            <w:pPr>
              <w:pBdr>
                <w:bottom w:val="none" w:color="auto" w:sz="0" w:space="0"/>
              </w:pBd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发现人</w:t>
            </w:r>
          </w:p>
        </w:tc>
        <w:tc>
          <w:tcPr>
            <w:tcW w:w="1203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发现</w:t>
            </w:r>
          </w:p>
          <w:p>
            <w:pPr>
              <w:pBdr>
                <w:bottom w:val="none" w:color="auto" w:sz="0" w:space="0"/>
              </w:pBd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地点</w:t>
            </w:r>
          </w:p>
        </w:tc>
        <w:tc>
          <w:tcPr>
            <w:tcW w:w="4159" w:type="dxa"/>
            <w:gridSpan w:val="3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安全隐患（文字+照片）</w:t>
            </w:r>
          </w:p>
        </w:tc>
        <w:tc>
          <w:tcPr>
            <w:tcW w:w="1249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建议解决</w:t>
            </w:r>
          </w:p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的策略</w:t>
            </w:r>
          </w:p>
        </w:tc>
        <w:tc>
          <w:tcPr>
            <w:tcW w:w="1204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整改落实</w:t>
            </w:r>
          </w:p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日期</w:t>
            </w:r>
          </w:p>
        </w:tc>
        <w:tc>
          <w:tcPr>
            <w:tcW w:w="3128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整改落实情况</w:t>
            </w:r>
          </w:p>
        </w:tc>
        <w:tc>
          <w:tcPr>
            <w:tcW w:w="949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备注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文字描述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照片1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照片2</w:t>
            </w:r>
          </w:p>
        </w:tc>
        <w:tc>
          <w:tcPr>
            <w:tcW w:w="124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文字说明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图片</w:t>
            </w:r>
          </w:p>
        </w:tc>
        <w:tc>
          <w:tcPr>
            <w:tcW w:w="94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9.11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丁娟英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乐乐1班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水杯箱门脱落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523875" cy="66357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6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532130" cy="60452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60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更换水杯箱铰链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9.12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已请袁师傅维修到位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551180" cy="73342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169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2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9.11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刘婧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三楼平台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玻璃炸裂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更换玻璃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9.27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已更换到位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3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9.12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陈芝兰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乐乐1班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窗户边边条脱落</w:t>
            </w:r>
          </w:p>
        </w:tc>
        <w:tc>
          <w:tcPr>
            <w:tcW w:w="1338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532130" cy="39878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39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用强力胶粘牢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9.16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已经黏贴好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sz w:val="21"/>
              </w:rPr>
            </w:pPr>
            <w:r>
              <w:rPr>
                <w:rFonts w:ascii="黑体" w:hAnsi="黑体" w:eastAsia="黑体" w:cs="黑体"/>
                <w:b/>
                <w:sz w:val="21"/>
              </w:rPr>
              <w:drawing>
                <wp:inline distT="0" distB="0" distL="0" distR="0">
                  <wp:extent cx="575945" cy="76581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6305" cy="76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4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9.12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张颖蕾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润润5班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厕所隔门损坏脱落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702945" cy="52705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请人来维修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10.6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已维修到位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798830" cy="1419225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41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5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9.13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陈文龙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扬扬3班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三楼外平台玻璃碎裂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92456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请人维修更换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9.27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已经更换到位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6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9.13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张瑜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扬扬3班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班级办公桌墙面线条掉落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92456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用强力胶粘牢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9.16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已经请袁师傅粘好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drawing>
                <wp:inline distT="0" distB="0" distL="0" distR="0">
                  <wp:extent cx="808355" cy="605790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7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9.14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徐华妹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三楼平台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扬扬1班通往三楼平台的门关不上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请人来维修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10.8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已联系维修人员维修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8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9.18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刘雅玮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一楼连廊旁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树被台风刮倒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550545" cy="412750"/>
                  <wp:effectExtent l="0" t="0" r="0" b="0"/>
                  <wp:docPr id="5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76" cy="41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砍掉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10.4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已经请绿化工人处理掉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9.24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顾小琴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滑滑梯下面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滑滑梯下面柱子上的钉子要掉了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请人维修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9.29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已经把钉子去除并联系工作人员进行维修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9.24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朱亚芬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乐乐3班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男厕下水道堵塞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请人维修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10.8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hint="eastAsia" w:ascii="黑体" w:hAnsi="黑体" w:eastAsia="黑体" w:cs="黑体"/>
                <w:sz w:val="21"/>
                <w:lang w:eastAsia="zh-CN"/>
              </w:rPr>
              <w:t>已经</w:t>
            </w:r>
            <w:r>
              <w:rPr>
                <w:rFonts w:ascii="黑体" w:hAnsi="黑体" w:eastAsia="黑体" w:cs="黑体"/>
                <w:sz w:val="21"/>
              </w:rPr>
              <w:t>维修到位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lang w:eastAsia="zh-CN"/>
              </w:rPr>
            </w:pPr>
            <w:r>
              <w:rPr>
                <w:rFonts w:hint="eastAsia" w:ascii="黑体" w:hAnsi="黑体" w:eastAsia="黑体" w:cs="黑体"/>
                <w:sz w:val="21"/>
                <w:lang w:eastAsia="zh-CN"/>
              </w:rPr>
              <w:drawing>
                <wp:inline distT="0" distB="0" distL="114300" distR="114300">
                  <wp:extent cx="800735" cy="600710"/>
                  <wp:effectExtent l="0" t="0" r="18415" b="8890"/>
                  <wp:docPr id="1" name="图片 1" descr="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11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9.23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於云丹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母婴室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门套掉落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924560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请人维修</w:t>
            </w:r>
          </w:p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9.29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已经装好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12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9.25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陈晨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小菜园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栅栏断裂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19150" cy="460375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6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请人维修</w:t>
            </w:r>
          </w:p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9.29</w:t>
            </w:r>
          </w:p>
        </w:tc>
        <w:tc>
          <w:tcPr>
            <w:tcW w:w="1624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联系班级老师用软包包好或者直接拔掉栅栏。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13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9.30</w:t>
            </w: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陈文龙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国旗台北侧墙面</w:t>
            </w: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监控掉落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693420" cy="520065"/>
                  <wp:effectExtent l="0" t="0" r="0" b="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请人加固维修</w:t>
            </w: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10.7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已经联系维修，已经维修到位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drawing>
                <wp:inline distT="0" distB="0" distL="0" distR="0">
                  <wp:extent cx="808355" cy="605790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6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14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15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16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17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18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19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  <w:r>
              <w:rPr>
                <w:rFonts w:ascii="黑体" w:hAnsi="黑体" w:eastAsia="黑体" w:cs="黑体"/>
                <w:sz w:val="21"/>
              </w:rPr>
              <w:t>20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1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8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33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4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</w:rPr>
            </w:pPr>
          </w:p>
        </w:tc>
        <w:tc>
          <w:tcPr>
            <w:tcW w:w="949" w:type="dxa"/>
            <w:vAlign w:val="center"/>
          </w:tcPr>
          <w:p>
            <w:pPr>
              <w:jc w:val="both"/>
              <w:rPr>
                <w:rFonts w:ascii="黑体" w:hAnsi="黑体" w:eastAsia="黑体" w:cs="黑体"/>
                <w:sz w:val="32"/>
              </w:rPr>
            </w:pPr>
          </w:p>
        </w:tc>
      </w:tr>
    </w:tbl>
    <w:p>
      <w:pPr>
        <w:jc w:val="both"/>
        <w:rPr>
          <w:rFonts w:ascii="黑体" w:hAnsi="黑体" w:eastAsia="黑体" w:cs="黑体"/>
          <w:sz w:val="32"/>
        </w:rPr>
      </w:pPr>
    </w:p>
    <w:sectPr>
      <w:pgSz w:w="16838" w:h="11905"/>
      <w:pgMar w:top="737" w:right="964" w:bottom="737" w:left="964" w:header="712" w:footer="8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cumentProtection w:enforcement="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8B06A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inorHAnsi" w:hAnsi="minorHAnsi" w:eastAsia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4">
    <w:name w:val="Table Grid"/>
    <w:basedOn w:val="3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Layout w:type="fixed"/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Office_11.1.0.9021_F1E327BC-269C-435d-A152-05C5408002CA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2024-10-08T10:17:00Z</dcterms:created>
  <dc:creator>Administrator</dc:creator>
  <cp:lastModifiedBy>张巧逢</cp:lastModifiedBy>
  <dcterms:modified xsi:type="dcterms:W3CDTF">2024-10-14T07:20:04Z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