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7095F">
      <w:pPr>
        <w:pStyle w:val="2"/>
        <w:keepNext w:val="0"/>
        <w:keepLines w:val="0"/>
        <w:widowControl/>
        <w:suppressLineNumbers w:val="0"/>
        <w:jc w:val="center"/>
        <w:rPr>
          <w:b w:val="0"/>
          <w:bCs w:val="0"/>
          <w:woUserID w:val="1"/>
        </w:rPr>
      </w:pPr>
      <w:r>
        <w:rPr>
          <w:b w:val="0"/>
          <w:bCs w:val="0"/>
          <w:woUserID w:val="1"/>
        </w:rPr>
        <w:t>数学新课标二年级数学学习心得</w:t>
      </w:r>
    </w:p>
    <w:p w14:paraId="52F68531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/>
        <w:ind w:left="0" w:firstLine="420"/>
        <w:jc w:val="both"/>
        <w:rPr>
          <w:rFonts w:ascii="Arial" w:hAnsi="Arial" w:eastAsia="微软雅黑" w:cs="Times New Roman"/>
          <w:b w:val="0"/>
          <w:bCs w:val="0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  <w:t>在二年级的数学学习中，我深刻体会到了新课标带来的变革与挑战。这一年的学习，不仅让我掌握了更多的数学知识，还培养了我的逻辑思维能力和解决问题的能力。以下是我对二年级数学学习的一些心得和体会。</w:t>
      </w:r>
      <w:bookmarkStart w:id="0" w:name="_GoBack"/>
      <w:bookmarkEnd w:id="0"/>
    </w:p>
    <w:p w14:paraId="713F61D3">
      <w:pPr>
        <w:pStyle w:val="3"/>
        <w:keepNext w:val="0"/>
        <w:keepLines w:val="0"/>
        <w:widowControl/>
        <w:suppressLineNumbers w:val="0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一、新课程标准的理解与认识</w:t>
      </w:r>
    </w:p>
    <w:p w14:paraId="040F17DC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/>
        <w:ind w:left="0" w:firstLine="420"/>
        <w:jc w:val="both"/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  <w:t>随着新课程标准的实施，我明显感受到了数学学习的内容更加贴近生活，更加注重实际应用。课本中的例题和练习题，很多都是以生活中的实际问题为背景，这让我更加明确了学习数学的目的和意义。新课标也强调了学生的主体地位，鼓励我们自主探索、合作交流，这种学习方式让我更加主动地参与到数学学习中来。</w:t>
      </w:r>
    </w:p>
    <w:p w14:paraId="5AD7BBB0">
      <w:pPr>
        <w:pStyle w:val="3"/>
        <w:keepNext w:val="0"/>
        <w:keepLines w:val="0"/>
        <w:widowControl/>
        <w:suppressLineNumbers w:val="0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二、基础知识的巩固与提升</w:t>
      </w:r>
    </w:p>
    <w:p w14:paraId="3016C9EC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/>
        <w:ind w:left="0" w:firstLine="420"/>
        <w:jc w:val="both"/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  <w:t>在二年级的数学学习中，我掌握了许多基础知识，如加减乘除的运算、图形的认识、数据的收集与整理等。这些知识是数学学习的基础，对于后续的学习至关重要。通过不断的练习和巩固，我能够熟练运用这些知识进行计算和解决问题。我还学会了一些数学思想和方法，如分类讨论、数形结合等，这些方法帮助我更好地理解和应用数学知识。</w:t>
      </w:r>
    </w:p>
    <w:p w14:paraId="7F4462E4">
      <w:pPr>
        <w:pStyle w:val="3"/>
        <w:keepNext w:val="0"/>
        <w:keepLines w:val="0"/>
        <w:widowControl/>
        <w:suppressLineNumbers w:val="0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三、逻辑思维能力的培养</w:t>
      </w:r>
    </w:p>
    <w:p w14:paraId="0E5F5B11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/>
        <w:ind w:left="0" w:firstLine="420"/>
        <w:jc w:val="both"/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  <w:t>二年级的数学学习中，逻辑思维能力的培养是一个重要的目标。通过学习一些逻辑推理的题目，我学会了如何有条理地分析问题、找出规律并得出结论。这种逻辑思维能力不仅在数学学习中有用，在其他学科和日常生活中也同样重要。例如，在阅读理解中，我能够更快地抓住文章的主旨和要点；在解决问题时，我能够更迅速地找到问题的关键并提出解决方案。</w:t>
      </w:r>
    </w:p>
    <w:p w14:paraId="1B35AE1F">
      <w:pPr>
        <w:pStyle w:val="3"/>
        <w:keepNext w:val="0"/>
        <w:keepLines w:val="0"/>
        <w:widowControl/>
        <w:suppressLineNumbers w:val="0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四、解决实际问题的能力提升</w:t>
      </w:r>
    </w:p>
    <w:p w14:paraId="2C4A22D7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/>
        <w:ind w:left="0" w:firstLine="420"/>
        <w:jc w:val="both"/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  <w:t>新课标强调数学知识的实际应用，这让我在解决问题时更加注重联系实际。通过学习一些与现实生活密切相关的数学问题，我学会了如何将数学知识应用到实际情境中去。这种能力不仅提高了我的数学素养，也增强了我解决实际问题的能力。例如，在购物时，我能够运用所学的数学知识计算商品的总价和优惠后的价格；在规划行程时，我能够利用数学知识计算时间和路程等。</w:t>
      </w:r>
    </w:p>
    <w:p w14:paraId="3426D3BD">
      <w:pPr>
        <w:pStyle w:val="3"/>
        <w:keepNext w:val="0"/>
        <w:keepLines w:val="0"/>
        <w:widowControl/>
        <w:suppressLineNumbers w:val="0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五、学习中的困难与突破</w:t>
      </w:r>
    </w:p>
    <w:p w14:paraId="5013EFC7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/>
        <w:ind w:left="0" w:firstLine="420"/>
        <w:jc w:val="both"/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  <w:t>在二年级的数学学习中，我也遇到了一些困难。例如，有些题目涉及的知识点较多，需要综合运用多个知识点才能解决；有些题目难度较大，需要反复思考才能找到解题思路。面对这些困难，我并没有放弃，而是积极寻求帮助和突破。我会向老师请教、向同学讨论，或者通过阅读课外书籍和上网查找资料来寻找解决问题的方法。这种积极面对困难的态度让我在数学学习中不断进步。</w:t>
      </w:r>
    </w:p>
    <w:p w14:paraId="73842939">
      <w:pPr>
        <w:pStyle w:val="3"/>
        <w:keepNext w:val="0"/>
        <w:keepLines w:val="0"/>
        <w:widowControl/>
        <w:suppressLineNumbers w:val="0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六、总结与展望</w:t>
      </w:r>
    </w:p>
    <w:p w14:paraId="54660A90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/>
        <w:ind w:left="0" w:firstLine="420"/>
        <w:jc w:val="both"/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b w:val="0"/>
          <w:bCs w:val="0"/>
          <w:kern w:val="2"/>
          <w:sz w:val="21"/>
          <w:szCs w:val="21"/>
        </w:rPr>
        <w:t>通过二年级的数学学习，我不仅掌握了更多的数学知识，还培养了逻辑思维能力、解决实际问题的能力等。这些能力的提升不仅对我的数学学习有帮助，也对我的全面发展具有重要意义。在未来的学习中，我将继续努力巩固基础知识、提高思维能力、拓展应用领域，争取在数学学习中取得更大的进步。我也希望老师能够继续给予我们更多的指导和帮助，让我们在数学学习的道路上走得更远、更稳。</w:t>
      </w:r>
    </w:p>
    <w:p w14:paraId="64598488">
      <w:pPr>
        <w:rPr>
          <w:rFonts w:hint="default"/>
          <w:b w:val="0"/>
          <w:bCs w:val="0"/>
          <w:lang w:eastAsia="zh-CN"/>
          <w:woUserID w:val="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49F86E2C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EB734D5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1136</Words>
  <Characters>1136</Characters>
  <Lines>0</Lines>
  <Paragraphs>0</Paragraphs>
  <TotalTime>1</TotalTime>
  <ScaleCrop>false</ScaleCrop>
  <LinksUpToDate>false</LinksUpToDate>
  <CharactersWithSpaces>1136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ThinkPad</dc:creator>
  <cp:lastModifiedBy>初夏</cp:lastModifiedBy>
  <dcterms:modified xsi:type="dcterms:W3CDTF">2024-12-03T03:08:35Z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70647EA20FF54C38A9963C69F5E67DAB_12</vt:lpwstr>
  </property>
</Properties>
</file>