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82CD0" w14:paraId="0C3F6900" w14:textId="77777777" w:rsidTr="00BA1711">
        <w:tc>
          <w:tcPr>
            <w:tcW w:w="683" w:type="dxa"/>
            <w:vAlign w:val="center"/>
          </w:tcPr>
          <w:p w14:paraId="1EF5903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2B148F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33DB4FA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2FE416" w14:textId="3326859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67DEA1B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282CD0" w14:paraId="7822F3BF" w14:textId="77777777" w:rsidTr="00BA1711">
        <w:tc>
          <w:tcPr>
            <w:tcW w:w="683" w:type="dxa"/>
            <w:vAlign w:val="center"/>
          </w:tcPr>
          <w:p w14:paraId="77ABEA7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CFAB8B6" w14:textId="77777777" w:rsidTr="00BA1711">
        <w:tc>
          <w:tcPr>
            <w:tcW w:w="683" w:type="dxa"/>
            <w:vAlign w:val="center"/>
          </w:tcPr>
          <w:p w14:paraId="6FEDD92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6FB028B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AC79B48" w14:textId="77777777" w:rsidTr="00BA1711">
        <w:tc>
          <w:tcPr>
            <w:tcW w:w="683" w:type="dxa"/>
            <w:vAlign w:val="center"/>
          </w:tcPr>
          <w:p w14:paraId="398D0A7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38F5611" w14:textId="77777777" w:rsidTr="00BA1711">
        <w:tc>
          <w:tcPr>
            <w:tcW w:w="683" w:type="dxa"/>
            <w:vAlign w:val="center"/>
          </w:tcPr>
          <w:p w14:paraId="169CFA5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282CD0" w:rsidRDefault="00282CD0" w:rsidP="00282CD0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E3055C7" w14:textId="77777777" w:rsidTr="00BA1711">
        <w:tc>
          <w:tcPr>
            <w:tcW w:w="683" w:type="dxa"/>
            <w:vAlign w:val="center"/>
          </w:tcPr>
          <w:p w14:paraId="68446AC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8C1604A" w14:textId="77777777" w:rsidTr="00BA1711">
        <w:tc>
          <w:tcPr>
            <w:tcW w:w="683" w:type="dxa"/>
            <w:vAlign w:val="center"/>
          </w:tcPr>
          <w:p w14:paraId="2F57A449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C790C7C" w14:textId="77777777" w:rsidTr="00BA1711">
        <w:tc>
          <w:tcPr>
            <w:tcW w:w="683" w:type="dxa"/>
            <w:vAlign w:val="center"/>
          </w:tcPr>
          <w:p w14:paraId="5D97F8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55FF7AC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5009564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4F64F63" w14:textId="77777777" w:rsidTr="00BA1711">
        <w:tc>
          <w:tcPr>
            <w:tcW w:w="683" w:type="dxa"/>
            <w:vAlign w:val="center"/>
          </w:tcPr>
          <w:p w14:paraId="5AE0BEA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21294FE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48EA412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5DD17963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4FF3515" w14:textId="77777777" w:rsidTr="00BA1711">
        <w:tc>
          <w:tcPr>
            <w:tcW w:w="683" w:type="dxa"/>
            <w:vAlign w:val="center"/>
          </w:tcPr>
          <w:p w14:paraId="1850471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52261BB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29C1BF6" w14:textId="77777777" w:rsidTr="00BA1711">
        <w:tc>
          <w:tcPr>
            <w:tcW w:w="683" w:type="dxa"/>
            <w:vAlign w:val="center"/>
          </w:tcPr>
          <w:p w14:paraId="7DA456A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F0C0CB3" w14:textId="77777777" w:rsidTr="00BA1711">
        <w:tc>
          <w:tcPr>
            <w:tcW w:w="683" w:type="dxa"/>
            <w:vAlign w:val="center"/>
          </w:tcPr>
          <w:p w14:paraId="59E9738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5BED4B5D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D0B4025" w14:textId="0B9B328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3A8B816" w14:textId="2BE1AC49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AAB0C8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35352AA" w14:textId="77777777" w:rsidTr="00BA1711">
        <w:tc>
          <w:tcPr>
            <w:tcW w:w="683" w:type="dxa"/>
            <w:vAlign w:val="center"/>
          </w:tcPr>
          <w:p w14:paraId="3C502CA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74C7248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0415E3" w14:textId="77777777" w:rsidTr="00BA1711">
        <w:tc>
          <w:tcPr>
            <w:tcW w:w="683" w:type="dxa"/>
            <w:vAlign w:val="center"/>
          </w:tcPr>
          <w:p w14:paraId="1E970B0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6793540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1A0BDBD3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26B6419" w14:textId="53FCFF7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253A9F" w14:textId="77777777" w:rsidTr="00BA1711">
        <w:tc>
          <w:tcPr>
            <w:tcW w:w="683" w:type="dxa"/>
            <w:vAlign w:val="center"/>
          </w:tcPr>
          <w:p w14:paraId="14C84D1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1A04606" w14:textId="77777777" w:rsidTr="00BA1711">
        <w:tc>
          <w:tcPr>
            <w:tcW w:w="683" w:type="dxa"/>
            <w:vAlign w:val="center"/>
          </w:tcPr>
          <w:p w14:paraId="0C46A82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ED7756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0AC0B2B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9F397E4" w14:textId="1D93C67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5B38633" w14:textId="77777777" w:rsidTr="00BA1711">
        <w:tc>
          <w:tcPr>
            <w:tcW w:w="683" w:type="dxa"/>
            <w:vAlign w:val="center"/>
          </w:tcPr>
          <w:p w14:paraId="6D866A4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79B672A" w14:textId="77777777" w:rsidTr="00BA1711">
        <w:tc>
          <w:tcPr>
            <w:tcW w:w="683" w:type="dxa"/>
            <w:vAlign w:val="center"/>
          </w:tcPr>
          <w:p w14:paraId="13302C4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C8DF5B6" w14:textId="77777777" w:rsidTr="00BA1711">
        <w:tc>
          <w:tcPr>
            <w:tcW w:w="683" w:type="dxa"/>
            <w:vAlign w:val="center"/>
          </w:tcPr>
          <w:p w14:paraId="3FD17666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DE69843" w14:textId="77777777" w:rsidTr="00BA1711">
        <w:tc>
          <w:tcPr>
            <w:tcW w:w="683" w:type="dxa"/>
            <w:vAlign w:val="center"/>
          </w:tcPr>
          <w:p w14:paraId="3D1805D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F3E1ABD" w14:textId="77777777" w:rsidTr="00BA1711">
        <w:tc>
          <w:tcPr>
            <w:tcW w:w="683" w:type="dxa"/>
            <w:vAlign w:val="center"/>
          </w:tcPr>
          <w:p w14:paraId="626BF657" w14:textId="77777777" w:rsidR="00282CD0" w:rsidRDefault="00282CD0" w:rsidP="00282CD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282CD0" w:rsidRDefault="00282CD0" w:rsidP="00282CD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4BC5B0B8" w:rsidR="00282CD0" w:rsidRDefault="00282CD0" w:rsidP="00282CD0">
            <w:pPr>
              <w:jc w:val="center"/>
            </w:pPr>
          </w:p>
        </w:tc>
        <w:tc>
          <w:tcPr>
            <w:tcW w:w="1718" w:type="dxa"/>
          </w:tcPr>
          <w:p w14:paraId="18AD821B" w14:textId="2C72D0EC" w:rsidR="00282CD0" w:rsidRDefault="00282CD0" w:rsidP="00282CD0">
            <w:pPr>
              <w:jc w:val="center"/>
            </w:pPr>
          </w:p>
        </w:tc>
        <w:tc>
          <w:tcPr>
            <w:tcW w:w="1561" w:type="dxa"/>
          </w:tcPr>
          <w:p w14:paraId="5364F8E9" w14:textId="393B2121" w:rsidR="00282CD0" w:rsidRDefault="00282CD0" w:rsidP="00282CD0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50766F2" w14:textId="77777777" w:rsidTr="00BA1711">
        <w:tc>
          <w:tcPr>
            <w:tcW w:w="683" w:type="dxa"/>
            <w:vAlign w:val="center"/>
          </w:tcPr>
          <w:p w14:paraId="2C949103" w14:textId="77777777" w:rsidR="00282CD0" w:rsidRDefault="00282CD0" w:rsidP="00282CD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282CD0" w:rsidRDefault="00282CD0" w:rsidP="00282CD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282CD0" w:rsidRDefault="00282CD0" w:rsidP="00282CD0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282CD0" w:rsidRDefault="00282CD0" w:rsidP="00282CD0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282CD0" w:rsidRDefault="00282CD0" w:rsidP="00282CD0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0F46A74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</w:t>
      </w:r>
      <w:r w:rsidR="00C8059D">
        <w:rPr>
          <w:rFonts w:ascii="宋体" w:eastAsia="宋体" w:hAnsi="宋体" w:cs="宋体" w:hint="eastAsia"/>
          <w:szCs w:val="21"/>
        </w:rPr>
        <w:t>来园较迟</w:t>
      </w:r>
      <w:r w:rsidR="00B4236B">
        <w:rPr>
          <w:rFonts w:ascii="宋体" w:eastAsia="宋体" w:hAnsi="宋体" w:cs="宋体" w:hint="eastAsia"/>
          <w:szCs w:val="21"/>
        </w:rPr>
        <w:t>，</w:t>
      </w:r>
      <w:r w:rsidR="003F129C">
        <w:rPr>
          <w:rFonts w:ascii="宋体" w:eastAsia="宋体" w:hAnsi="宋体" w:cs="宋体"/>
          <w:szCs w:val="21"/>
        </w:rPr>
        <w:t xml:space="preserve">来园后知道签到、放物品和吃点心，已经熟悉了一日生活流程。 </w:t>
      </w:r>
    </w:p>
    <w:p w14:paraId="52821CE5" w14:textId="61217B04" w:rsidR="00737B9F" w:rsidRDefault="00AE004A" w:rsidP="00737B9F">
      <w:pPr>
        <w:spacing w:line="360" w:lineRule="exact"/>
        <w:ind w:firstLineChars="200" w:firstLine="420"/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3E2243" w:rsidRPr="003E2243">
        <w:rPr>
          <w:rFonts w:ascii="宋体" w:eastAsia="宋体" w:hAnsi="宋体" w:cs="宋体" w:hint="eastAsia"/>
          <w:b/>
          <w:szCs w:val="21"/>
        </w:rPr>
        <w:t>花菜炒豆干、排骨炖玉米，</w:t>
      </w:r>
      <w:r w:rsidR="003E2243" w:rsidRPr="003E2243">
        <w:rPr>
          <w:rFonts w:ascii="宋体" w:eastAsia="宋体" w:hAnsi="宋体" w:cs="宋体" w:hint="eastAsia"/>
          <w:szCs w:val="21"/>
        </w:rPr>
        <w:t>汤是</w:t>
      </w:r>
      <w:r w:rsidR="003E2243" w:rsidRPr="003E2243">
        <w:rPr>
          <w:rFonts w:ascii="宋体" w:eastAsia="宋体" w:hAnsi="宋体" w:cs="宋体" w:hint="eastAsia"/>
          <w:b/>
          <w:szCs w:val="21"/>
        </w:rPr>
        <w:t>青菜鸡蛋汤。刘子妍、黄煜棋</w:t>
      </w:r>
      <w:r w:rsidR="003E2243" w:rsidRPr="003010EC">
        <w:rPr>
          <w:rFonts w:ascii="宋体" w:eastAsia="宋体" w:hAnsi="宋体" w:cs="宋体" w:hint="eastAsia"/>
          <w:szCs w:val="21"/>
        </w:rPr>
        <w:t>饭没吃完</w:t>
      </w:r>
      <w:r w:rsidR="003E2243" w:rsidRPr="003E2243">
        <w:rPr>
          <w:rFonts w:ascii="宋体" w:eastAsia="宋体" w:hAnsi="宋体" w:cs="宋体" w:hint="eastAsia"/>
          <w:b/>
          <w:szCs w:val="21"/>
        </w:rPr>
        <w:t>，邰欣悦</w:t>
      </w:r>
      <w:r w:rsidR="003E2243" w:rsidRPr="003010EC">
        <w:rPr>
          <w:rFonts w:ascii="宋体" w:eastAsia="宋体" w:hAnsi="宋体" w:cs="宋体" w:hint="eastAsia"/>
          <w:szCs w:val="21"/>
        </w:rPr>
        <w:t>饭和菜都剩一点</w:t>
      </w:r>
      <w:r w:rsidR="003E2243" w:rsidRPr="003E2243">
        <w:rPr>
          <w:rFonts w:ascii="宋体" w:eastAsia="宋体" w:hAnsi="宋体" w:cs="宋体" w:hint="eastAsia"/>
          <w:b/>
          <w:szCs w:val="21"/>
        </w:rPr>
        <w:t>，胡述图</w:t>
      </w:r>
      <w:r w:rsidR="003E2243" w:rsidRPr="003010EC">
        <w:rPr>
          <w:rFonts w:ascii="宋体" w:eastAsia="宋体" w:hAnsi="宋体" w:cs="宋体" w:hint="eastAsia"/>
          <w:szCs w:val="21"/>
        </w:rPr>
        <w:t>剩一块排骨。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E0C4EFF" w14:textId="0450F3B2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282CD0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31B83369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445EDF39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171EE234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6D1433D1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0C22385B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02DA0EE1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48C6DA19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295AA9FC" w14:textId="0E9C3CD9" w:rsidR="00EC5349" w:rsidRPr="008C3E6B" w:rsidRDefault="00EC5349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32EFA2E8" w14:textId="55346B8E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570F0D89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77777777" w:rsidR="00065ED4" w:rsidRDefault="00065ED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1D50E933" w:rsidR="00374068" w:rsidRPr="009C1A15" w:rsidRDefault="007A2690" w:rsidP="00374068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</w:t>
      </w:r>
      <w:r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</w:t>
      </w:r>
      <w:r w:rsidR="005A31D5" w:rsidRPr="009C1A15">
        <w:rPr>
          <w:rFonts w:ascii="宋体" w:eastAsia="宋体" w:hAnsi="宋体" w:cs="宋体"/>
          <w:b/>
          <w:szCs w:val="21"/>
        </w:rPr>
        <w:t xml:space="preserve">  </w:t>
      </w:r>
      <w:r w:rsidR="00F707E5">
        <w:rPr>
          <w:rFonts w:ascii="宋体" w:eastAsia="宋体" w:hAnsi="宋体" w:cs="宋体" w:hint="eastAsia"/>
          <w:b/>
          <w:szCs w:val="21"/>
        </w:rPr>
        <w:t>综合</w:t>
      </w:r>
      <w:r w:rsidR="009C1A15" w:rsidRPr="009C1A15">
        <w:rPr>
          <w:rFonts w:ascii="宋体" w:eastAsia="宋体" w:hAnsi="宋体" w:cs="宋体" w:hint="eastAsia"/>
          <w:b/>
          <w:szCs w:val="21"/>
        </w:rPr>
        <w:t>：</w:t>
      </w:r>
      <w:r w:rsidR="00F707E5">
        <w:rPr>
          <w:rFonts w:ascii="宋体" w:eastAsia="宋体" w:hAnsi="宋体" w:cs="宋体" w:hint="eastAsia"/>
          <w:b/>
          <w:szCs w:val="21"/>
        </w:rPr>
        <w:t>身体六个宝</w:t>
      </w:r>
      <w:bookmarkStart w:id="0" w:name="_GoBack"/>
      <w:bookmarkEnd w:id="0"/>
      <w:r w:rsidRPr="009C1A15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9C1A15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9C1A15">
        <w:rPr>
          <w:rFonts w:ascii="宋体" w:hAnsi="宋体"/>
          <w:b/>
          <w:color w:val="000000"/>
          <w:szCs w:val="21"/>
        </w:rPr>
        <w:t xml:space="preserve">   </w:t>
      </w:r>
    </w:p>
    <w:p w14:paraId="2143FAF4" w14:textId="51DBC1A4" w:rsidR="003D2748" w:rsidRPr="001B111E" w:rsidRDefault="003D2748" w:rsidP="001B111E">
      <w:pPr>
        <w:ind w:firstLineChars="200" w:firstLine="420"/>
        <w:rPr>
          <w:rFonts w:hint="eastAsia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</w:t>
      </w:r>
      <w:r w:rsidR="0088352C">
        <w:rPr>
          <w:rFonts w:ascii="宋体" w:hAnsi="宋体" w:cs="宋体" w:hint="eastAsia"/>
          <w:kern w:val="0"/>
          <w:szCs w:val="21"/>
        </w:rPr>
        <w:t>本次活动是一节偏健康领域的综合活动，</w:t>
      </w:r>
      <w:r w:rsidR="0088352C">
        <w:rPr>
          <w:rFonts w:hint="eastAsia"/>
        </w:rPr>
        <w:t>“</w:t>
      </w:r>
      <w:bookmarkStart w:id="1" w:name="OLE_LINK1"/>
      <w:r w:rsidR="0088352C">
        <w:rPr>
          <w:rFonts w:hint="eastAsia"/>
        </w:rPr>
        <w:t>耳、眼、鼻、口</w:t>
      </w:r>
      <w:bookmarkEnd w:id="1"/>
      <w:r w:rsidR="0088352C">
        <w:rPr>
          <w:rFonts w:hint="eastAsia"/>
        </w:rPr>
        <w:t>、手、脚”都是人身体上非常重要的部位，其中“耳、眼、鼻、口”是人体的器官，每一个器官都起着不同的作用，眼睛是视觉器官，能看到周围的世界。口是消化道的开口，是进食器官，能品尝出不同的滋味，同时</w:t>
      </w:r>
      <w:r w:rsidR="0088352C" w:rsidRPr="00785643">
        <w:rPr>
          <w:rFonts w:hint="eastAsia"/>
        </w:rPr>
        <w:t>也是辅助发音的器官。鼻子是呼吸道开口，空气进出的主要通道，同时是人体的嗅觉器官</w:t>
      </w:r>
      <w:r w:rsidR="0088352C">
        <w:rPr>
          <w:rFonts w:hint="eastAsia"/>
        </w:rPr>
        <w:t>。耳朵是听觉器官，能听到周围的声音</w:t>
      </w:r>
      <w:r w:rsidR="0088352C" w:rsidRPr="00785643">
        <w:rPr>
          <w:rFonts w:hint="eastAsia"/>
        </w:rPr>
        <w:t>。</w:t>
      </w:r>
      <w:r w:rsidR="0088352C">
        <w:rPr>
          <w:rFonts w:hint="eastAsia"/>
        </w:rPr>
        <w:t>而手能使用工具，能帮助我们完成很多工作；脚能步行等等。本节活动通过音乐、游戏等多种形式，调动幼儿多种感官，让幼儿在动一动、玩一玩、说一说中认识人体六个宝</w:t>
      </w:r>
      <w:r w:rsidR="0088352C" w:rsidRPr="009E5603">
        <w:rPr>
          <w:rFonts w:hint="eastAsia"/>
        </w:rPr>
        <w:t>的名称，了解其</w:t>
      </w:r>
      <w:r w:rsidR="0088352C">
        <w:rPr>
          <w:rFonts w:hint="eastAsia"/>
        </w:rPr>
        <w:t>位置和作用</w:t>
      </w:r>
      <w:r w:rsidR="0088352C" w:rsidRPr="009E5603">
        <w:rPr>
          <w:rFonts w:hint="eastAsia"/>
        </w:rPr>
        <w:t>。</w:t>
      </w:r>
    </w:p>
    <w:p w14:paraId="245DC609" w14:textId="47A55ED2" w:rsidR="00BA0D73" w:rsidRDefault="001B111E" w:rsidP="00E21C81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F80F13">
        <w:rPr>
          <w:rFonts w:ascii="宋体" w:hAnsi="宋体" w:cs="宋体" w:hint="eastAsia"/>
          <w:szCs w:val="21"/>
        </w:rPr>
        <w:t>认识身体</w:t>
      </w:r>
      <w:r>
        <w:rPr>
          <w:rFonts w:ascii="宋体" w:hAnsi="宋体" w:cs="宋体" w:hint="eastAsia"/>
          <w:szCs w:val="21"/>
        </w:rPr>
        <w:t>六个宝</w:t>
      </w:r>
      <w:r w:rsidRPr="00F80F13">
        <w:rPr>
          <w:rFonts w:ascii="宋体" w:hAnsi="宋体" w:cs="宋体" w:hint="eastAsia"/>
          <w:szCs w:val="21"/>
        </w:rPr>
        <w:t>的名称</w:t>
      </w:r>
      <w:r w:rsidR="00496685" w:rsidRPr="001B111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</w:t>
      </w:r>
      <w:r w:rsidR="00C60359">
        <w:rPr>
          <w:rFonts w:ascii="宋体" w:eastAsia="宋体" w:hAnsi="宋体" w:cs="宋体" w:hint="eastAsia"/>
          <w:kern w:val="0"/>
          <w:szCs w:val="21"/>
        </w:rPr>
        <w:t>幼儿有</w:t>
      </w:r>
      <w:r w:rsidR="002811B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胡凯元、黄煜棋、王思宸、徐建航、郑又嘉、耿旻熙、郑成鑫、李文浩、张铭宇、严铭轩、胡述年、蒋致远、沈欣妤、赵歆何、张一柠、刘子妍、邰昕悦、李安妍、杨一安、张伊伊</w:t>
      </w:r>
      <w:r w:rsidR="00C6035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2811B6">
        <w:rPr>
          <w:rFonts w:hint="eastAsia"/>
        </w:rPr>
        <w:t>熟悉六个宝的位置及作用，并能正确的表述</w:t>
      </w:r>
      <w:r w:rsidR="009872C3">
        <w:rPr>
          <w:rFonts w:hint="eastAsia"/>
        </w:rPr>
        <w:t>的</w:t>
      </w:r>
      <w:r w:rsidR="00496685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幼儿有</w:t>
      </w:r>
      <w:r w:rsidR="003A3C9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胡凯元、耿旻熙、李文浩、严铭轩、沈欣妤、</w:t>
      </w:r>
      <w:r w:rsidR="00E21C8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刘子妍。</w:t>
      </w:r>
    </w:p>
    <w:p w14:paraId="25D2E579" w14:textId="534FB249" w:rsidR="00301FB2" w:rsidRDefault="00E21C81" w:rsidP="00301FB2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2032512" behindDoc="0" locked="0" layoutInCell="1" allowOverlap="1" wp14:anchorId="36ECF0A5" wp14:editId="766A051E">
            <wp:simplePos x="0" y="0"/>
            <wp:positionH relativeFrom="margin">
              <wp:posOffset>4053205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390464" behindDoc="0" locked="0" layoutInCell="1" allowOverlap="1" wp14:anchorId="792C4156" wp14:editId="65A2207C">
            <wp:simplePos x="0" y="0"/>
            <wp:positionH relativeFrom="margin">
              <wp:posOffset>1938655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6AD0664A" wp14:editId="0A082B19">
            <wp:simplePos x="0" y="0"/>
            <wp:positionH relativeFrom="margin">
              <wp:posOffset>-156845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565E6" w14:textId="2C71BCB1" w:rsidR="00301FB2" w:rsidRPr="00301FB2" w:rsidRDefault="00301FB2" w:rsidP="00055A2E">
      <w:pPr>
        <w:spacing w:line="360" w:lineRule="exact"/>
        <w:ind w:firstLineChars="196" w:firstLine="431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3C830FA7" w14:textId="6FF50493" w:rsidR="00BA0D73" w:rsidRDefault="00BA0D73" w:rsidP="00BA0D73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户外活动：</w:t>
      </w:r>
    </w:p>
    <w:p w14:paraId="6785C1AC" w14:textId="3611B857" w:rsidR="00BA0D73" w:rsidRDefault="0088352C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2117504" behindDoc="0" locked="0" layoutInCell="1" allowOverlap="1" wp14:anchorId="285270DF" wp14:editId="1669F046">
            <wp:simplePos x="0" y="0"/>
            <wp:positionH relativeFrom="margin">
              <wp:posOffset>635</wp:posOffset>
            </wp:positionH>
            <wp:positionV relativeFrom="margin">
              <wp:posOffset>2672080</wp:posOffset>
            </wp:positionV>
            <wp:extent cx="1950720" cy="1463040"/>
            <wp:effectExtent l="0" t="0" r="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753984" behindDoc="0" locked="0" layoutInCell="1" allowOverlap="1" wp14:anchorId="5C1329EB" wp14:editId="3AB03EE7">
            <wp:simplePos x="0" y="0"/>
            <wp:positionH relativeFrom="margin">
              <wp:posOffset>2100580</wp:posOffset>
            </wp:positionH>
            <wp:positionV relativeFrom="margin">
              <wp:posOffset>2672080</wp:posOffset>
            </wp:positionV>
            <wp:extent cx="1950720" cy="14630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2202496" behindDoc="0" locked="0" layoutInCell="1" allowOverlap="1" wp14:anchorId="6C64990C" wp14:editId="180CB609">
            <wp:simplePos x="0" y="0"/>
            <wp:positionH relativeFrom="margin">
              <wp:posOffset>4210685</wp:posOffset>
            </wp:positionH>
            <wp:positionV relativeFrom="margin">
              <wp:posOffset>2672397</wp:posOffset>
            </wp:positionV>
            <wp:extent cx="1950720" cy="14630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今天我们在外面玩了</w:t>
      </w:r>
      <w:r w:rsidR="00301FB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综合区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</w:t>
      </w:r>
      <w:r w:rsidR="00301FB2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拜访了轮胎、星星、拱门、跨栏等多种器材，锻炼幼儿的走、跳等多种运动技能和平衡</w:t>
      </w:r>
      <w:r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能力，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老师介绍了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游戏</w:t>
      </w:r>
      <w:r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规则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和安全注意事项后，幼儿开始自主活动，中途我们提醒幼儿喝水喝休息后幼儿继续活动。</w:t>
      </w:r>
    </w:p>
    <w:p w14:paraId="0A08D756" w14:textId="0B09A585" w:rsidR="00BA0D73" w:rsidRPr="00BA0D73" w:rsidRDefault="00BA0D73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03685CF0" w14:textId="77777777" w:rsidR="0025248B" w:rsidRDefault="0025248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18F44A1" w:rsidR="00F92F85" w:rsidRDefault="00EE1AE0" w:rsidP="00051730">
      <w:pPr>
        <w:spacing w:line="360" w:lineRule="exact"/>
      </w:pPr>
      <w:r w:rsidRPr="006C05A0">
        <w:t>2</w:t>
      </w:r>
      <w:r w:rsidR="00463DDC">
        <w:rPr>
          <w:rFonts w:hint="eastAsia"/>
        </w:rPr>
        <w:t>后天会降温，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3ABEA582" w:rsidR="00E17CE3" w:rsidRPr="0042066A" w:rsidRDefault="00E17CE3">
      <w:pPr>
        <w:spacing w:line="360" w:lineRule="exact"/>
      </w:pP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3437F" w14:textId="77777777" w:rsidR="00D518FE" w:rsidRDefault="00D518FE" w:rsidP="00EE1AE0">
      <w:r>
        <w:separator/>
      </w:r>
    </w:p>
  </w:endnote>
  <w:endnote w:type="continuationSeparator" w:id="0">
    <w:p w14:paraId="363458F0" w14:textId="77777777" w:rsidR="00D518FE" w:rsidRDefault="00D518FE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96F7A" w14:textId="77777777" w:rsidR="00D518FE" w:rsidRDefault="00D518FE" w:rsidP="00EE1AE0">
      <w:r>
        <w:separator/>
      </w:r>
    </w:p>
  </w:footnote>
  <w:footnote w:type="continuationSeparator" w:id="0">
    <w:p w14:paraId="7D7C1B72" w14:textId="77777777" w:rsidR="00D518FE" w:rsidRDefault="00D518FE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0377"/>
    <w:rsid w:val="00015008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2A31"/>
    <w:rsid w:val="00155214"/>
    <w:rsid w:val="00155D13"/>
    <w:rsid w:val="00157574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3FAD"/>
    <w:rsid w:val="001C616E"/>
    <w:rsid w:val="001D0426"/>
    <w:rsid w:val="001D0E01"/>
    <w:rsid w:val="001D67A9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248B"/>
    <w:rsid w:val="00253664"/>
    <w:rsid w:val="00255F65"/>
    <w:rsid w:val="00261B4A"/>
    <w:rsid w:val="0026324C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E0B89"/>
    <w:rsid w:val="002E1E79"/>
    <w:rsid w:val="002E256E"/>
    <w:rsid w:val="002E54ED"/>
    <w:rsid w:val="002F0C58"/>
    <w:rsid w:val="002F30E9"/>
    <w:rsid w:val="002F4D95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8796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6EE9"/>
    <w:rsid w:val="003A73CC"/>
    <w:rsid w:val="003A74C4"/>
    <w:rsid w:val="003B4C9B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3DDC"/>
    <w:rsid w:val="00464320"/>
    <w:rsid w:val="004663EA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A069A"/>
    <w:rsid w:val="004A2733"/>
    <w:rsid w:val="004A3842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3FED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BE"/>
    <w:rsid w:val="00755529"/>
    <w:rsid w:val="0075705F"/>
    <w:rsid w:val="007633D0"/>
    <w:rsid w:val="007649B3"/>
    <w:rsid w:val="007701F5"/>
    <w:rsid w:val="0077058A"/>
    <w:rsid w:val="007705F8"/>
    <w:rsid w:val="007709CD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FBD"/>
    <w:rsid w:val="008A2436"/>
    <w:rsid w:val="008A29F1"/>
    <w:rsid w:val="008A2A63"/>
    <w:rsid w:val="008A3A46"/>
    <w:rsid w:val="008B21D0"/>
    <w:rsid w:val="008B423F"/>
    <w:rsid w:val="008B4EE1"/>
    <w:rsid w:val="008C1226"/>
    <w:rsid w:val="008C35A9"/>
    <w:rsid w:val="008C3E6B"/>
    <w:rsid w:val="008D1FE4"/>
    <w:rsid w:val="008D27BE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41BFB"/>
    <w:rsid w:val="00943254"/>
    <w:rsid w:val="0095063E"/>
    <w:rsid w:val="00950BE0"/>
    <w:rsid w:val="00952EBF"/>
    <w:rsid w:val="00954756"/>
    <w:rsid w:val="0095583D"/>
    <w:rsid w:val="009565BA"/>
    <w:rsid w:val="0096247F"/>
    <w:rsid w:val="00962EEC"/>
    <w:rsid w:val="009657F2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C105D"/>
    <w:rsid w:val="009C1A15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B3235"/>
    <w:rsid w:val="00AB42AE"/>
    <w:rsid w:val="00AB77DE"/>
    <w:rsid w:val="00AB7F58"/>
    <w:rsid w:val="00AC05A1"/>
    <w:rsid w:val="00AC0A82"/>
    <w:rsid w:val="00AC63F6"/>
    <w:rsid w:val="00AD2297"/>
    <w:rsid w:val="00AD2452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7B22"/>
    <w:rsid w:val="00B86752"/>
    <w:rsid w:val="00B878B1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6ED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566B7"/>
    <w:rsid w:val="00C5733C"/>
    <w:rsid w:val="00C60359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518FE"/>
    <w:rsid w:val="00D6369C"/>
    <w:rsid w:val="00D6397B"/>
    <w:rsid w:val="00D817E6"/>
    <w:rsid w:val="00D85A13"/>
    <w:rsid w:val="00DA342A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D071C"/>
    <w:rsid w:val="00DD3665"/>
    <w:rsid w:val="00DD6DA0"/>
    <w:rsid w:val="00DD7A45"/>
    <w:rsid w:val="00DE05D0"/>
    <w:rsid w:val="00DE23CA"/>
    <w:rsid w:val="00DE306D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1C81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EF5397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4AD0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07E5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3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1279</cp:revision>
  <cp:lastPrinted>2024-11-20T06:41:00Z</cp:lastPrinted>
  <dcterms:created xsi:type="dcterms:W3CDTF">2021-08-31T12:38:00Z</dcterms:created>
  <dcterms:modified xsi:type="dcterms:W3CDTF">2024-12-02T07:12:00Z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