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1CA62A">
      <w:pPr>
        <w:keepNext w:val="0"/>
        <w:keepLines w:val="0"/>
        <w:pageBreakBefore w:val="0"/>
        <w:widowControl w:val="0"/>
        <w:kinsoku/>
        <w:wordWrap/>
        <w:overflowPunct/>
        <w:topLinePunct w:val="0"/>
        <w:autoSpaceDE/>
        <w:autoSpaceDN/>
        <w:bidi w:val="0"/>
        <w:adjustRightInd/>
        <w:spacing w:line="360" w:lineRule="auto"/>
        <w:ind w:firstLine="640" w:firstLineChars="200"/>
        <w:jc w:val="center"/>
        <w:textAlignment w:val="auto"/>
        <w:rPr>
          <w:rFonts w:hint="default" w:ascii="黑体" w:hAnsi="黑体" w:eastAsia="黑体" w:cs="黑体"/>
          <w:sz w:val="32"/>
          <w:szCs w:val="36"/>
          <w:lang w:val="en-US" w:eastAsia="zh-CN"/>
        </w:rPr>
      </w:pPr>
      <w:r>
        <w:rPr>
          <w:rFonts w:hint="eastAsia" w:ascii="黑体" w:hAnsi="黑体" w:eastAsia="黑体" w:cs="黑体"/>
          <w:sz w:val="32"/>
          <w:szCs w:val="36"/>
          <w:lang w:val="en-US" w:eastAsia="zh-CN"/>
        </w:rPr>
        <w:t>智慧阅读寻良方 家校共育伴成长</w:t>
      </w:r>
    </w:p>
    <w:p w14:paraId="34C1985B">
      <w:pPr>
        <w:spacing w:line="360" w:lineRule="auto"/>
        <w:ind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亲爱的家长朋友们，会议即将开始，大家手机设置成静音或震动状态了吗。</w:t>
      </w:r>
    </w:p>
    <w:p w14:paraId="54FEA316">
      <w:pPr>
        <w:spacing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（如有孩子在场，我们温暖、有爱的顾老师会带着孩子在旁边的教室玩一些游戏，请大家放心交给她）</w:t>
      </w:r>
    </w:p>
    <w:p w14:paraId="06EB18AD">
      <w:pPr>
        <w:spacing w:line="360" w:lineRule="auto"/>
        <w:ind w:firstLine="482" w:firstLineChars="20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正式开始：</w:t>
      </w:r>
    </w:p>
    <w:p w14:paraId="0BA50F5B">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今天参会的是我们“真正爱”家长学校的全体成员哈，欢迎参加我们第三次活动。本次活动的主题是</w:t>
      </w:r>
      <w:r>
        <w:rPr>
          <w:rFonts w:hint="eastAsia" w:ascii="宋体" w:hAnsi="宋体" w:eastAsia="宋体" w:cs="宋体"/>
          <w:b w:val="0"/>
          <w:bCs w:val="0"/>
          <w:sz w:val="24"/>
          <w:szCs w:val="28"/>
          <w:lang w:val="en-US" w:eastAsia="zh-CN"/>
        </w:rPr>
        <w:t>智慧阅读寻良方 家校共育伴成长。</w:t>
      </w:r>
      <w:r>
        <w:rPr>
          <w:rFonts w:hint="eastAsia" w:ascii="宋体" w:hAnsi="宋体" w:eastAsia="宋体" w:cs="宋体"/>
          <w:sz w:val="24"/>
          <w:szCs w:val="24"/>
          <w:lang w:val="en-US" w:eastAsia="zh-CN"/>
        </w:rPr>
        <w:t>那么在开启今天的好书共读之前，我们来玩一个游戏，让我们的身心沉浸在会场中。</w:t>
      </w:r>
    </w:p>
    <w:p w14:paraId="3C4F6D4F">
      <w:pPr>
        <w:numPr>
          <w:ilvl w:val="0"/>
          <w:numId w:val="1"/>
        </w:numPr>
        <w:spacing w:line="360" w:lineRule="auto"/>
        <w:ind w:firstLine="482" w:firstLineChars="20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暖场游戏，放松身心</w:t>
      </w:r>
    </w:p>
    <w:p w14:paraId="7D0D17CA">
      <w:pPr>
        <w:spacing w:line="360" w:lineRule="auto"/>
        <w:ind w:firstLine="480" w:firstLineChars="200"/>
        <w:jc w:val="both"/>
        <w:rPr>
          <w:rFonts w:hint="eastAsia" w:ascii="宋体" w:hAnsi="宋体" w:cs="宋体"/>
          <w:sz w:val="24"/>
          <w:szCs w:val="28"/>
          <w:lang w:val="en-US" w:eastAsia="zh-CN"/>
        </w:rPr>
      </w:pPr>
      <w:r>
        <w:rPr>
          <w:rFonts w:hint="eastAsia" w:ascii="宋体" w:hAnsi="宋体" w:eastAsia="宋体" w:cs="宋体"/>
          <w:sz w:val="24"/>
          <w:szCs w:val="24"/>
          <w:lang w:val="en-US" w:eastAsia="zh-CN"/>
        </w:rPr>
        <w:t>我们的好书是《做不焦虑的父母》，焦虑是情绪的一种，今天这个游戏名字叫情绪接龙球，我会将球递给一位成员，让他表达一个最近体验到的情绪(如“我最近感觉很开心”)。这位成员接到球后说出情绪并将球传给另一位成员，这位成员需分享与该情绪相关的一个小故事或经历(如“我前几天遇到了一位老朋友，我们一起吃饭，特别开心”)。故事分享完后，将球继续传递，接到球的成员可以选择继续相同情绪，或换一种新情绪，让下一个成员接龙。</w:t>
      </w:r>
    </w:p>
    <w:p w14:paraId="1E15E462">
      <w:pPr>
        <w:keepNext w:val="0"/>
        <w:keepLines w:val="0"/>
        <w:pageBreakBefore w:val="0"/>
        <w:widowControl w:val="0"/>
        <w:kinsoku/>
        <w:wordWrap/>
        <w:overflowPunct/>
        <w:topLinePunct w:val="0"/>
        <w:autoSpaceDE/>
        <w:autoSpaceDN/>
        <w:bidi w:val="0"/>
        <w:adjustRightInd/>
        <w:spacing w:line="360" w:lineRule="auto"/>
        <w:ind w:firstLine="480" w:firstLineChars="200"/>
        <w:jc w:val="left"/>
        <w:textAlignment w:val="auto"/>
        <w:rPr>
          <w:rFonts w:hint="default" w:ascii="宋体" w:hAnsi="宋体" w:cs="宋体"/>
          <w:sz w:val="24"/>
          <w:szCs w:val="28"/>
          <w:lang w:val="en-US" w:eastAsia="zh-CN"/>
        </w:rPr>
      </w:pPr>
      <w:r>
        <w:rPr>
          <w:rFonts w:hint="eastAsia" w:ascii="宋体" w:hAnsi="宋体" w:cs="宋体"/>
          <w:sz w:val="24"/>
          <w:szCs w:val="28"/>
          <w:lang w:val="en-US" w:eastAsia="zh-CN"/>
        </w:rPr>
        <w:t>通过刚刚的游戏，我们的情绪得到了舒缓和放松。在孩子成长的道路上，阅读如同一盏明灯指引方向。而父母作为孩子的榜样，模仿的对象，我们自身学习的态度、阅读的习惯孩子们都会看在眼里，记在心里。幸运的是有这样一群人在阅读的道路上树立榜样，携手共进。本次共读的书目为《做不焦虑的父母》书中讲到如何从哲学角度看到生命，从而领悟教育的魅力？作为教育工作者或家长，我们应该看到孩子的独特性，给予孩子无条件的爱与支持，平衡孩子应享受的自由和承担的责任，引导孩子进行哲学思考。</w:t>
      </w:r>
    </w:p>
    <w:p w14:paraId="29442FE1">
      <w:pPr>
        <w:numPr>
          <w:ilvl w:val="0"/>
          <w:numId w:val="1"/>
        </w:numPr>
        <w:spacing w:line="360" w:lineRule="auto"/>
        <w:ind w:left="0" w:leftChars="0" w:firstLine="482" w:firstLineChars="200"/>
        <w:jc w:val="both"/>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好书导读，明晰价值</w:t>
      </w:r>
    </w:p>
    <w:p w14:paraId="77474956">
      <w:pPr>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园长妈妈作为我们家长学校的领头羊，她对本书有着深深的喜爱和独到、高位的见解，为什么要读这本书？为什么推荐大家读这本书呢？接下来掌声有请园长妈妈为我们拓宽思维，抛砖引玉。</w:t>
      </w:r>
    </w:p>
    <w:p w14:paraId="79657283">
      <w:pPr>
        <w:widowControl w:val="0"/>
        <w:numPr>
          <w:ilvl w:val="0"/>
          <w:numId w:val="0"/>
        </w:numPr>
        <w:spacing w:line="360" w:lineRule="auto"/>
        <w:ind w:firstLine="48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园长妈妈围绕父母必须要爱读书、多读书，读好书，不要焦虑，最好的教育，是做60分的父母，以及两本好书推荐给有学习余力，爱读书的父母，感谢园长妈妈为我们做智慧、高位的解读，相信通过园长妈妈的解读，我们对这本书大致的内容和其独特的意义和价值有了更加清晰的认识和共鸣。书中自有黄金屋，我的书是周二的时候到的，两天时间我选择先把整本书通篇浏览一下，围绕每个章节梳理出11句金句，也</w:t>
      </w:r>
      <w:bookmarkStart w:id="0" w:name="_GoBack"/>
      <w:bookmarkEnd w:id="0"/>
      <w:r>
        <w:rPr>
          <w:rFonts w:hint="eastAsia" w:ascii="宋体" w:hAnsi="宋体" w:eastAsia="宋体" w:cs="宋体"/>
          <w:sz w:val="24"/>
          <w:szCs w:val="24"/>
          <w:lang w:val="en-US" w:eastAsia="zh-CN"/>
        </w:rPr>
        <w:t>想和大家分享，带书的小伙伴们可以跟随我翻开来一起看一看。</w:t>
      </w:r>
    </w:p>
    <w:p w14:paraId="51024DD5">
      <w:pPr>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以上就是11句金句与大家一起分享，我们可以感受到，为人父母为大家提供了一个机会，就是带来理智，重新回到孩子的世界。用孩子的目光再来看这个世界，会让我们发现一个全新的世界，存在在无限的美好和可能性。</w:t>
      </w:r>
    </w:p>
    <w:p w14:paraId="4ECB495D">
      <w:pPr>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每一个孩子都是一个独立的灵魂，都有其自身的独特价值，作为父母家长，少点焦虑和控制，多点的是陪伴，关爱和帮助。</w:t>
      </w:r>
    </w:p>
    <w:p w14:paraId="27E34772">
      <w:pPr>
        <w:numPr>
          <w:ilvl w:val="0"/>
          <w:numId w:val="0"/>
        </w:numPr>
        <w:spacing w:line="360" w:lineRule="auto"/>
        <w:ind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孩子的成长，是一个无限的游戏，不需要抢跑，也不需要互相的竞争。</w:t>
      </w:r>
    </w:p>
    <w:p w14:paraId="060FFEC0">
      <w:pPr>
        <w:numPr>
          <w:ilvl w:val="0"/>
          <w:numId w:val="1"/>
        </w:numPr>
        <w:spacing w:line="360" w:lineRule="auto"/>
        <w:ind w:left="0" w:leftChars="0" w:firstLine="482" w:firstLineChars="20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探寻方法，智慧共研</w:t>
      </w:r>
    </w:p>
    <w:p w14:paraId="28AE7449">
      <w:pPr>
        <w:widowControl w:val="0"/>
        <w:numPr>
          <w:ilvl w:val="0"/>
          <w:numId w:val="0"/>
        </w:numPr>
        <w:spacing w:line="360" w:lineRule="auto"/>
        <w:ind w:firstLine="48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有的小伙伴书也到了，看过的举手？</w:t>
      </w:r>
    </w:p>
    <w:p w14:paraId="1F406551">
      <w:pPr>
        <w:widowControl w:val="0"/>
        <w:numPr>
          <w:ilvl w:val="0"/>
          <w:numId w:val="0"/>
        </w:numPr>
        <w:spacing w:line="360" w:lineRule="auto"/>
        <w:ind w:firstLine="48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好，我为大家准备了两个问题，我们一会看一看，想一想，请一个代表记录，另外一位代表你们组发言。</w:t>
      </w:r>
    </w:p>
    <w:p w14:paraId="1590FEE9">
      <w:pPr>
        <w:widowControl w:val="0"/>
        <w:numPr>
          <w:ilvl w:val="0"/>
          <w:numId w:val="2"/>
        </w:numPr>
        <w:spacing w:line="360" w:lineRule="auto"/>
        <w:ind w:firstLine="48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在阅读过程中，你用了哪些方法来更有效地阅读本书？</w:t>
      </w:r>
    </w:p>
    <w:p w14:paraId="0C8FEBB2">
      <w:pPr>
        <w:widowControl w:val="0"/>
        <w:numPr>
          <w:ilvl w:val="0"/>
          <w:numId w:val="2"/>
        </w:numPr>
        <w:spacing w:line="360" w:lineRule="auto"/>
        <w:ind w:firstLine="48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在阅读过程中，如何坚持阅读不放弃，有哪些小妙招？</w:t>
      </w:r>
    </w:p>
    <w:p w14:paraId="307846E3">
      <w:pPr>
        <w:widowControl w:val="0"/>
        <w:numPr>
          <w:ilvl w:val="0"/>
          <w:numId w:val="0"/>
        </w:numPr>
        <w:spacing w:line="360" w:lineRule="auto"/>
        <w:ind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首先如何保持阅读的兴趣，不放弃阅读，我是这样做的，一开始我会给自己定一个自以为很满意的目标，一天一个章节，听起来还挺可行对吧，但是在持续几天没有完成后，我会气馁、会怀疑自己、心里会有各种情绪产生。于是我告诉自己，一天就读一页或者几页，不多读不贪读，当我能坚持一段时间后，我的习惯慢慢形成了，我的阅读时间慢慢固定了，问题自然而然解决，这本书读完还会有第二本、第三本等等，大家也可以试一试给自己定一个小小的目标，哪怕就一页，关键是要能做到。</w:t>
      </w:r>
    </w:p>
    <w:p w14:paraId="153C03E8">
      <w:pPr>
        <w:widowControl w:val="0"/>
        <w:numPr>
          <w:ilvl w:val="0"/>
          <w:numId w:val="0"/>
        </w:numPr>
        <w:spacing w:line="360" w:lineRule="auto"/>
        <w:ind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在阅读前期-中期-后期，我也有以下四点经验想和大家一起分享：</w:t>
      </w:r>
    </w:p>
    <w:p w14:paraId="3D6BF319">
      <w:pPr>
        <w:widowControl w:val="0"/>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一、预读：探索与准备</w:t>
      </w:r>
    </w:p>
    <w:p w14:paraId="4E800AC4">
      <w:pPr>
        <w:widowControl w:val="0"/>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在开始正式阅读之前，预读是一个非常重要的步骤。预读包括浏览书的封面、目录、章节标题、序言和结尾等部分。通过这些信息，我们可以大致了解书的主题、结构和作者的观点。</w:t>
      </w:r>
    </w:p>
    <w:p w14:paraId="6615BA23">
      <w:pPr>
        <w:widowControl w:val="0"/>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二、深度阅读：理解与分析</w:t>
      </w:r>
    </w:p>
    <w:p w14:paraId="3F34AEF1">
      <w:pPr>
        <w:widowControl w:val="0"/>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首先我们要对整本书做一个初步阅读：快速浏览全书，了解故事的大致框架和主要人物。其次便是深度阅读，这也是整个阅读过程的核心部分。它要求我们仔细阅读书中的每一个章节、段落和句子，理解作者的意图和表达。在深度阅读时，我们可以使用各种阅读技巧，如</w:t>
      </w:r>
      <w:r>
        <w:rPr>
          <w:rFonts w:hint="eastAsia" w:ascii="宋体" w:hAnsi="宋体" w:eastAsia="宋体" w:cs="宋体"/>
          <w:sz w:val="24"/>
          <w:szCs w:val="24"/>
          <w:u w:val="single"/>
          <w:lang w:val="en-US" w:eastAsia="zh-CN"/>
        </w:rPr>
        <w:t>标注、笔记、讨论</w:t>
      </w:r>
      <w:r>
        <w:rPr>
          <w:rFonts w:hint="eastAsia" w:ascii="宋体" w:hAnsi="宋体" w:eastAsia="宋体" w:cs="宋体"/>
          <w:sz w:val="24"/>
          <w:szCs w:val="24"/>
          <w:lang w:val="en-US" w:eastAsia="zh-CN"/>
        </w:rPr>
        <w:t>等，以帮助我们更好地理解和记忆。</w:t>
      </w:r>
    </w:p>
    <w:p w14:paraId="113A11B5">
      <w:pPr>
        <w:widowControl w:val="0"/>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三、批判性阅读：质疑与评价</w:t>
      </w:r>
    </w:p>
    <w:p w14:paraId="0A58D85B">
      <w:pPr>
        <w:widowControl w:val="0"/>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批判性阅读是在深度阅读的基础上进行的，它要求我们对书中的内容、观点、论证等进行质疑和评价。批判性阅读有助于我们培养独立思考的能力，不盲目接受书中的观点，而是根据自己的知识和经验进行判断和选择。当然，也可以和朋友、家人或读书俱乐部成员分享你的阅读体验，听取他们的观点和看法，这有助于你从不同的角度理解书籍。</w:t>
      </w:r>
    </w:p>
    <w:p w14:paraId="6B828692">
      <w:pPr>
        <w:widowControl w:val="0"/>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四、回顾与总结</w:t>
      </w:r>
    </w:p>
    <w:p w14:paraId="18F5B8E6">
      <w:pPr>
        <w:widowControl w:val="0"/>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阅读完一本书后，回顾与总结是一个必不可少的步骤。通过回顾与总结，我们可以巩固所学的知识，深化对书的理解，同时也可以发现自己的不足和需要改进的地方。</w:t>
      </w:r>
    </w:p>
    <w:p w14:paraId="33F50666">
      <w:pPr>
        <w:widowControl w:val="0"/>
        <w:numPr>
          <w:ilvl w:val="0"/>
          <w:numId w:val="0"/>
        </w:numPr>
        <w:spacing w:line="360" w:lineRule="auto"/>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在回顾与总结时，我们可以从以下几个方面入手：首先是对书中的主要观点、论据和结论进行梳理和总结；其次是对自己在阅读过程中的收获和感悟进行反思和总结；最后是对自己在阅读过程中遇到的问题和困难进行思考和解决。    </w:t>
      </w:r>
    </w:p>
    <w:p w14:paraId="085D064B">
      <w:pPr>
        <w:widowControl w:val="0"/>
        <w:numPr>
          <w:ilvl w:val="0"/>
          <w:numId w:val="0"/>
        </w:numPr>
        <w:spacing w:line="360" w:lineRule="auto"/>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总之，阅读一本书需要经历预读、深度阅读、批判性阅读和回顾与总结等多个步骤。通过这些步骤的训练和实践，我们可以逐渐提高自己的阅读能力，更好地享受阅读的乐趣并从中获取知识和智慧。</w:t>
      </w:r>
    </w:p>
    <w:p w14:paraId="657A4979">
      <w:pPr>
        <w:widowControl w:val="0"/>
        <w:numPr>
          <w:ilvl w:val="0"/>
          <w:numId w:val="0"/>
        </w:numPr>
        <w:spacing w:line="360" w:lineRule="auto"/>
        <w:ind w:firstLine="482" w:firstLineChars="200"/>
        <w:jc w:val="both"/>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四、话题延续，研无止境</w:t>
      </w:r>
    </w:p>
    <w:p w14:paraId="2C331121">
      <w:pPr>
        <w:spacing w:line="360" w:lineRule="auto"/>
        <w:ind w:firstLine="480"/>
        <w:rPr>
          <w:rFonts w:hint="eastAsia" w:ascii="宋体" w:hAnsi="宋体" w:eastAsia="宋体" w:cs="宋体"/>
          <w:color w:val="auto"/>
          <w:sz w:val="24"/>
          <w:szCs w:val="24"/>
          <w:shd w:val="clear" w:color="auto" w:fill="FFFFFF"/>
          <w:lang w:val="en-US" w:eastAsia="zh-CN"/>
        </w:rPr>
      </w:pPr>
      <w:r>
        <w:rPr>
          <w:rFonts w:hint="eastAsia" w:ascii="宋体" w:hAnsi="宋体" w:eastAsia="宋体" w:cs="宋体"/>
          <w:color w:val="auto"/>
          <w:sz w:val="24"/>
          <w:szCs w:val="24"/>
          <w:shd w:val="clear" w:color="auto" w:fill="FFFFFF"/>
          <w:lang w:val="en-US" w:eastAsia="zh-CN"/>
        </w:rPr>
        <w:t>最后一个问题，“如何把一本书读厚？再把一本书读薄？”大家先想一想，我们一会交流一下。</w:t>
      </w:r>
    </w:p>
    <w:p w14:paraId="7E5F3775">
      <w:pPr>
        <w:spacing w:line="360" w:lineRule="auto"/>
        <w:ind w:firstLine="480"/>
        <w:rPr>
          <w:rFonts w:hint="eastAsia" w:ascii="宋体" w:hAnsi="宋体" w:eastAsia="宋体" w:cs="宋体"/>
          <w:color w:val="auto"/>
          <w:sz w:val="24"/>
          <w:szCs w:val="24"/>
          <w:shd w:val="clear" w:color="auto" w:fill="FFFFFF"/>
          <w:lang w:val="en-US" w:eastAsia="zh-CN"/>
        </w:rPr>
      </w:pPr>
      <w:r>
        <w:rPr>
          <w:rFonts w:hint="eastAsia" w:ascii="宋体" w:hAnsi="宋体" w:eastAsia="宋体" w:cs="宋体"/>
          <w:color w:val="auto"/>
          <w:sz w:val="24"/>
          <w:szCs w:val="24"/>
          <w:shd w:val="clear" w:color="auto" w:fill="FFFFFF"/>
          <w:lang w:val="en-US" w:eastAsia="zh-CN"/>
        </w:rPr>
        <w:t>如何把书读厚，</w:t>
      </w:r>
    </w:p>
    <w:p w14:paraId="19F334E0">
      <w:pPr>
        <w:spacing w:line="360" w:lineRule="auto"/>
        <w:ind w:firstLine="480"/>
        <w:rPr>
          <w:rFonts w:hint="eastAsia" w:ascii="宋体" w:hAnsi="宋体" w:eastAsia="宋体" w:cs="宋体"/>
          <w:color w:val="auto"/>
          <w:sz w:val="24"/>
          <w:szCs w:val="24"/>
          <w:shd w:val="clear" w:color="auto" w:fill="FFFFFF"/>
          <w:lang w:val="en-US" w:eastAsia="zh-CN"/>
        </w:rPr>
      </w:pPr>
      <w:r>
        <w:rPr>
          <w:rFonts w:hint="eastAsia" w:ascii="宋体" w:hAnsi="宋体" w:eastAsia="宋体" w:cs="宋体"/>
          <w:color w:val="auto"/>
          <w:sz w:val="24"/>
          <w:szCs w:val="24"/>
          <w:shd w:val="clear" w:color="auto" w:fill="FFFFFF"/>
          <w:lang w:val="en-US" w:eastAsia="zh-CN"/>
        </w:rPr>
        <w:t>如何把书读薄，</w:t>
      </w:r>
    </w:p>
    <w:p w14:paraId="351B9B53">
      <w:pPr>
        <w:spacing w:line="360" w:lineRule="auto"/>
        <w:ind w:firstLine="480"/>
        <w:rPr>
          <w:rFonts w:hint="default" w:ascii="宋体" w:hAnsi="宋体" w:eastAsia="宋体" w:cs="宋体"/>
          <w:color w:val="auto"/>
          <w:sz w:val="24"/>
          <w:szCs w:val="24"/>
          <w:shd w:val="clear" w:color="auto" w:fill="FFFFFF"/>
          <w:lang w:val="en-US" w:eastAsia="zh-CN"/>
        </w:rPr>
      </w:pPr>
      <w:r>
        <w:rPr>
          <w:rFonts w:hint="eastAsia" w:ascii="宋体" w:hAnsi="宋体" w:eastAsia="宋体" w:cs="宋体"/>
          <w:color w:val="auto"/>
          <w:sz w:val="24"/>
          <w:szCs w:val="24"/>
          <w:shd w:val="clear" w:color="auto" w:fill="FFFFFF"/>
          <w:lang w:val="en-US" w:eastAsia="zh-CN"/>
        </w:rPr>
        <w:t>对于这个问题，帆书创始人樊登的见解我也十分认同，我们来看一看。你把书里的每一个字，每一个句子，每一个例子都很清楚了，就是把书读的越来越厚都一个过程。但结束了吗？并没有，如果能非常概要的抓住书里的精髓，并知道他的核心逻辑是什么，那一本书就读薄了，这期间可能需要三遍、四遍的翻阅整本书，才能彻底全面清晰地读懂这本书，期待大家从这本书开始，我们一起读厚再读薄。</w:t>
      </w:r>
    </w:p>
    <w:p w14:paraId="47BDE710">
      <w:pPr>
        <w:spacing w:line="360" w:lineRule="auto"/>
        <w:ind w:firstLine="480"/>
        <w:rPr>
          <w:rFonts w:hint="eastAsia" w:ascii="宋体" w:hAnsi="宋体" w:eastAsia="宋体" w:cs="宋体"/>
          <w:color w:val="auto"/>
          <w:sz w:val="24"/>
          <w:szCs w:val="24"/>
          <w:shd w:val="clear" w:color="auto" w:fill="FFFFFF"/>
          <w:lang w:val="en-US" w:eastAsia="zh-CN"/>
        </w:rPr>
      </w:pPr>
      <w:r>
        <w:rPr>
          <w:rFonts w:hint="eastAsia" w:ascii="宋体" w:hAnsi="宋体" w:eastAsia="宋体" w:cs="宋体"/>
          <w:color w:val="auto"/>
          <w:sz w:val="24"/>
          <w:szCs w:val="24"/>
          <w:shd w:val="clear" w:color="auto" w:fill="FFFFFF"/>
          <w:lang w:val="en-US" w:eastAsia="zh-CN"/>
        </w:rPr>
        <w:t>结束语：</w:t>
      </w:r>
    </w:p>
    <w:p w14:paraId="38C9D864">
      <w:pPr>
        <w:spacing w:line="360" w:lineRule="auto"/>
        <w:ind w:firstLine="480"/>
        <w:rPr>
          <w:rFonts w:hint="default" w:ascii="宋体" w:hAnsi="宋体" w:eastAsia="宋体" w:cs="宋体"/>
          <w:color w:val="auto"/>
          <w:sz w:val="24"/>
          <w:szCs w:val="24"/>
          <w:shd w:val="clear" w:color="auto" w:fill="FFFFFF"/>
          <w:lang w:val="en-US" w:eastAsia="zh-CN"/>
        </w:rPr>
      </w:pPr>
      <w:r>
        <w:rPr>
          <w:rFonts w:hint="eastAsia" w:ascii="宋体" w:hAnsi="宋体" w:eastAsia="宋体" w:cs="宋体"/>
          <w:color w:val="auto"/>
          <w:sz w:val="24"/>
          <w:szCs w:val="24"/>
          <w:shd w:val="clear" w:color="auto" w:fill="FFFFFF"/>
          <w:lang w:val="en-US" w:eastAsia="zh-CN"/>
        </w:rPr>
        <w:t>那今天的活动到这已经接近尾声，今天是感恩节，我想有三个感谢作为结束语送给我们会场所有人。</w:t>
      </w:r>
    </w:p>
    <w:p w14:paraId="43BC4B4A">
      <w:pPr>
        <w:spacing w:line="360" w:lineRule="auto"/>
        <w:ind w:firstLine="480"/>
        <w:rPr>
          <w:rFonts w:hint="default" w:ascii="宋体" w:hAnsi="宋体" w:eastAsia="宋体" w:cs="宋体"/>
          <w:color w:val="auto"/>
          <w:sz w:val="24"/>
          <w:szCs w:val="24"/>
          <w:shd w:val="clear" w:color="auto" w:fill="FFFFFF"/>
          <w:lang w:val="en-US" w:eastAsia="zh-CN"/>
        </w:rPr>
      </w:pPr>
      <w:r>
        <w:rPr>
          <w:rFonts w:hint="eastAsia" w:ascii="宋体" w:hAnsi="宋体" w:eastAsia="宋体" w:cs="宋体"/>
          <w:color w:val="auto"/>
          <w:sz w:val="24"/>
          <w:szCs w:val="24"/>
          <w:shd w:val="clear" w:color="auto" w:fill="FFFFFF"/>
          <w:lang w:val="en-US" w:eastAsia="zh-CN"/>
        </w:rPr>
        <w:t>首先，感谢园长妈妈，为我们指引阅读的方向，传递做家长的大智慧。</w:t>
      </w:r>
    </w:p>
    <w:p w14:paraId="07D39E25">
      <w:pPr>
        <w:spacing w:line="360" w:lineRule="auto"/>
        <w:ind w:firstLine="480"/>
        <w:rPr>
          <w:rFonts w:hint="default" w:ascii="宋体" w:hAnsi="宋体" w:eastAsia="宋体" w:cs="宋体"/>
          <w:color w:val="auto"/>
          <w:sz w:val="24"/>
          <w:szCs w:val="24"/>
          <w:shd w:val="clear" w:color="auto" w:fill="FFFFFF"/>
          <w:lang w:val="en-US" w:eastAsia="zh-CN"/>
        </w:rPr>
      </w:pPr>
      <w:r>
        <w:rPr>
          <w:rFonts w:hint="eastAsia" w:ascii="宋体" w:hAnsi="宋体" w:eastAsia="宋体" w:cs="宋体"/>
          <w:color w:val="auto"/>
          <w:sz w:val="24"/>
          <w:szCs w:val="24"/>
          <w:shd w:val="clear" w:color="auto" w:fill="FFFFFF"/>
          <w:lang w:val="en-US" w:eastAsia="zh-CN"/>
        </w:rPr>
        <w:t>其次，感谢各位，天气虽然寒凉，但我们一群人相聚在一起，思维不断碰撞出火花，传递彼此的温暖。</w:t>
      </w:r>
    </w:p>
    <w:p w14:paraId="293229AD">
      <w:pPr>
        <w:spacing w:line="360" w:lineRule="auto"/>
        <w:ind w:firstLine="480"/>
        <w:rPr>
          <w:rFonts w:hint="default" w:ascii="宋体" w:hAnsi="宋体" w:eastAsia="宋体" w:cs="宋体"/>
          <w:color w:val="auto"/>
          <w:sz w:val="24"/>
          <w:szCs w:val="24"/>
          <w:shd w:val="clear" w:color="auto" w:fill="FFFFFF"/>
          <w:lang w:val="en-US" w:eastAsia="zh-CN"/>
        </w:rPr>
      </w:pPr>
      <w:r>
        <w:rPr>
          <w:rFonts w:hint="eastAsia" w:ascii="宋体" w:hAnsi="宋体" w:eastAsia="宋体" w:cs="宋体"/>
          <w:color w:val="auto"/>
          <w:sz w:val="24"/>
          <w:szCs w:val="24"/>
          <w:shd w:val="clear" w:color="auto" w:fill="FFFFFF"/>
          <w:lang w:val="en-US" w:eastAsia="zh-CN"/>
        </w:rPr>
        <w:t>最后，感谢孩子，我们因孩子相遇、相识、相知，以爱为纽带，真正携手共学、共成长。</w:t>
      </w:r>
    </w:p>
    <w:p w14:paraId="4963FD6E">
      <w:pPr>
        <w:spacing w:line="360" w:lineRule="auto"/>
        <w:ind w:firstLine="480"/>
        <w:rPr>
          <w:rFonts w:hint="default" w:ascii="宋体" w:hAnsi="宋体" w:eastAsia="宋体" w:cs="宋体"/>
          <w:color w:val="auto"/>
          <w:sz w:val="24"/>
          <w:szCs w:val="24"/>
          <w:shd w:val="clear" w:color="auto" w:fill="FFFFFF"/>
          <w:lang w:val="en-US" w:eastAsia="zh-CN"/>
        </w:rPr>
      </w:pPr>
      <w:r>
        <w:rPr>
          <w:rFonts w:hint="eastAsia" w:ascii="宋体" w:hAnsi="宋体" w:eastAsia="宋体" w:cs="宋体"/>
          <w:color w:val="auto"/>
          <w:sz w:val="24"/>
          <w:szCs w:val="24"/>
          <w:shd w:val="clear" w:color="auto" w:fill="FFFFFF"/>
          <w:lang w:val="en-US" w:eastAsia="zh-CN"/>
        </w:rPr>
        <w:t>好，今天的活动到此结束，大家回去路上注意保暖、注意安全。</w:t>
      </w:r>
    </w:p>
    <w:p w14:paraId="72E25383">
      <w:pPr>
        <w:spacing w:line="360" w:lineRule="auto"/>
        <w:ind w:firstLine="480" w:firstLineChars="200"/>
        <w:rPr>
          <w:rFonts w:hint="default" w:ascii="宋体" w:hAnsi="宋体" w:eastAsia="宋体" w:cs="宋体"/>
          <w:color w:val="auto"/>
          <w:sz w:val="24"/>
          <w:szCs w:val="24"/>
          <w:shd w:val="clear" w:color="auto" w:fill="FFFFFF"/>
          <w:lang w:val="en-US" w:eastAsia="zh-CN"/>
        </w:rPr>
      </w:pPr>
    </w:p>
    <w:sectPr>
      <w:headerReference r:id="rId3" w:type="default"/>
      <w:footerReference r:id="rId4" w:type="default"/>
      <w:pgSz w:w="11906" w:h="16838"/>
      <w:pgMar w:top="1440" w:right="1814" w:bottom="1440" w:left="181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57725">
    <w:pPr>
      <w:pStyle w:val="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-13970</wp:posOffset>
              </wp:positionV>
              <wp:extent cx="5267325" cy="0"/>
              <wp:effectExtent l="0" t="0" r="0" b="0"/>
              <wp:wrapNone/>
              <wp:docPr id="2" name="直接连接符 2"/>
              <wp:cNvGraphicFramePr/>
              <a:graphic xmlns:a="http://schemas.openxmlformats.org/drawingml/2006/main">
                <a:graphicData uri="http://schemas.microsoft.com/office/word/2010/wordprocessingShape">
                  <wps:wsp>
                    <wps:cNvCnPr/>
                    <wps:spPr>
                      <a:xfrm>
                        <a:off x="1146810" y="992886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margin-left:1.05pt;margin-top:-1.1pt;height:0pt;width:414.75pt;z-index:251659264;mso-width-relative:page;mso-height-relative:page;" filled="f" stroked="t" coordsize="21600,21600" o:gfxdata="UEsDBAoAAAAAAIdO4kAAAAAAAAAAAAAAAAAEAAAAZHJzL1BLAwQUAAAACACHTuJApMh63dQAAAAH&#10;AQAADwAAAGRycy9kb3ducmV2LnhtbE2OMU/DMBCFdyT+g3VIbK2TILVRiNOhEgMSEhAYGN34Gofa&#10;52C7Sfj3GDHQ8d57+u6rd4s1bEIfBkcC8nUGDKlzaqBewPvbw6oEFqIkJY0jFPCNAXbN9VUtK+Vm&#10;esWpjT1LEAqVFKBjHCvOQ6fRyrB2I1Lqjs5bGdPpe668nBPcGl5k2YZbOVD6oOWIe43dqT3bRKHt&#10;13Ex/uPl+UmX7fyJj9MWhbi9ybN7YBGX+D+GX/2kDk1yOrgzqcCMgCJPQwGrogCW6vIu3wA7/AW8&#10;qfmlf/MDUEsDBBQAAAAIAIdO4kDsqAFq9gEAAMsDAAAOAAAAZHJzL2Uyb0RvYy54bWytU02O0zAU&#10;3iNxB8t7mjZDSyZqOouphg2CSsABXMdOLPlPfp6mvQQXQGIHK5bsuQ3DMXh2wlCGzSzIwnnPfv6e&#10;v8+f11dHo8lBBFDONnQxm1MiLHetsl1D37+7eVZRApHZlmlnRUNPAujV5umT9eBrUbre6VYEgiAW&#10;6sE3tI/R10UBvBeGwcx5YXFRumBYxDR0RRvYgOhGF+V8vioGF1ofHBcAOLsdF+mEGB4D6KRUXGwd&#10;vzXCxhE1CM0iUoJeeaCbfFopBY9vpAQRiW4oMo15xCYY79NYbNas7gLzveLTEdhjjvCAk2HKYtN7&#10;qC2LjNwG9Q+UUTw4cDLOuDPFSCQrgiwW8wfavO2ZF5kLSg3+XnT4f7D89WEXiGobWlJimcELv/v4&#10;7ceHzz+/f8Lx7usXUiaRBg811l7bXZgy8LuQGB9lMOmPXMgRDbV4vqoWKO+poZeXZVWtJpHFMRKO&#10;Bcty9eKiXFLCsSKvFX9AfID4UjhDUtBQrWziz2p2eAURG2Pp75I0bd2N0jrfobZkaOjqYomtOUNf&#10;SvQDhsYjN7AdJUx3aHgeQ0YEp1WbdiccCN3+WgdyYMkm+UuksdtfZan1lkE/1uWl0UBGRXwTWpmG&#10;Vue7tU3oIvtwIpCEHKVL0d61p6xokTK849x08mMy0XmO8fkb3Pw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Mh63dQAAAAHAQAADwAAAAAAAAABACAAAAAiAAAAZHJzL2Rvd25yZXYueG1sUEsBAhQA&#10;FAAAAAgAh07iQOyoAWr2AQAAywMAAA4AAAAAAAAAAQAgAAAAIwEAAGRycy9lMm9Eb2MueG1sUEsF&#10;BgAAAAAGAAYAWQEAAIsFA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9FF42">
    <w:pPr>
      <w:pStyle w:val="3"/>
      <w:pBdr>
        <w:bottom w:val="single" w:color="auto" w:sz="4" w:space="0"/>
      </w:pBdr>
      <w:rPr>
        <w:rFonts w:eastAsia="宋体"/>
      </w:rPr>
    </w:pPr>
    <w:r>
      <w:rPr>
        <w:rFonts w:hint="eastAsia" w:eastAsia="宋体"/>
      </w:rPr>
      <w:drawing>
        <wp:inline distT="0" distB="0" distL="114300" distR="114300">
          <wp:extent cx="457200" cy="315595"/>
          <wp:effectExtent l="0" t="0" r="0" b="8255"/>
          <wp:docPr id="3"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
                  <pic:cNvPicPr>
                    <a:picLocks noChangeAspect="1"/>
                  </pic:cNvPicPr>
                </pic:nvPicPr>
                <pic:blipFill>
                  <a:blip r:embed="rId1"/>
                  <a:stretch>
                    <a:fillRect/>
                  </a:stretch>
                </pic:blipFill>
                <pic:spPr>
                  <a:xfrm>
                    <a:off x="0" y="0"/>
                    <a:ext cx="457200" cy="315595"/>
                  </a:xfrm>
                  <a:prstGeom prst="rect">
                    <a:avLst/>
                  </a:prstGeom>
                </pic:spPr>
              </pic:pic>
            </a:graphicData>
          </a:graphic>
        </wp:inline>
      </w:drawing>
    </w:r>
    <w:r>
      <w:rPr>
        <w:rFonts w:hint="eastAsia" w:eastAsia="宋体"/>
      </w:rPr>
      <w:t xml:space="preserve">                                爱</w:t>
    </w:r>
    <w:r>
      <w:rPr>
        <w:rFonts w:hint="eastAsia" w:ascii="宋体" w:hAnsi="宋体" w:eastAsia="宋体" w:cs="宋体"/>
      </w:rPr>
      <w:t>·</w:t>
    </w:r>
    <w:r>
      <w:rPr>
        <w:rFonts w:hint="eastAsia" w:eastAsia="宋体"/>
      </w:rPr>
      <w:t>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AAAD8B"/>
    <w:multiLevelType w:val="singleLevel"/>
    <w:tmpl w:val="9EAAAD8B"/>
    <w:lvl w:ilvl="0" w:tentative="0">
      <w:start w:val="1"/>
      <w:numFmt w:val="decimal"/>
      <w:lvlText w:val="%1."/>
      <w:lvlJc w:val="left"/>
      <w:pPr>
        <w:tabs>
          <w:tab w:val="left" w:pos="312"/>
        </w:tabs>
      </w:pPr>
    </w:lvl>
  </w:abstractNum>
  <w:abstractNum w:abstractNumId="1">
    <w:nsid w:val="14433B96"/>
    <w:multiLevelType w:val="singleLevel"/>
    <w:tmpl w:val="14433B9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5NDZjNzNjYWI3YjQ5ZTRlMTVlYTVkMjBkMDMwOTYifQ=="/>
  </w:docVars>
  <w:rsids>
    <w:rsidRoot w:val="3AF364D6"/>
    <w:rsid w:val="000416DF"/>
    <w:rsid w:val="00082D5D"/>
    <w:rsid w:val="00232E8D"/>
    <w:rsid w:val="002B2E51"/>
    <w:rsid w:val="003759AF"/>
    <w:rsid w:val="004F6903"/>
    <w:rsid w:val="005917D3"/>
    <w:rsid w:val="00674145"/>
    <w:rsid w:val="007F28D1"/>
    <w:rsid w:val="00AC3704"/>
    <w:rsid w:val="00B677BD"/>
    <w:rsid w:val="00DE55B5"/>
    <w:rsid w:val="00EB129A"/>
    <w:rsid w:val="00F94F6A"/>
    <w:rsid w:val="010E3F17"/>
    <w:rsid w:val="011F7912"/>
    <w:rsid w:val="012D67C7"/>
    <w:rsid w:val="015209DE"/>
    <w:rsid w:val="015D54F8"/>
    <w:rsid w:val="018502B5"/>
    <w:rsid w:val="01BE3E05"/>
    <w:rsid w:val="01D37BE3"/>
    <w:rsid w:val="01DB732C"/>
    <w:rsid w:val="01DB774E"/>
    <w:rsid w:val="022217AB"/>
    <w:rsid w:val="02D74B40"/>
    <w:rsid w:val="02DF57A3"/>
    <w:rsid w:val="02EB6A89"/>
    <w:rsid w:val="03290C67"/>
    <w:rsid w:val="03617BD1"/>
    <w:rsid w:val="03CD73B1"/>
    <w:rsid w:val="041972F6"/>
    <w:rsid w:val="04454DFE"/>
    <w:rsid w:val="044B1BF8"/>
    <w:rsid w:val="04533DF5"/>
    <w:rsid w:val="047D5273"/>
    <w:rsid w:val="04854128"/>
    <w:rsid w:val="049B0E68"/>
    <w:rsid w:val="04BF745C"/>
    <w:rsid w:val="04DF5F2E"/>
    <w:rsid w:val="04E14131"/>
    <w:rsid w:val="04FF212C"/>
    <w:rsid w:val="05323721"/>
    <w:rsid w:val="054759DB"/>
    <w:rsid w:val="058D14E6"/>
    <w:rsid w:val="05923FF4"/>
    <w:rsid w:val="059F6504"/>
    <w:rsid w:val="05D43979"/>
    <w:rsid w:val="05DE7F94"/>
    <w:rsid w:val="06071298"/>
    <w:rsid w:val="06146E7B"/>
    <w:rsid w:val="062260D2"/>
    <w:rsid w:val="067B0810"/>
    <w:rsid w:val="06E25B9C"/>
    <w:rsid w:val="07123278"/>
    <w:rsid w:val="07350087"/>
    <w:rsid w:val="07475808"/>
    <w:rsid w:val="07475E9D"/>
    <w:rsid w:val="074F5B16"/>
    <w:rsid w:val="07645C72"/>
    <w:rsid w:val="080A32C2"/>
    <w:rsid w:val="08514A4D"/>
    <w:rsid w:val="086A060C"/>
    <w:rsid w:val="086A1FB2"/>
    <w:rsid w:val="09274439"/>
    <w:rsid w:val="092E1232"/>
    <w:rsid w:val="09385C0D"/>
    <w:rsid w:val="093920B1"/>
    <w:rsid w:val="094D2FD4"/>
    <w:rsid w:val="097A4477"/>
    <w:rsid w:val="09A137B2"/>
    <w:rsid w:val="09E509EC"/>
    <w:rsid w:val="09F87BCD"/>
    <w:rsid w:val="09FA79DE"/>
    <w:rsid w:val="0A2148F3"/>
    <w:rsid w:val="0A5131F2"/>
    <w:rsid w:val="0A64315D"/>
    <w:rsid w:val="0ADD207D"/>
    <w:rsid w:val="0B474D9D"/>
    <w:rsid w:val="0B7337D1"/>
    <w:rsid w:val="0B820ABD"/>
    <w:rsid w:val="0B845139"/>
    <w:rsid w:val="0BA96097"/>
    <w:rsid w:val="0BB53AAA"/>
    <w:rsid w:val="0BC1340C"/>
    <w:rsid w:val="0C720E23"/>
    <w:rsid w:val="0CC675F5"/>
    <w:rsid w:val="0D0C188A"/>
    <w:rsid w:val="0D111601"/>
    <w:rsid w:val="0D39045D"/>
    <w:rsid w:val="0D5F0231"/>
    <w:rsid w:val="0DDF2AFB"/>
    <w:rsid w:val="0DE522E7"/>
    <w:rsid w:val="0DFB5FD1"/>
    <w:rsid w:val="0E1164B3"/>
    <w:rsid w:val="0E2D7D0A"/>
    <w:rsid w:val="0E345E32"/>
    <w:rsid w:val="0E374647"/>
    <w:rsid w:val="0E530FB1"/>
    <w:rsid w:val="0EF270A5"/>
    <w:rsid w:val="0EFB0ABC"/>
    <w:rsid w:val="0F3C4FFD"/>
    <w:rsid w:val="0F6F359B"/>
    <w:rsid w:val="0F8B2A12"/>
    <w:rsid w:val="0FD31008"/>
    <w:rsid w:val="1053665D"/>
    <w:rsid w:val="10562895"/>
    <w:rsid w:val="108F0808"/>
    <w:rsid w:val="11652140"/>
    <w:rsid w:val="11AF3E81"/>
    <w:rsid w:val="11C40ABC"/>
    <w:rsid w:val="11CC0B58"/>
    <w:rsid w:val="120178C3"/>
    <w:rsid w:val="123469EF"/>
    <w:rsid w:val="124949E7"/>
    <w:rsid w:val="12712209"/>
    <w:rsid w:val="12A0165C"/>
    <w:rsid w:val="12A53DC8"/>
    <w:rsid w:val="12E26CBB"/>
    <w:rsid w:val="12E36D9D"/>
    <w:rsid w:val="13447FBD"/>
    <w:rsid w:val="138328A4"/>
    <w:rsid w:val="13A0588A"/>
    <w:rsid w:val="13A90168"/>
    <w:rsid w:val="13C661FA"/>
    <w:rsid w:val="145E16ED"/>
    <w:rsid w:val="14905297"/>
    <w:rsid w:val="14E32804"/>
    <w:rsid w:val="16021EAE"/>
    <w:rsid w:val="162E461F"/>
    <w:rsid w:val="16AA6245"/>
    <w:rsid w:val="172B0B5F"/>
    <w:rsid w:val="173D66C2"/>
    <w:rsid w:val="17481711"/>
    <w:rsid w:val="1768036A"/>
    <w:rsid w:val="17751C2B"/>
    <w:rsid w:val="17B933A6"/>
    <w:rsid w:val="17C46A85"/>
    <w:rsid w:val="18E71841"/>
    <w:rsid w:val="18E915C9"/>
    <w:rsid w:val="192166BD"/>
    <w:rsid w:val="1924082C"/>
    <w:rsid w:val="19AF6752"/>
    <w:rsid w:val="19B16ED8"/>
    <w:rsid w:val="19C239FC"/>
    <w:rsid w:val="1A861378"/>
    <w:rsid w:val="1A930EF5"/>
    <w:rsid w:val="1ADE4866"/>
    <w:rsid w:val="1B1E043E"/>
    <w:rsid w:val="1B262EA2"/>
    <w:rsid w:val="1B844081"/>
    <w:rsid w:val="1BBF744B"/>
    <w:rsid w:val="1C0320AA"/>
    <w:rsid w:val="1C084989"/>
    <w:rsid w:val="1C3A6C71"/>
    <w:rsid w:val="1C5D7A0C"/>
    <w:rsid w:val="1C815E64"/>
    <w:rsid w:val="1C9F0B9D"/>
    <w:rsid w:val="1CCA51F5"/>
    <w:rsid w:val="1D660B43"/>
    <w:rsid w:val="1DA60B33"/>
    <w:rsid w:val="1DC01C90"/>
    <w:rsid w:val="1DCB6BF8"/>
    <w:rsid w:val="1DD96550"/>
    <w:rsid w:val="1DDB526E"/>
    <w:rsid w:val="1DEC19E0"/>
    <w:rsid w:val="1DFC489C"/>
    <w:rsid w:val="1E077D0B"/>
    <w:rsid w:val="1EB458DE"/>
    <w:rsid w:val="1FE9101D"/>
    <w:rsid w:val="20561418"/>
    <w:rsid w:val="20B818DD"/>
    <w:rsid w:val="21464E82"/>
    <w:rsid w:val="214710C1"/>
    <w:rsid w:val="215A67D3"/>
    <w:rsid w:val="21724024"/>
    <w:rsid w:val="221211F1"/>
    <w:rsid w:val="22B20386"/>
    <w:rsid w:val="22D106A2"/>
    <w:rsid w:val="22DD1EAF"/>
    <w:rsid w:val="22F117B5"/>
    <w:rsid w:val="2377581D"/>
    <w:rsid w:val="238055A9"/>
    <w:rsid w:val="238E51A8"/>
    <w:rsid w:val="23A61F9C"/>
    <w:rsid w:val="240B220C"/>
    <w:rsid w:val="249266C1"/>
    <w:rsid w:val="251970BF"/>
    <w:rsid w:val="251C3507"/>
    <w:rsid w:val="254E4FC8"/>
    <w:rsid w:val="25997FEA"/>
    <w:rsid w:val="25F36FC7"/>
    <w:rsid w:val="25FD5DBC"/>
    <w:rsid w:val="260A2BD2"/>
    <w:rsid w:val="261B5453"/>
    <w:rsid w:val="264064D6"/>
    <w:rsid w:val="26566A08"/>
    <w:rsid w:val="279B763B"/>
    <w:rsid w:val="281573ED"/>
    <w:rsid w:val="28172B1F"/>
    <w:rsid w:val="28757E8C"/>
    <w:rsid w:val="2895052E"/>
    <w:rsid w:val="28AB46D5"/>
    <w:rsid w:val="28C653C1"/>
    <w:rsid w:val="293F63D9"/>
    <w:rsid w:val="29626751"/>
    <w:rsid w:val="29666A1F"/>
    <w:rsid w:val="29A46C7B"/>
    <w:rsid w:val="29B50E88"/>
    <w:rsid w:val="29D35E99"/>
    <w:rsid w:val="29DB01C2"/>
    <w:rsid w:val="2A2B5074"/>
    <w:rsid w:val="2A5967CA"/>
    <w:rsid w:val="2A9C332E"/>
    <w:rsid w:val="2AF4018C"/>
    <w:rsid w:val="2B3B3731"/>
    <w:rsid w:val="2B7900E0"/>
    <w:rsid w:val="2BFD2672"/>
    <w:rsid w:val="2C22169A"/>
    <w:rsid w:val="2C290BAC"/>
    <w:rsid w:val="2C57473B"/>
    <w:rsid w:val="2C5C38E3"/>
    <w:rsid w:val="2CFB07AD"/>
    <w:rsid w:val="2D083BE4"/>
    <w:rsid w:val="2D40168D"/>
    <w:rsid w:val="2D460049"/>
    <w:rsid w:val="2D89642A"/>
    <w:rsid w:val="2D9E1C33"/>
    <w:rsid w:val="2E09259D"/>
    <w:rsid w:val="2F3243BB"/>
    <w:rsid w:val="2F5A36B6"/>
    <w:rsid w:val="2F77038D"/>
    <w:rsid w:val="2FC105F6"/>
    <w:rsid w:val="2FCB79A2"/>
    <w:rsid w:val="30720D00"/>
    <w:rsid w:val="30FF2634"/>
    <w:rsid w:val="3100310C"/>
    <w:rsid w:val="317E6260"/>
    <w:rsid w:val="31853836"/>
    <w:rsid w:val="321F696C"/>
    <w:rsid w:val="32211940"/>
    <w:rsid w:val="32933D30"/>
    <w:rsid w:val="32AC2736"/>
    <w:rsid w:val="33207299"/>
    <w:rsid w:val="33447E3E"/>
    <w:rsid w:val="336F01D3"/>
    <w:rsid w:val="33731E82"/>
    <w:rsid w:val="33895218"/>
    <w:rsid w:val="33AE0C9A"/>
    <w:rsid w:val="33C468A6"/>
    <w:rsid w:val="33D72BCA"/>
    <w:rsid w:val="357F2736"/>
    <w:rsid w:val="36165F48"/>
    <w:rsid w:val="367900AF"/>
    <w:rsid w:val="368B585E"/>
    <w:rsid w:val="36C66700"/>
    <w:rsid w:val="37004FDD"/>
    <w:rsid w:val="373A12E6"/>
    <w:rsid w:val="374F280E"/>
    <w:rsid w:val="37526C92"/>
    <w:rsid w:val="375F33F1"/>
    <w:rsid w:val="37C242B9"/>
    <w:rsid w:val="395D3729"/>
    <w:rsid w:val="39700927"/>
    <w:rsid w:val="39E7174C"/>
    <w:rsid w:val="3A07775A"/>
    <w:rsid w:val="3A3E27D3"/>
    <w:rsid w:val="3A527F46"/>
    <w:rsid w:val="3A96260F"/>
    <w:rsid w:val="3AEA62A0"/>
    <w:rsid w:val="3AF364D6"/>
    <w:rsid w:val="3B1C228D"/>
    <w:rsid w:val="3B1E4879"/>
    <w:rsid w:val="3B3A0290"/>
    <w:rsid w:val="3B824942"/>
    <w:rsid w:val="3B965E29"/>
    <w:rsid w:val="3B9E53F6"/>
    <w:rsid w:val="3BC96A15"/>
    <w:rsid w:val="3BEE1FD7"/>
    <w:rsid w:val="3C547ECE"/>
    <w:rsid w:val="3CC13740"/>
    <w:rsid w:val="3CE34B1D"/>
    <w:rsid w:val="3D1D6E51"/>
    <w:rsid w:val="3D545F5A"/>
    <w:rsid w:val="3DD473F7"/>
    <w:rsid w:val="3DDD557E"/>
    <w:rsid w:val="3DEA33A6"/>
    <w:rsid w:val="3E481E73"/>
    <w:rsid w:val="3E4D56DB"/>
    <w:rsid w:val="3E5E2FFB"/>
    <w:rsid w:val="3ED80049"/>
    <w:rsid w:val="3F1E4982"/>
    <w:rsid w:val="3F2D1E09"/>
    <w:rsid w:val="3F66582D"/>
    <w:rsid w:val="3F9B4224"/>
    <w:rsid w:val="3FD5711C"/>
    <w:rsid w:val="3FE142FC"/>
    <w:rsid w:val="3FE6270B"/>
    <w:rsid w:val="3FF1653A"/>
    <w:rsid w:val="4000052B"/>
    <w:rsid w:val="40703903"/>
    <w:rsid w:val="40D519B8"/>
    <w:rsid w:val="41041372"/>
    <w:rsid w:val="414C7068"/>
    <w:rsid w:val="41762CA5"/>
    <w:rsid w:val="41BA1AE1"/>
    <w:rsid w:val="41D9314B"/>
    <w:rsid w:val="41DE0464"/>
    <w:rsid w:val="42694101"/>
    <w:rsid w:val="429E3CF6"/>
    <w:rsid w:val="42C42377"/>
    <w:rsid w:val="42F82731"/>
    <w:rsid w:val="432A215E"/>
    <w:rsid w:val="436569FC"/>
    <w:rsid w:val="43854442"/>
    <w:rsid w:val="44735770"/>
    <w:rsid w:val="44EE2477"/>
    <w:rsid w:val="456E0D3E"/>
    <w:rsid w:val="45EF0E26"/>
    <w:rsid w:val="467632F5"/>
    <w:rsid w:val="46805F22"/>
    <w:rsid w:val="47240FA3"/>
    <w:rsid w:val="4731621B"/>
    <w:rsid w:val="475A3D15"/>
    <w:rsid w:val="475A7B6F"/>
    <w:rsid w:val="475F7720"/>
    <w:rsid w:val="47E12F2F"/>
    <w:rsid w:val="48333455"/>
    <w:rsid w:val="48416DB6"/>
    <w:rsid w:val="48627FD5"/>
    <w:rsid w:val="490801EA"/>
    <w:rsid w:val="492C3D92"/>
    <w:rsid w:val="492C650C"/>
    <w:rsid w:val="49737C56"/>
    <w:rsid w:val="49B546BE"/>
    <w:rsid w:val="4AD244E2"/>
    <w:rsid w:val="4AF869CF"/>
    <w:rsid w:val="4B2B2900"/>
    <w:rsid w:val="4B3511D4"/>
    <w:rsid w:val="4B3B4554"/>
    <w:rsid w:val="4B4340EE"/>
    <w:rsid w:val="4B4B4D50"/>
    <w:rsid w:val="4B6A7A80"/>
    <w:rsid w:val="4B7324F9"/>
    <w:rsid w:val="4BB72ECE"/>
    <w:rsid w:val="4BEB1E50"/>
    <w:rsid w:val="4C602A7D"/>
    <w:rsid w:val="4C64008E"/>
    <w:rsid w:val="4C8059A1"/>
    <w:rsid w:val="4CBF09AB"/>
    <w:rsid w:val="4CDC3C0C"/>
    <w:rsid w:val="4D132B13"/>
    <w:rsid w:val="4D1540A2"/>
    <w:rsid w:val="4D556859"/>
    <w:rsid w:val="4D6A7124"/>
    <w:rsid w:val="4DA53F04"/>
    <w:rsid w:val="4DA87FEA"/>
    <w:rsid w:val="4DAD6E55"/>
    <w:rsid w:val="4DB12E65"/>
    <w:rsid w:val="4DE34F64"/>
    <w:rsid w:val="4E7E71EB"/>
    <w:rsid w:val="4EF92D15"/>
    <w:rsid w:val="4F47073A"/>
    <w:rsid w:val="4FC53CDE"/>
    <w:rsid w:val="509833C5"/>
    <w:rsid w:val="50F934A0"/>
    <w:rsid w:val="51346287"/>
    <w:rsid w:val="514D1BDE"/>
    <w:rsid w:val="51C946CA"/>
    <w:rsid w:val="52577618"/>
    <w:rsid w:val="5259009C"/>
    <w:rsid w:val="52C35B14"/>
    <w:rsid w:val="52E60936"/>
    <w:rsid w:val="533440A6"/>
    <w:rsid w:val="5384744E"/>
    <w:rsid w:val="53CB297D"/>
    <w:rsid w:val="53E863C6"/>
    <w:rsid w:val="54251C6B"/>
    <w:rsid w:val="546F1599"/>
    <w:rsid w:val="54B92924"/>
    <w:rsid w:val="54F9246B"/>
    <w:rsid w:val="5527238A"/>
    <w:rsid w:val="561F7505"/>
    <w:rsid w:val="563A433F"/>
    <w:rsid w:val="56A0712E"/>
    <w:rsid w:val="56C9398B"/>
    <w:rsid w:val="56D93B58"/>
    <w:rsid w:val="570C0A86"/>
    <w:rsid w:val="575256B8"/>
    <w:rsid w:val="57833EE8"/>
    <w:rsid w:val="57B15A98"/>
    <w:rsid w:val="583903CA"/>
    <w:rsid w:val="586E02D0"/>
    <w:rsid w:val="59401C6C"/>
    <w:rsid w:val="596C21DC"/>
    <w:rsid w:val="59F11618"/>
    <w:rsid w:val="5A0A227A"/>
    <w:rsid w:val="5A9A0AC5"/>
    <w:rsid w:val="5ABC461E"/>
    <w:rsid w:val="5B1A473F"/>
    <w:rsid w:val="5B525C87"/>
    <w:rsid w:val="5B6C4D6D"/>
    <w:rsid w:val="5B743E4F"/>
    <w:rsid w:val="5BDA3C95"/>
    <w:rsid w:val="5BE07FBD"/>
    <w:rsid w:val="5BE54848"/>
    <w:rsid w:val="5BF459BB"/>
    <w:rsid w:val="5C2F195B"/>
    <w:rsid w:val="5CB12337"/>
    <w:rsid w:val="5D6A1419"/>
    <w:rsid w:val="5D704AEA"/>
    <w:rsid w:val="5D712621"/>
    <w:rsid w:val="5D73477B"/>
    <w:rsid w:val="5D775E79"/>
    <w:rsid w:val="5D811AFC"/>
    <w:rsid w:val="5D850596"/>
    <w:rsid w:val="5D8F4F70"/>
    <w:rsid w:val="5DAF4BB6"/>
    <w:rsid w:val="5E1C44ED"/>
    <w:rsid w:val="5E3F5CA5"/>
    <w:rsid w:val="5EA7100D"/>
    <w:rsid w:val="5EC0115A"/>
    <w:rsid w:val="5EE977FC"/>
    <w:rsid w:val="5EFC0458"/>
    <w:rsid w:val="5F492302"/>
    <w:rsid w:val="5FF23595"/>
    <w:rsid w:val="600370EB"/>
    <w:rsid w:val="60997C6D"/>
    <w:rsid w:val="60CD22E2"/>
    <w:rsid w:val="60D76B6F"/>
    <w:rsid w:val="611217D1"/>
    <w:rsid w:val="61462AF4"/>
    <w:rsid w:val="61591757"/>
    <w:rsid w:val="6175447D"/>
    <w:rsid w:val="61784441"/>
    <w:rsid w:val="61822029"/>
    <w:rsid w:val="619F09C4"/>
    <w:rsid w:val="61A8264A"/>
    <w:rsid w:val="61B256D1"/>
    <w:rsid w:val="62175534"/>
    <w:rsid w:val="62270795"/>
    <w:rsid w:val="62792BC7"/>
    <w:rsid w:val="62827FFE"/>
    <w:rsid w:val="62AB522D"/>
    <w:rsid w:val="63D27965"/>
    <w:rsid w:val="646D58E0"/>
    <w:rsid w:val="64AD7AD1"/>
    <w:rsid w:val="65106F49"/>
    <w:rsid w:val="65644F35"/>
    <w:rsid w:val="65782EC8"/>
    <w:rsid w:val="65841600"/>
    <w:rsid w:val="65AB011D"/>
    <w:rsid w:val="65AF6CD0"/>
    <w:rsid w:val="663B1F75"/>
    <w:rsid w:val="66550FE7"/>
    <w:rsid w:val="66AD6467"/>
    <w:rsid w:val="66B4127D"/>
    <w:rsid w:val="66F823AF"/>
    <w:rsid w:val="67792C32"/>
    <w:rsid w:val="67B11F87"/>
    <w:rsid w:val="67BA5C3B"/>
    <w:rsid w:val="67DA56BF"/>
    <w:rsid w:val="67DD4B2A"/>
    <w:rsid w:val="67E60E16"/>
    <w:rsid w:val="68297D70"/>
    <w:rsid w:val="683E1A6D"/>
    <w:rsid w:val="68FA41D3"/>
    <w:rsid w:val="69783F5A"/>
    <w:rsid w:val="69D430BA"/>
    <w:rsid w:val="69D74AB8"/>
    <w:rsid w:val="69F7467D"/>
    <w:rsid w:val="6A7416D7"/>
    <w:rsid w:val="6A9B0CD7"/>
    <w:rsid w:val="6AA55F17"/>
    <w:rsid w:val="6B7A4A7C"/>
    <w:rsid w:val="6B7F629E"/>
    <w:rsid w:val="6BA05464"/>
    <w:rsid w:val="6BD07FE7"/>
    <w:rsid w:val="6C111D79"/>
    <w:rsid w:val="6C627CF4"/>
    <w:rsid w:val="6C637EB0"/>
    <w:rsid w:val="6C65754C"/>
    <w:rsid w:val="6C7557CC"/>
    <w:rsid w:val="6C891725"/>
    <w:rsid w:val="6CBA0FE1"/>
    <w:rsid w:val="6CC85DA9"/>
    <w:rsid w:val="6D1B05CF"/>
    <w:rsid w:val="6DB02C25"/>
    <w:rsid w:val="6DB90E1F"/>
    <w:rsid w:val="6E0B3DF6"/>
    <w:rsid w:val="6E3A322C"/>
    <w:rsid w:val="6EA97BC6"/>
    <w:rsid w:val="6EAC6398"/>
    <w:rsid w:val="6EE90507"/>
    <w:rsid w:val="6F082DD5"/>
    <w:rsid w:val="6F1B117C"/>
    <w:rsid w:val="6F344CA5"/>
    <w:rsid w:val="6F805091"/>
    <w:rsid w:val="6F8A62B9"/>
    <w:rsid w:val="707A1AB0"/>
    <w:rsid w:val="70C43856"/>
    <w:rsid w:val="711D0E2F"/>
    <w:rsid w:val="7144266E"/>
    <w:rsid w:val="716C3313"/>
    <w:rsid w:val="71D13938"/>
    <w:rsid w:val="71DF7761"/>
    <w:rsid w:val="72184540"/>
    <w:rsid w:val="7242577C"/>
    <w:rsid w:val="72DC1A30"/>
    <w:rsid w:val="72F935E7"/>
    <w:rsid w:val="73074AC1"/>
    <w:rsid w:val="73302192"/>
    <w:rsid w:val="73576AFB"/>
    <w:rsid w:val="737B443A"/>
    <w:rsid w:val="73F14B81"/>
    <w:rsid w:val="744A3547"/>
    <w:rsid w:val="74DE3FE1"/>
    <w:rsid w:val="757A1C0A"/>
    <w:rsid w:val="761024D2"/>
    <w:rsid w:val="764364A0"/>
    <w:rsid w:val="76A02821"/>
    <w:rsid w:val="76D57A40"/>
    <w:rsid w:val="77542F57"/>
    <w:rsid w:val="7789391A"/>
    <w:rsid w:val="77936E2B"/>
    <w:rsid w:val="779D6E91"/>
    <w:rsid w:val="77D26A77"/>
    <w:rsid w:val="77E93F2E"/>
    <w:rsid w:val="7808174F"/>
    <w:rsid w:val="78345A48"/>
    <w:rsid w:val="784B3231"/>
    <w:rsid w:val="78640E49"/>
    <w:rsid w:val="786D180A"/>
    <w:rsid w:val="7876107B"/>
    <w:rsid w:val="78980065"/>
    <w:rsid w:val="78B813C8"/>
    <w:rsid w:val="78E35D19"/>
    <w:rsid w:val="790473CE"/>
    <w:rsid w:val="79677B15"/>
    <w:rsid w:val="796B381E"/>
    <w:rsid w:val="79F70597"/>
    <w:rsid w:val="7A1B4F29"/>
    <w:rsid w:val="7A1B5018"/>
    <w:rsid w:val="7A1C5986"/>
    <w:rsid w:val="7AA62238"/>
    <w:rsid w:val="7AB34552"/>
    <w:rsid w:val="7ACE7238"/>
    <w:rsid w:val="7AF619D9"/>
    <w:rsid w:val="7B4538D8"/>
    <w:rsid w:val="7B566455"/>
    <w:rsid w:val="7B9854E0"/>
    <w:rsid w:val="7BFD1D8E"/>
    <w:rsid w:val="7C4D55AB"/>
    <w:rsid w:val="7C572CA5"/>
    <w:rsid w:val="7C5A4544"/>
    <w:rsid w:val="7C7061EC"/>
    <w:rsid w:val="7CA407A6"/>
    <w:rsid w:val="7D0E0D3E"/>
    <w:rsid w:val="7D681DA0"/>
    <w:rsid w:val="7D910EB4"/>
    <w:rsid w:val="7E2412AD"/>
    <w:rsid w:val="7E7E09BD"/>
    <w:rsid w:val="7E9F74F7"/>
    <w:rsid w:val="7EDB55A5"/>
    <w:rsid w:val="7F3759BC"/>
    <w:rsid w:val="7F3E499A"/>
    <w:rsid w:val="7F7048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widowControl/>
      <w:spacing w:beforeAutospacing="1" w:afterAutospacing="1"/>
      <w:jc w:val="left"/>
    </w:pPr>
    <w:rPr>
      <w:rFonts w:ascii="宋体" w:hAnsi="宋体" w:eastAsia="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basedOn w:val="8"/>
    <w:unhideWhenUsed/>
    <w:qFormat/>
    <w:uiPriority w:val="99"/>
    <w:rPr>
      <w:color w:val="0000FF"/>
      <w:u w:val="single"/>
    </w:rPr>
  </w:style>
  <w:style w:type="character" w:customStyle="1" w:styleId="11">
    <w:name w:val="批注框文本 Char"/>
    <w:basedOn w:val="8"/>
    <w:link w:val="2"/>
    <w:qFormat/>
    <w:uiPriority w:val="0"/>
    <w:rPr>
      <w:rFonts w:asciiTheme="minorHAnsi" w:hAnsiTheme="minorHAnsi" w:eastAsiaTheme="minorEastAsia" w:cstheme="minorBidi"/>
      <w:kern w:val="2"/>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3226</Words>
  <Characters>3277</Characters>
  <Lines>7</Lines>
  <Paragraphs>2</Paragraphs>
  <TotalTime>0</TotalTime>
  <ScaleCrop>false</ScaleCrop>
  <LinksUpToDate>false</LinksUpToDate>
  <CharactersWithSpaces>3283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2020-07-07T03:10:00Z</dcterms:created>
  <dc:creator>admin</dc:creator>
  <cp:lastModifiedBy>常裕小二班-吴丹卉</cp:lastModifiedBy>
  <cp:lastPrinted>2023-04-14T04:59:00Z</cp:lastPrinted>
  <dcterms:modified xsi:type="dcterms:W3CDTF">2024-11-28T05:20:37Z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D72A779CEB784E389F6BEBE2093897BE</vt:lpwstr>
  </property>
</Properties>
</file>