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DEDE5">
      <w:pPr>
        <w:jc w:val="left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整十、整百数乘的口算和估算</w:t>
      </w:r>
      <w:r>
        <w:rPr>
          <w:rFonts w:ascii="宋体" w:hAnsi="宋体" w:eastAsia="宋体" w:cs="宋体"/>
          <w:sz w:val="24"/>
          <w:szCs w:val="24"/>
        </w:rPr>
        <w:t>教学反思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ascii="宋体" w:hAnsi="宋体" w:eastAsia="宋体" w:cs="宋体"/>
          <w:sz w:val="24"/>
          <w:szCs w:val="24"/>
        </w:rPr>
        <w:t>教学中利用教材所提供的教学资源,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学生根据画面内容提出数学问题。这样很快就会唤起学生的兴趣,使他们一开始便以一种愉快的心情进入学习情境,为主动探索新知打下了基础。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sz w:val="24"/>
          <w:szCs w:val="24"/>
        </w:rPr>
        <w:t>通过学生的自由探索、合作交流,使学生经历了计算方法的形成过程,不但体现了算法多样化的理念,而且开拓了学生的思维。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ascii="宋体" w:hAnsi="宋体" w:eastAsia="宋体" w:cs="宋体"/>
          <w:sz w:val="24"/>
          <w:szCs w:val="24"/>
        </w:rPr>
        <w:t>将学生置于现实的问题情境之中来学习数学,既增强了学生的学习兴趣,又使他们了解了数学在日常生活中的应用。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ascii="宋体" w:hAnsi="宋体" w:eastAsia="宋体" w:cs="宋体"/>
          <w:sz w:val="24"/>
          <w:szCs w:val="24"/>
        </w:rPr>
        <w:t>估算教学培养了学生的估算意识,提高了学生在估算时根据具体问题选择策略的能力。由于有了前面的学习基础,学生们能很快掌握本课教学对于估算的方法,培养了学生用估算解决实际问题的能力。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MWNkZmE5MThkYjNiMzk4OGQ1ODAyZWMzZDgzMWQifQ=="/>
  </w:docVars>
  <w:rsids>
    <w:rsidRoot w:val="051164F2"/>
    <w:rsid w:val="0511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2024-11-29T02:52:00Z</dcterms:created>
  <dc:creator>86189</dc:creator>
  <cp:lastModifiedBy>86189</cp:lastModifiedBy>
  <dcterms:modified xsi:type="dcterms:W3CDTF">2024-11-29T02:55:35Z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6E50382FA0C742BAA75C77621C72F609_11</vt:lpwstr>
  </property>
</Properties>
</file>