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    星期一</w:t>
      </w:r>
      <w:bookmarkStart w:id="2" w:name="_GoBack"/>
      <w:bookmarkEnd w:id="2"/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0F1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36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最近换季，感冒咳嗽的小朋友较多，希望生病的小朋友身体快快好，来上学哦</w:t>
      </w:r>
      <w:r>
        <w:rPr>
          <w:rFonts w:hint="eastAsia" w:ascii="宋体" w:hAnsi="宋体" w:eastAsia="宋体"/>
          <w:lang w:eastAsia="zh-CN"/>
        </w:rPr>
        <w:t>。</w:t>
      </w:r>
    </w:p>
    <w:p w14:paraId="58177F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王翊行、冯钰源、冯皓辰、张佳妮、张琳晞、臧宇朋、栾晞纯、朱诗涵、万晞文、张轩睿、李一阳、孙贝牙、张睿宸、郁明泽、袁明楷、赵天羽、杨景言、陆忻妍、黄钰洁、蔡晗熙、韩文雅、陈悦、朱明曦、高茗昀、王思宸、陈宇航、祝沈其、李沐荞、孙艺菲、钱欣悦、李金瑶、王瑞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</w:t>
      </w:r>
    </w:p>
    <w:p w14:paraId="6264B6E3">
      <w:pPr>
        <w:ind w:firstLine="480" w:firstLineChars="200"/>
        <w:rPr>
          <w:rFonts w:hint="default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u w:val="none"/>
          <w:lang w:val="en-US" w:eastAsia="zh-CN"/>
        </w:rPr>
        <w:t xml:space="preserve">       </w:t>
      </w:r>
      <w:r>
        <w:rPr>
          <w:rFonts w:hint="eastAsia" w:ascii="宋体" w:hAnsi="宋体" w:eastAsia="宋体"/>
          <w:u w:val="none"/>
          <w:lang w:val="en-US" w:eastAsia="zh-CN"/>
        </w:rPr>
        <w:drawing>
          <wp:inline distT="0" distB="0" distL="114300" distR="114300">
            <wp:extent cx="1920240" cy="1440180"/>
            <wp:effectExtent l="0" t="0" r="0" b="7620"/>
            <wp:docPr id="9" name="图片 9" descr="IMG_20241008_080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41008_08080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             </w:t>
      </w:r>
      <w:r>
        <w:rPr>
          <w:rFonts w:hint="default" w:ascii="宋体" w:hAnsi="宋体" w:eastAsia="宋体"/>
          <w:u w:val="none"/>
          <w:lang w:val="en-US" w:eastAsia="zh-CN"/>
        </w:rPr>
        <w:drawing>
          <wp:inline distT="0" distB="0" distL="114300" distR="114300">
            <wp:extent cx="1920240" cy="1440180"/>
            <wp:effectExtent l="0" t="0" r="0" b="7620"/>
            <wp:docPr id="10" name="图片 10" descr="IMG_20241008_080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41008_0809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DBB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195580</wp:posOffset>
            </wp:positionV>
            <wp:extent cx="311150" cy="392430"/>
            <wp:effectExtent l="0" t="0" r="8890" b="3810"/>
            <wp:wrapNone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3867785</wp:posOffset>
            </wp:positionH>
            <wp:positionV relativeFrom="paragraph">
              <wp:posOffset>187325</wp:posOffset>
            </wp:positionV>
            <wp:extent cx="221615" cy="355600"/>
            <wp:effectExtent l="0" t="0" r="6985" b="10160"/>
            <wp:wrapNone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15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 </w:t>
      </w:r>
    </w:p>
    <w:p w14:paraId="2F6FD3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34" w:firstLineChars="1200"/>
        <w:textAlignment w:val="auto"/>
        <w:rPr>
          <w:rFonts w:hint="default"/>
          <w:lang w:val="en-US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2区域游戏</w:t>
      </w:r>
    </w:p>
    <w:tbl>
      <w:tblPr>
        <w:tblStyle w:val="28"/>
        <w:tblpPr w:leftFromText="180" w:rightFromText="180" w:vertAnchor="text" w:horzAnchor="page" w:tblpX="710" w:tblpY="3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7"/>
        <w:gridCol w:w="3648"/>
        <w:gridCol w:w="3337"/>
      </w:tblGrid>
      <w:tr w14:paraId="68301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0682" w:type="dxa"/>
            <w:gridSpan w:val="3"/>
          </w:tcPr>
          <w:p w14:paraId="2D0848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区域游戏</w:t>
            </w:r>
          </w:p>
        </w:tc>
      </w:tr>
      <w:tr w14:paraId="3A0AE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3697" w:type="dxa"/>
            <w:vAlign w:val="top"/>
          </w:tcPr>
          <w:p w14:paraId="10497B0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194560" cy="1646555"/>
                  <wp:effectExtent l="0" t="0" r="0" b="14605"/>
                  <wp:docPr id="2" name="图片 2" descr="Image_49271722739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age_492717227393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164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8" w:type="dxa"/>
            <w:vAlign w:val="top"/>
          </w:tcPr>
          <w:p w14:paraId="71493C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145665" cy="1609090"/>
                  <wp:effectExtent l="0" t="0" r="3175" b="6350"/>
                  <wp:docPr id="11" name="图片 11" descr="IMG_20241115_083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41115_08344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7" w:type="dxa"/>
            <w:vAlign w:val="top"/>
          </w:tcPr>
          <w:p w14:paraId="7398B4C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7" name="图片 7" descr="IMG_20241118_083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1118_08353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7A7A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697" w:type="dxa"/>
            <w:vAlign w:val="top"/>
          </w:tcPr>
          <w:p w14:paraId="3F5132C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益智区：</w:t>
            </w:r>
          </w:p>
          <w:p w14:paraId="7761FC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于锦楠和袁明楷在玩小蚂蚁觅食。</w:t>
            </w:r>
          </w:p>
        </w:tc>
        <w:tc>
          <w:tcPr>
            <w:tcW w:w="3648" w:type="dxa"/>
            <w:vAlign w:val="top"/>
          </w:tcPr>
          <w:p w14:paraId="52A545B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科探区：</w:t>
            </w:r>
          </w:p>
          <w:p w14:paraId="193AF80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看，他们在制作昆虫旅馆。</w:t>
            </w:r>
          </w:p>
        </w:tc>
        <w:tc>
          <w:tcPr>
            <w:tcW w:w="3337" w:type="dxa"/>
            <w:vAlign w:val="top"/>
          </w:tcPr>
          <w:p w14:paraId="378261C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桌面建构区：</w:t>
            </w:r>
          </w:p>
          <w:p w14:paraId="2E37E0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万晞文在玩马赛克拼图的游戏。</w:t>
            </w:r>
          </w:p>
        </w:tc>
      </w:tr>
    </w:tbl>
    <w:p w14:paraId="678F8E1B">
      <w:pPr>
        <w:pStyle w:val="25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7B39CC91">
      <w:pPr>
        <w:pStyle w:val="25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5B67FF9A">
      <w:pPr>
        <w:pStyle w:val="25"/>
        <w:spacing w:before="0" w:beforeAutospacing="0" w:after="0" w:afterAutospacing="0" w:line="340" w:lineRule="exact"/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5175885</wp:posOffset>
            </wp:positionH>
            <wp:positionV relativeFrom="paragraph">
              <wp:posOffset>-144780</wp:posOffset>
            </wp:positionV>
            <wp:extent cx="307340" cy="311150"/>
            <wp:effectExtent l="0" t="0" r="12700" b="8890"/>
            <wp:wrapNone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1209040</wp:posOffset>
            </wp:positionH>
            <wp:positionV relativeFrom="paragraph">
              <wp:posOffset>-94615</wp:posOffset>
            </wp:positionV>
            <wp:extent cx="307340" cy="288925"/>
            <wp:effectExtent l="0" t="0" r="12700" b="635"/>
            <wp:wrapNone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综合：神奇的力</w:t>
      </w:r>
    </w:p>
    <w:p w14:paraId="1A9D43F4">
      <w:pPr>
        <w:adjustRightInd w:val="0"/>
        <w:snapToGrid w:val="0"/>
        <w:spacing w:line="360" w:lineRule="exact"/>
        <w:rPr>
          <w:rFonts w:hint="eastAsia"/>
          <w:b/>
        </w:rPr>
      </w:pPr>
      <w:r>
        <w:rPr>
          <w:rFonts w:hint="eastAsia"/>
          <w:b/>
        </w:rPr>
        <w:t>教材分析：</w:t>
      </w:r>
    </w:p>
    <w:p w14:paraId="0BF3B8A2">
      <w:pPr>
        <w:adjustRightInd w:val="0"/>
        <w:snapToGrid w:val="0"/>
        <w:spacing w:line="360" w:lineRule="exact"/>
        <w:ind w:firstLine="470" w:firstLineChars="196"/>
        <w:rPr>
          <w:rFonts w:hint="eastAsia"/>
        </w:rPr>
      </w:pPr>
      <w:bookmarkStart w:id="1" w:name="OLE_LINK1"/>
      <w:r>
        <w:rPr>
          <w:rFonts w:hint="eastAsia"/>
        </w:rPr>
        <w:t>力是一个物体对另一个物体的作用，是物体运动的原因。生活中随处都有力存在，却看不见也，摸不着，只有在操作、观察、尝试中了解、感受力的存在和发现力的不同。本次活动主要是引导幼儿开展的各种小实验、小游戏，从中尝试感受、探索、发现力的神奇以及力与物体用运动的关系。同时引导幼儿能积极动手、动脑，参与小实验活动，从而萌发爱科学的积极情感。</w:t>
      </w:r>
    </w:p>
    <w:bookmarkEnd w:id="1"/>
    <w:p w14:paraId="5E16DBC5">
      <w:pPr>
        <w:adjustRightInd w:val="0"/>
        <w:snapToGrid w:val="0"/>
        <w:spacing w:line="36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幼儿发展分析：</w:t>
      </w:r>
    </w:p>
    <w:p w14:paraId="2D9FA4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/>
          <w:bCs/>
          <w:szCs w:val="21"/>
        </w:rPr>
        <w:t>大班</w:t>
      </w:r>
      <w:r>
        <w:rPr>
          <w:rFonts w:hint="eastAsia"/>
          <w:bCs/>
        </w:rPr>
        <w:t>幼儿</w:t>
      </w:r>
      <w:r>
        <w:rPr>
          <w:rFonts w:hint="eastAsia" w:ascii="宋体" w:hAnsi="宋体" w:cs="宋体"/>
          <w:szCs w:val="21"/>
          <w:shd w:val="clear" w:color="auto" w:fill="FFFFFF"/>
        </w:rPr>
        <w:t>对周围各种事物、现象的兴趣和探究欲望明显增强</w:t>
      </w:r>
      <w:r>
        <w:rPr>
          <w:rFonts w:hint="eastAsia" w:ascii="Lucida Grande" w:hAnsi="Lucida Grande" w:cs="Lucida Grande"/>
          <w:szCs w:val="21"/>
          <w:shd w:val="clear" w:color="auto" w:fill="FFFFFF"/>
        </w:rPr>
        <w:t>，</w:t>
      </w:r>
      <w:r>
        <w:rPr>
          <w:rFonts w:hint="eastAsia"/>
        </w:rPr>
        <w:t>在活动中常常会操作各种玩具、材料，不同的操作方式会带来物品不同的运动状态，幼儿在日常生活中对“ 力”已经有了许多感性的认识。对于大班的幼儿而言，可以提升到粗浅的科学知识，以合适的方式让幼儿形成 “力”的概念。</w:t>
      </w:r>
    </w:p>
    <w:p w14:paraId="0A31FF59">
      <w:pPr>
        <w:adjustRightInd w:val="0"/>
        <w:snapToGrid w:val="0"/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/>
        </w:rPr>
        <w:t>能用简洁明了的话语表达自己的实验过程与实验结果，体验力的神奇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在各种操作活动中，初步感受力，探索用力的大小、方向与物体运动的关系。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王翊行、冯钰源、冯皓辰、张佳妮、张琳晞、李雨萱、臧宇朋、栾晞纯、邹羽晗、朱诗涵、万晞文、张轩睿、李一阳、孙贝牙、张睿宸、郁明泽、袁明楷、赵天羽、陆忻妍、黄钰洁、蔡晗熙、韩文雅、陈悦、朱明曦、高茗昀、王思宸、陈宇航、李沐荞、孙艺菲、钱欣悦、李金瑶、王瑞清。</w:t>
      </w:r>
    </w:p>
    <w:p w14:paraId="23EE6AC2">
      <w:pPr>
        <w:bidi w:val="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3998595</wp:posOffset>
            </wp:positionH>
            <wp:positionV relativeFrom="paragraph">
              <wp:posOffset>221615</wp:posOffset>
            </wp:positionV>
            <wp:extent cx="269875" cy="431800"/>
            <wp:effectExtent l="0" t="0" r="4445" b="10160"/>
            <wp:wrapNone/>
            <wp:docPr id="22" name="图片 2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mmexport1590938236088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259715</wp:posOffset>
            </wp:positionV>
            <wp:extent cx="269875" cy="431800"/>
            <wp:effectExtent l="0" t="0" r="4445" b="10160"/>
            <wp:wrapNone/>
            <wp:docPr id="21" name="图片 2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mexport1590938236088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57CA31">
      <w:pPr>
        <w:pStyle w:val="25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早点：牛奶、多样饼干、小核桃；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午餐：小米饭、土豆牛肉、青菜炒腐竹、山药茶树菇虾米汤；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午点：黑芝麻汤圆；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水果：柚子、蓝莓。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午餐情况：今天大部分孩子均能够全部吃完，孙贝牙未吃完菜！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165100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149860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秋季降温，感冒咳嗽的小朋友比较多，请生病的小朋友在家休息，好透了再来学校，避免交叉感染。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24567D36"/>
    <w:multiLevelType w:val="singleLevel"/>
    <w:tmpl w:val="24567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A86308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7ED4883"/>
    <w:rsid w:val="48357598"/>
    <w:rsid w:val="4BE035D2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831379E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664BCA"/>
    <w:rsid w:val="5D8D7329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1264</Words>
  <Characters>1287</Characters>
  <Lines>5</Lines>
  <Paragraphs>1</Paragraphs>
  <TotalTime>7</TotalTime>
  <ScaleCrop>false</ScaleCrop>
  <LinksUpToDate>false</LinksUpToDate>
  <CharactersWithSpaces>1363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x喵p</cp:lastModifiedBy>
  <cp:lastPrinted>2024-10-09T09:36:00Z</cp:lastPrinted>
  <dcterms:modified xsi:type="dcterms:W3CDTF">2024-11-27T13:14:02Z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F0F8DC83D0C347F2BB3FAB1D0B6EDFB9_13</vt:lpwstr>
  </property>
  <property fmtid="{D5CDD505-2E9C-101B-9397-08002B2CF9AE}" pid="4" name="_DocHome">
    <vt:i4>-1970227640</vt:i4>
  </property>
</Properties>
</file>