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numbering.xml" ContentType="application/vnd.openxmlformats-officedocument.wordprocessingml.numbering+xml"/>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xye886"/>
        <w:snapToGrid w:val="false"/>
        <w:jc w:val="center"/>
        <w:rPr>
          <w:rFonts w:ascii="宋体" w:hAnsi="宋体" w:eastAsia="宋体" w:cs="宋体"/>
          <w:sz w:val="36"/>
        </w:rPr>
      </w:pPr>
      <w:r>
        <w:rPr>
          <w:rFonts w:ascii="宋体" w:hAnsi="宋体" w:eastAsia="宋体" w:cs="宋体"/>
          <w:b/>
          <w:color w:val="1F3863"/>
          <w:sz w:val="36"/>
        </w:rPr>
        <w:t>今日动态</w:t>
      </w:r>
    </w:p>
    <w:p>
      <w:pPr>
        <w:pStyle w:val="xye886"/>
        <w:snapToGrid w:val="false"/>
        <w:jc w:val="center"/>
        <w:rPr>
          <w:rFonts w:ascii="宋体" w:hAnsi="宋体" w:eastAsia="宋体" w:cs="宋体"/>
          <w:sz w:val="28"/>
        </w:rPr>
      </w:pPr>
    </w:p>
    <w:p>
      <w:pPr>
        <w:pStyle w:val="xye886"/>
        <w:snapToGrid w:val="false"/>
        <w:jc w:val="both"/>
        <w:rPr>
          <w:rFonts w:ascii="宋体" w:hAnsi="宋体" w:eastAsia="宋体" w:cs="宋体"/>
          <w:sz w:val="28"/>
        </w:rPr>
      </w:pPr>
    </w:p>
    <w:p>
      <w:pPr>
        <w:pStyle w:val="xye886"/>
        <w:snapToGrid w:val="false"/>
        <w:jc w:val="center"/>
        <w:rPr>
          <w:rFonts w:ascii="宋体" w:hAnsi="宋体" w:eastAsia="宋体" w:cs="宋体"/>
          <w:b/>
          <w:color w:val="1F3863"/>
          <w:sz w:val="28"/>
        </w:rPr>
      </w:pPr>
      <w:r>
        <w:rPr>
          <w:rFonts w:ascii="宋体" w:hAnsi="宋体" w:eastAsia="宋体" w:cs="宋体"/>
          <w:b/>
          <w:color w:val="1F3863"/>
          <w:sz w:val="28"/>
        </w:rPr>
        <w:t>202</w:t>
      </w:r>
      <w:r>
        <w:rPr>
          <w:rFonts w:ascii="宋体" w:hAnsi="宋体" w:eastAsia="宋体" w:cs="宋体"/>
          <w:b/>
          <w:color w:val="1F3863"/>
          <w:sz w:val="28"/>
        </w:rPr>
        <w:t>4.</w:t>
      </w:r>
      <w:r>
        <w:rPr>
          <w:rFonts w:ascii="宋体" w:hAnsi="宋体" w:eastAsia="宋体" w:cs="宋体"/>
          <w:b/>
          <w:color w:val="1F3863"/>
          <w:sz w:val="28"/>
        </w:rPr>
        <w:t>11.20</w:t>
      </w:r>
      <w:r>
        <w:rPr>
          <w:rFonts w:ascii="宋体" w:hAnsi="宋体" w:eastAsia="宋体" w:cs="宋体"/>
          <w:b/>
          <w:color w:val="1F3863"/>
          <w:sz w:val="28"/>
        </w:rPr>
        <w:t xml:space="preserve">     晴</w:t>
      </w:r>
    </w:p>
    <w:p>
      <w:pPr>
        <w:pStyle w:val="000003"/>
        <w:rPr>
          <w:sz w:val="28"/>
        </w:rPr>
      </w:pPr>
      <w:r>
        <w:rPr>
          <w:rFonts w:ascii="宋体" w:hAnsi="宋体" w:eastAsia="宋体" w:cs="宋体"/>
          <w:color w:val="000000"/>
          <w:sz w:val="28"/>
        </w:rPr>
        <w:t xml:space="preserve">    </w:t>
      </w:r>
      <w:r>
        <w:rPr>
          <w:sz w:val="28"/>
        </w:rPr>
        <w:t>我今天来了</w:t>
      </w:r>
      <w:r>
        <w:rPr>
          <w:sz w:val="28"/>
        </w:rPr>
        <w:t>28</w:t>
      </w:r>
      <w:r>
        <w:rPr>
          <w:sz w:val="28"/>
        </w:rPr>
        <w:t>位小朋友</w:t>
      </w:r>
      <w:r>
        <w:rPr>
          <w:sz w:val="28"/>
        </w:rPr>
        <w:t>，</w:t>
      </w:r>
      <w:r>
        <w:rPr>
          <w:sz w:val="28"/>
        </w:rPr>
        <w:t>其中</w:t>
      </w:r>
      <w:r>
        <w:rPr>
          <w:rFonts w:ascii="UICTFontTextStyleBody" w:hAnsi="UICTFontTextStyleBody" w:eastAsia="UICTFontTextStyleBody" w:cs="UICTFontTextStyleBody"/>
          <w:b w:val="false"/>
          <w:sz w:val="28"/>
        </w:rPr>
        <w:t>任贞臻、熊诺一、万语新、林语晨、左悠、朱念怡、张皓玥、赵悦浠、陆雨彤、万卓桉、张辰逸、王彦钦、仲浩轩、刘书宇、陈仲锦、任蒋星、周梓钧、胡立超、陈昭晖、吴黄泽熙、居安、苗浩铭、曹梓晨、王志豪在</w:t>
      </w:r>
      <w:r>
        <w:rPr>
          <w:rFonts w:ascii="UICTFontTextStyleBody" w:hAnsi="UICTFontTextStyleBody" w:eastAsia="UICTFontTextStyleBody" w:cs="UICTFontTextStyleBody"/>
          <w:b w:val="false"/>
          <w:sz w:val="28"/>
        </w:rPr>
        <w:t>8</w:t>
      </w:r>
      <w:r>
        <w:rPr>
          <w:rFonts w:ascii="UICTFontTextStyleBody" w:hAnsi="UICTFontTextStyleBody" w:eastAsia="UICTFontTextStyleBody" w:cs="UICTFontTextStyleBody"/>
          <w:b w:val="false"/>
          <w:sz w:val="28"/>
        </w:rPr>
        <w:t>点</w:t>
      </w:r>
      <w:r>
        <w:rPr>
          <w:rFonts w:ascii="UICTFontTextStyleBody" w:hAnsi="UICTFontTextStyleBody" w:eastAsia="UICTFontTextStyleBody" w:cs="UICTFontTextStyleBody"/>
          <w:b w:val="false"/>
          <w:sz w:val="28"/>
        </w:rPr>
        <w:t>10</w:t>
      </w:r>
      <w:r>
        <w:rPr>
          <w:rFonts w:ascii="UICTFontTextStyleBody" w:hAnsi="UICTFontTextStyleBody" w:eastAsia="UICTFontTextStyleBody" w:cs="UICTFontTextStyleBody"/>
          <w:b w:val="false"/>
          <w:sz w:val="28"/>
        </w:rPr>
        <w:t>分之前来园</w:t>
      </w:r>
      <w:r>
        <w:rPr>
          <w:rFonts w:ascii="UICTFontTextStyleBody" w:hAnsi="UICTFontTextStyleBody" w:eastAsia="UICTFontTextStyleBody" w:cs="UICTFontTextStyleBody"/>
          <w:b w:val="false"/>
          <w:sz w:val="28"/>
        </w:rPr>
        <w:t>，</w:t>
      </w:r>
      <w:r>
        <w:rPr>
          <w:rFonts w:ascii="UICTFontTextStyleBody" w:hAnsi="UICTFontTextStyleBody" w:eastAsia="UICTFontTextStyleBody" w:cs="UICTFontTextStyleBody"/>
          <w:b w:val="false"/>
          <w:sz w:val="28"/>
        </w:rPr>
        <w:t>其中</w:t>
      </w:r>
      <w:r>
        <w:rPr>
          <w:rFonts w:ascii="UICTFontTextStyleBody" w:hAnsi="UICTFontTextStyleBody" w:eastAsia="UICTFontTextStyleBody" w:cs="UICTFontTextStyleBody"/>
          <w:b w:val="false"/>
          <w:sz w:val="28"/>
        </w:rPr>
        <w:t>袁铭菲、张宥妍、袁铭翔</w:t>
      </w:r>
      <w:r>
        <w:rPr>
          <w:rFonts w:ascii="UICTFontTextStyleBody" w:hAnsi="UICTFontTextStyleBody" w:eastAsia="UICTFontTextStyleBody" w:cs="UICTFontTextStyleBody"/>
          <w:b w:val="false"/>
          <w:sz w:val="28"/>
        </w:rPr>
        <w:t>在</w:t>
      </w:r>
      <w:r>
        <w:rPr>
          <w:rFonts w:ascii="UICTFontTextStyleBody" w:hAnsi="UICTFontTextStyleBody" w:eastAsia="UICTFontTextStyleBody" w:cs="UICTFontTextStyleBody"/>
          <w:b w:val="false"/>
          <w:sz w:val="28"/>
        </w:rPr>
        <w:t>8</w:t>
      </w:r>
      <w:r>
        <w:rPr>
          <w:rFonts w:ascii="UICTFontTextStyleBody" w:hAnsi="UICTFontTextStyleBody" w:eastAsia="UICTFontTextStyleBody" w:cs="UICTFontTextStyleBody"/>
          <w:b w:val="false"/>
          <w:sz w:val="28"/>
        </w:rPr>
        <w:t>点</w:t>
      </w:r>
      <w:r>
        <w:rPr>
          <w:rFonts w:ascii="UICTFontTextStyleBody" w:hAnsi="UICTFontTextStyleBody" w:eastAsia="UICTFontTextStyleBody" w:cs="UICTFontTextStyleBody"/>
          <w:b w:val="false"/>
          <w:sz w:val="28"/>
        </w:rPr>
        <w:t>10</w:t>
      </w:r>
      <w:r>
        <w:rPr>
          <w:rFonts w:ascii="UICTFontTextStyleBody" w:hAnsi="UICTFontTextStyleBody" w:eastAsia="UICTFontTextStyleBody" w:cs="UICTFontTextStyleBody"/>
          <w:b w:val="false"/>
          <w:sz w:val="28"/>
        </w:rPr>
        <w:t>后来园</w:t>
      </w:r>
      <w:r>
        <w:rPr>
          <w:rFonts w:ascii="UICTFontTextStyleBody" w:hAnsi="UICTFontTextStyleBody" w:eastAsia="UICTFontTextStyleBody" w:cs="UICTFontTextStyleBody"/>
          <w:b w:val="false"/>
          <w:sz w:val="28"/>
        </w:rPr>
        <w:t>。</w:t>
      </w:r>
    </w:p>
    <w:p>
      <w:pPr>
        <w:pStyle w:val="000003"/>
        <w:rPr>
          <w:sz w:val="28"/>
        </w:rPr>
      </w:pPr>
    </w:p>
    <w:p>
      <w:pPr>
        <w:pStyle w:val="xye886"/>
        <w:snapToGrid w:val="false"/>
        <w:jc w:val="center"/>
        <w:rPr>
          <w:rFonts w:ascii="宋体" w:hAnsi="宋体" w:eastAsia="宋体" w:cs="宋体"/>
          <w:sz w:val="28"/>
        </w:rPr>
      </w:pPr>
    </w:p>
    <w:p>
      <w:pPr>
        <w:pStyle w:val="xye886"/>
        <w:snapToGrid w:val="false"/>
        <w:jc w:val="center"/>
        <w:rPr>
          <w:rFonts w:ascii="宋体" w:hAnsi="宋体" w:eastAsia="宋体" w:cs="宋体"/>
          <w:b/>
          <w:color w:val="1F3863"/>
          <w:sz w:val="28"/>
        </w:rPr>
      </w:pPr>
      <w:r>
        <w:rPr>
          <w:rFonts w:ascii="宋体" w:hAnsi="宋体" w:eastAsia="宋体" w:cs="宋体"/>
          <w:b/>
          <w:color w:val="1F3863"/>
          <w:sz w:val="28"/>
        </w:rPr>
        <w:t>入园篇</w:t>
      </w:r>
    </w:p>
    <w:p>
      <w:pPr>
        <w:pStyle w:val="xye886"/>
        <w:numPr>
          <w:ilvl w:val="0"/>
          <w:numId w:val="1"/>
        </w:numPr>
        <w:snapToGrid w:val="false"/>
        <w:ind w:left="480" w:leftChars="0" w:hanging="480"/>
        <w:jc w:val="both"/>
        <w:rPr>
          <w:rFonts w:ascii="宋体" w:hAnsi="宋体" w:eastAsia="宋体" w:cs="宋体"/>
          <w:b/>
          <w:color w:val="303030"/>
          <w:sz w:val="22"/>
        </w:rPr>
      </w:pPr>
      <w:r>
        <w:rPr>
          <w:rFonts w:ascii="宋体" w:hAnsi="宋体" w:eastAsia="宋体" w:cs="宋体"/>
          <w:b/>
          <w:color w:val="303030"/>
          <w:sz w:val="22"/>
        </w:rPr>
        <w:t>故事一：我能自主签到</w:t>
      </w:r>
    </w:p>
    <w:p>
      <w:pPr>
        <w:pStyle w:val="xye886"/>
        <w:snapToGrid w:val="false"/>
        <w:jc w:val="left"/>
        <w:rPr>
          <w:rFonts w:ascii="宋体" w:hAnsi="宋体" w:eastAsia="宋体" w:cs="宋体"/>
          <w:sz w:val="20"/>
        </w:rPr>
      </w:pPr>
    </w:p>
    <w:tbl>
      <w:tblPr>
        <w:tblStyle w:val="in2ctf"/>
        <w:tblInd w:w="0" w:type="dxa"/>
        <w:tblLayout w:type="fixed"/>
      </w:tblPr>
      <w:tblGrid>
        <w:gridCol w:w="3525"/>
        <w:gridCol w:w="6885"/>
      </w:tblGrid>
      <w:tr>
        <w:trPr>
          <w:trHeight w:val="90"/>
        </w:trPr>
        <w:tc>
          <w:tcPr>
            <w:tcW w:w="352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分享内容</w:t>
            </w: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分享过程</w:t>
            </w:r>
          </w:p>
        </w:tc>
      </w:tr>
      <w:tr>
        <w:trPr>
          <w:trHeight w:val="2040"/>
        </w:trPr>
        <w:tc>
          <w:tcPr>
            <w:tcW w:w="3525" w:type="dxa"/>
            <w:tcBorders>
              <w:top w:val="single" w:color="BEBEBE" w:sz="6" w:space="0"/>
              <w:left w:val="single" w:color="BEBEBE" w:sz="6" w:space="0"/>
              <w:bottom w:val="single" w:color="BEBEBE" w:sz="6" w:space="0"/>
              <w:right w:val="single" w:color="BEBEBE" w:sz="6" w:space="0"/>
            </w:tcBorders>
            <w:vAlign w:val="top"/>
          </w:tcPr>
          <w:p>
            <w:pPr>
              <w:pStyle w:val="000003"/>
              <w:rPr/>
            </w:pPr>
            <w:r>
              <w:rPr>
                <w:rFonts w:ascii="UICTFontTextStyleBody" w:hAnsi="UICTFontTextStyleBody" w:eastAsia="UICTFontTextStyleBody" w:cs="UICTFontTextStyleBody"/>
                <w:b w:val="false"/>
                <w:sz w:val="24"/>
              </w:rPr>
              <w:t>早晨来园后</w:t>
            </w:r>
            <w:r>
              <w:rPr>
                <w:rFonts w:ascii="UICTFontTextStyleBody" w:hAnsi="UICTFontTextStyleBody" w:eastAsia="UICTFontTextStyleBody" w:cs="UICTFontTextStyleBody"/>
                <w:b w:val="false"/>
                <w:sz w:val="24"/>
              </w:rPr>
              <w:t>，</w:t>
            </w:r>
            <w:r>
              <w:rPr>
                <w:rFonts w:ascii="UICTFontTextStyleBody" w:hAnsi="UICTFontTextStyleBody" w:eastAsia="UICTFontTextStyleBody" w:cs="UICTFontTextStyleBody"/>
                <w:b w:val="false"/>
                <w:sz w:val="24"/>
              </w:rPr>
              <w:t>孩子们进行自主签到</w:t>
            </w:r>
            <w:r>
              <w:rPr>
                <w:rFonts w:ascii="UICTFontTextStyleBody" w:hAnsi="UICTFontTextStyleBody" w:eastAsia="UICTFontTextStyleBody" w:cs="UICTFontTextStyleBody"/>
                <w:b w:val="false"/>
                <w:sz w:val="24"/>
              </w:rPr>
              <w:t>，</w:t>
            </w:r>
            <w:r>
              <w:rPr>
                <w:rFonts w:ascii="UICTFontTextStyleBody" w:hAnsi="UICTFontTextStyleBody" w:eastAsia="UICTFontTextStyleBody" w:cs="UICTFontTextStyleBody"/>
                <w:b w:val="false"/>
                <w:sz w:val="24"/>
              </w:rPr>
              <w:t>其中任贞臻、</w:t>
            </w:r>
            <w:r>
              <w:rPr>
                <w:rFonts w:ascii="UICTFontTextStyleBody" w:hAnsi="UICTFontTextStyleBody" w:eastAsia="UICTFontTextStyleBody" w:cs="UICTFontTextStyleBody"/>
                <w:b w:val="false"/>
                <w:sz w:val="24"/>
              </w:rPr>
              <w:t>万卓桉、王彦钦、仲浩轩、刘书宇、陈仲锦、任蒋星、杨云聪、</w:t>
            </w:r>
            <w:r>
              <w:rPr>
                <w:rFonts w:ascii="UICTFontTextStyleBody" w:hAnsi="UICTFontTextStyleBody" w:eastAsia="UICTFontTextStyleBody" w:cs="UICTFontTextStyleBody"/>
                <w:b w:val="false"/>
                <w:sz w:val="24"/>
              </w:rPr>
              <w:t>熊诺一、万语新、林语晨、左悠、朱念怡、张皓玥、赵悦浠、陆雨彤、袁铭菲、袁铭翔、周梓钧、胡立超、陈昭晖、吴黄泽熙、居安、苗浩铭、曹梓晨能自主个性化签到</w:t>
            </w:r>
            <w:r>
              <w:rPr>
                <w:rFonts w:ascii="UICTFontTextStyleBody" w:hAnsi="UICTFontTextStyleBody" w:eastAsia="UICTFontTextStyleBody" w:cs="UICTFontTextStyleBody"/>
                <w:b w:val="false"/>
                <w:sz w:val="24"/>
              </w:rPr>
              <w:t>，</w:t>
            </w:r>
            <w:r>
              <w:rPr>
                <w:rFonts w:ascii="UICTFontTextStyleBody" w:hAnsi="UICTFontTextStyleBody" w:eastAsia="UICTFontTextStyleBody" w:cs="UICTFontTextStyleBody"/>
                <w:b w:val="false"/>
                <w:sz w:val="24"/>
              </w:rPr>
              <w:t>王志豪</w:t>
            </w:r>
            <w:r>
              <w:rPr>
                <w:rFonts w:ascii="UICTFontTextStyleBody" w:hAnsi="UICTFontTextStyleBody" w:eastAsia="UICTFontTextStyleBody" w:cs="UICTFontTextStyleBody"/>
                <w:b w:val="false"/>
                <w:sz w:val="24"/>
              </w:rPr>
              <w:t>、张宥妍需要在老师的提醒下签到再放好个人物品</w:t>
            </w:r>
            <w:r>
              <w:rPr>
                <w:rFonts w:ascii="UICTFontTextStyleBody" w:hAnsi="UICTFontTextStyleBody" w:eastAsia="UICTFontTextStyleBody" w:cs="UICTFontTextStyleBody"/>
                <w:b w:val="false"/>
                <w:sz w:val="24"/>
              </w:rPr>
              <w:t>，</w:t>
            </w:r>
            <w:r>
              <w:rPr>
                <w:rFonts w:ascii="UICTFontTextStyleBody" w:hAnsi="UICTFontTextStyleBody" w:eastAsia="UICTFontTextStyleBody" w:cs="UICTFontTextStyleBody"/>
                <w:b w:val="false"/>
                <w:sz w:val="24"/>
              </w:rPr>
              <w:t>希望下次能做得更好哦</w:t>
            </w:r>
            <w:r>
              <w:rPr>
                <w:rFonts w:ascii="UICTFontTextStyleBody" w:hAnsi="UICTFontTextStyleBody" w:eastAsia="UICTFontTextStyleBody" w:cs="UICTFontTextStyleBody"/>
                <w:b w:val="false"/>
                <w:sz w:val="24"/>
              </w:rPr>
              <w:t>！</w:t>
            </w:r>
          </w:p>
          <w:p>
            <w:pPr>
              <w:pStyle w:val="000003"/>
              <w:rPr>
                <w:rFonts w:ascii="UICTFontTextStyleBody" w:hAnsi="UICTFontTextStyleBody" w:eastAsia="UICTFontTextStyleBody" w:cs="UICTFontTextStyleBody"/>
                <w:color w:val="000000"/>
                <w:kern w:val="2"/>
                <w:sz w:val="24"/>
                <w:szCs w:val="24"/>
                <w:lang w:val="en-US" w:eastAsia="zh-CN" w:bidi="ar-SA"/>
              </w:rPr>
            </w:pPr>
          </w:p>
          <w:p>
            <w:pPr>
              <w:pStyle w:val="000003"/>
              <w:rPr>
                <w:rFonts w:ascii="UICTFontTextStyleBody" w:hAnsi="UICTFontTextStyleBody" w:eastAsia="UICTFontTextStyleBody" w:cs="UICTFontTextStyleBody"/>
                <w:color w:val="000000"/>
                <w:kern w:val="2"/>
                <w:sz w:val="24"/>
                <w:szCs w:val="24"/>
                <w:lang w:val="en-US" w:eastAsia="zh-CN" w:bidi="ar-SA"/>
              </w:rPr>
            </w:pPr>
          </w:p>
          <w:p>
            <w:pPr>
              <w:pStyle w:val="xye886"/>
              <w:snapToGrid w:val="false"/>
              <w:spacing w:after="80"/>
              <w:jc w:val="both"/>
              <w:rPr>
                <w:rFonts w:ascii="宋体" w:hAnsi="宋体" w:eastAsia="宋体" w:cs="宋体"/>
                <w:color w:val="000000"/>
                <w:sz w:val="24"/>
              </w:rPr>
            </w:pPr>
            <w:r>
              <w:rPr>
                <w:rFonts w:ascii="宋体" w:hAnsi="宋体" w:eastAsia="宋体" w:cs="宋体"/>
                <w:color w:val="000000"/>
                <w:sz w:val="24"/>
              </w:rPr>
              <w:t>入园之后我们准备好个人的物品</w:t>
            </w:r>
            <w:r>
              <w:rPr>
                <w:rFonts w:ascii="宋体" w:hAnsi="宋体" w:eastAsia="宋体" w:cs="宋体"/>
                <w:color w:val="000000"/>
                <w:sz w:val="24"/>
              </w:rPr>
              <w:t>，</w:t>
            </w:r>
            <w:r>
              <w:rPr>
                <w:rFonts w:ascii="宋体" w:hAnsi="宋体" w:eastAsia="宋体" w:cs="宋体"/>
                <w:color w:val="000000"/>
                <w:sz w:val="24"/>
              </w:rPr>
              <w:t>带好帽子准备出发啦</w:t>
            </w:r>
            <w:r>
              <w:rPr>
                <w:rFonts w:ascii="宋体" w:hAnsi="宋体" w:eastAsia="宋体" w:cs="宋体"/>
                <w:color w:val="000000"/>
                <w:sz w:val="24"/>
              </w:rPr>
              <w:t>！</w:t>
            </w:r>
          </w:p>
          <w:p>
            <w:pPr>
              <w:pStyle w:val="xye886"/>
              <w:snapToGrid w:val="false"/>
              <w:spacing w:after="80"/>
              <w:jc w:val="both"/>
              <w:rPr>
                <w:rFonts w:ascii="宋体" w:hAnsi="宋体" w:eastAsia="宋体" w:cs="宋体"/>
                <w:sz w:val="24"/>
              </w:rPr>
            </w:pP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both"/>
              <w:rPr>
                <w:rFonts w:ascii="宋体" w:hAnsi="宋体" w:eastAsia="宋体" w:cs="宋体"/>
                <w:sz w:val="18"/>
              </w:rPr>
            </w:pPr>
            <w:r>
              <w:rPr>
                <w:rFonts w:ascii="宋体" w:hAnsi="宋体" w:eastAsia="宋体" w:cs="宋体"/>
                <w:sz w:val="18"/>
              </w:rPr>
              <w:drawing>
                <wp:inline distT="0" distB="0" distL="0" distR="0">
                  <wp:extent cx="3989068" cy="5292835"/>
                  <wp:effectExtent l="0" t="0" r="0" b="0"/>
                  <wp:docPr id="2" name="picture"/>
                  <a:graphic>
                    <a:graphicData uri="http://schemas.openxmlformats.org/drawingml/2006/picture">
                      <pic:pic>
                        <pic:nvPicPr>
                          <pic:cNvPr id="3" name="picture"/>
                          <pic:cNvPicPr/>
                        </pic:nvPicPr>
                        <pic:blipFill rotWithShape="true">
                          <a:blip r:embed="rId4"/>
                          <a:stretch>
                            <a:fillRect/>
                          </a:stretch>
                        </pic:blipFill>
                        <pic:spPr>
                          <a:xfrm>
                            <a:off x="0" y="0"/>
                            <a:ext cx="3989068" cy="5292835"/>
                          </a:xfrm>
                          <a:prstGeom prst="rect">
                            <a:avLst/>
                          </a:prstGeom>
                        </pic:spPr>
                      </pic:pic>
                    </a:graphicData>
                  </a:graphic>
                </wp:inline>
              </w:drawing>
            </w:r>
          </w:p>
        </w:tc>
      </w:tr>
    </w:tbl>
    <w:p>
      <w:pPr>
        <w:pStyle w:val="xye886"/>
        <w:snapToGrid w:val="false"/>
        <w:ind w:right="120"/>
        <w:jc w:val="both"/>
        <w:rPr>
          <w:rFonts w:ascii="宋体" w:hAnsi="宋体" w:eastAsia="宋体" w:cs="宋体"/>
          <w:sz w:val="18"/>
        </w:rPr>
      </w:pPr>
    </w:p>
    <w:p>
      <w:pPr>
        <w:pStyle w:val="xye886"/>
        <w:snapToGrid w:val="false"/>
        <w:jc w:val="both"/>
        <w:rPr>
          <w:rFonts w:ascii="宋体" w:hAnsi="宋体" w:eastAsia="宋体" w:cs="宋体"/>
          <w:sz w:val="28"/>
        </w:rPr>
      </w:pPr>
    </w:p>
    <w:p>
      <w:pPr>
        <w:pStyle w:val="xye886"/>
        <w:snapToGrid w:val="false"/>
        <w:jc w:val="both"/>
        <w:rPr>
          <w:rFonts w:ascii="宋体" w:hAnsi="宋体" w:eastAsia="宋体" w:cs="宋体"/>
          <w:sz w:val="28"/>
        </w:rPr>
      </w:pPr>
    </w:p>
    <w:p>
      <w:pPr>
        <w:pStyle w:val="xye886"/>
        <w:snapToGrid w:val="false"/>
        <w:jc w:val="center"/>
        <w:rPr>
          <w:rFonts w:ascii="宋体" w:hAnsi="宋体" w:eastAsia="宋体" w:cs="宋体"/>
          <w:b/>
          <w:color w:val="1F3863"/>
          <w:sz w:val="28"/>
        </w:rPr>
      </w:pPr>
      <w:r>
        <w:rPr>
          <w:rFonts w:ascii="宋体" w:hAnsi="宋体" w:eastAsia="宋体" w:cs="宋体"/>
          <w:b/>
          <w:color w:val="1F3863"/>
          <w:sz w:val="28"/>
        </w:rPr>
        <w:t>区域游戏活动篇</w:t>
      </w:r>
    </w:p>
    <w:p>
      <w:pPr>
        <w:pStyle w:val="xye886"/>
        <w:snapToGrid w:val="false"/>
        <w:jc w:val="both"/>
        <w:rPr>
          <w:rFonts w:ascii="宋体" w:hAnsi="宋体" w:eastAsia="宋体" w:cs="宋体"/>
          <w:sz w:val="20"/>
        </w:rPr>
      </w:pPr>
    </w:p>
    <w:p>
      <w:pPr>
        <w:pStyle w:val="xye886"/>
        <w:snapToGrid w:val="false"/>
        <w:ind w:left="0"/>
        <w:jc w:val="both"/>
        <w:rPr>
          <w:rFonts w:ascii="宋体" w:hAnsi="宋体" w:eastAsia="宋体" w:cs="宋体"/>
          <w:b/>
          <w:color w:val="303030"/>
          <w:sz w:val="22"/>
        </w:rPr>
      </w:pPr>
    </w:p>
    <w:tbl>
      <w:tblPr>
        <w:tblStyle w:val="in2ctf"/>
        <w:tblInd w:w="0" w:type="dxa"/>
        <w:tblLayout w:type="fixed"/>
      </w:tblPr>
      <w:tblGrid>
        <w:gridCol w:w="3525"/>
        <w:gridCol w:w="6885"/>
      </w:tblGrid>
      <w:tr>
        <w:trPr>
          <w:trHeight w:val="90"/>
        </w:trPr>
        <w:tc>
          <w:tcPr>
            <w:tcW w:w="352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分享内容</w:t>
            </w: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分享过程</w:t>
            </w:r>
          </w:p>
        </w:tc>
      </w:tr>
      <w:tr>
        <w:trPr>
          <w:trHeight w:val="2040"/>
        </w:trPr>
        <w:tc>
          <w:tcPr>
            <w:tcW w:w="3525" w:type="dxa"/>
            <w:tcBorders>
              <w:top w:val="single" w:color="BEBEBE" w:sz="6" w:space="0"/>
              <w:left w:val="single" w:color="BEBEBE" w:sz="6" w:space="0"/>
              <w:bottom w:val="single" w:color="BEBEBE" w:sz="6" w:space="0"/>
              <w:right w:val="single" w:color="BEBEBE" w:sz="6" w:space="0"/>
            </w:tcBorders>
            <w:vAlign w:val="top"/>
          </w:tcPr>
          <w:p>
            <w:pPr>
              <w:pStyle w:val="000003"/>
              <w:rPr>
                <w:rFonts w:ascii="UICTFontTextStyleBody" w:hAnsi="UICTFontTextStyleBody" w:eastAsia="UICTFontTextStyleBody" w:cs="UICTFontTextStyleBody"/>
                <w:b w:val="false"/>
                <w:sz w:val="24"/>
              </w:rPr>
            </w:pPr>
            <w:r>
              <w:rPr>
                <w:rFonts w:ascii="UICTFontTextStyleBody" w:hAnsi="UICTFontTextStyleBody" w:eastAsia="UICTFontTextStyleBody" w:cs="UICTFontTextStyleBody"/>
                <w:b w:val="false"/>
                <w:sz w:val="24"/>
              </w:rPr>
              <w:t>其中任贞臻、万卓桉、张辰逸、王彦钦、刘书宇、任蒋星、杨云聪、周梓钧、胡立超、陈昭晖、朱念怡、张皓玥、赵悦浠、陆雨彤、袁铭菲、袁铭翔、吴黄泽熙、居安对区角游戏表现出浓厚的兴趣，他们积极投入到各个游戏区域中，选择自己感兴趣的游戏项目，享受游戏带来的快乐。</w:t>
            </w:r>
          </w:p>
          <w:p>
            <w:pPr>
              <w:pStyle w:val="000003"/>
              <w:rPr/>
            </w:pPr>
            <w:r>
              <w:rPr>
                <w:rFonts w:ascii="UICTFontTextStyleBody" w:hAnsi="UICTFontTextStyleBody" w:eastAsia="UICTFontTextStyleBody" w:cs="UICTFontTextStyleBody"/>
                <w:b w:val="false"/>
                <w:sz w:val="24"/>
              </w:rPr>
              <w:t>其中苗浩铭、曹梓晨、王志豪、张宥妍、熊诺一、万语新、林语晨、左悠、仲浩轩、陈仲锦在游戏中，幼儿表现出强烈的探索欲望。他们不仅满足于按照既定规则进行游戏，还会主动探索游戏材料的新玩法，尝试改变游戏规则，以满足自己的好奇心和创造力。</w:t>
            </w:r>
          </w:p>
          <w:p>
            <w:pPr>
              <w:pStyle w:val="xye886"/>
              <w:snapToGrid w:val="false"/>
              <w:spacing w:after="80"/>
              <w:jc w:val="both"/>
              <w:rPr>
                <w:rFonts w:ascii="宋体" w:hAnsi="宋体" w:eastAsia="宋体" w:cs="宋体"/>
                <w:sz w:val="24"/>
              </w:rPr>
            </w:pP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sz w:val="18"/>
              </w:rPr>
            </w:pPr>
            <w:r>
              <w:rPr>
                <w:rFonts w:ascii="宋体" w:hAnsi="宋体" w:eastAsia="宋体" w:cs="宋体"/>
                <w:sz w:val="18"/>
              </w:rPr>
              <w:drawing>
                <wp:inline distT="0" distB="0" distL="0" distR="0">
                  <wp:extent cx="3417569" cy="3450465"/>
                  <wp:effectExtent l="0" t="0" r="0" b="0"/>
                  <wp:docPr id="5" name="picture"/>
                  <a:graphic>
                    <a:graphicData uri="http://schemas.openxmlformats.org/drawingml/2006/picture">
                      <pic:pic>
                        <pic:nvPicPr>
                          <pic:cNvPr id="6" name="picture"/>
                          <pic:cNvPicPr/>
                        </pic:nvPicPr>
                        <pic:blipFill rotWithShape="true">
                          <a:blip r:embed="rId5"/>
                          <a:stretch>
                            <a:fillRect/>
                          </a:stretch>
                        </pic:blipFill>
                        <pic:spPr>
                          <a:xfrm>
                            <a:off x="0" y="0"/>
                            <a:ext cx="3417569" cy="3450465"/>
                          </a:xfrm>
                          <a:prstGeom prst="rect">
                            <a:avLst/>
                          </a:prstGeom>
                        </pic:spPr>
                      </pic:pic>
                    </a:graphicData>
                  </a:graphic>
                </wp:inline>
              </w:drawing>
            </w:r>
          </w:p>
        </w:tc>
      </w:tr>
    </w:tbl>
    <w:p>
      <w:pPr>
        <w:pStyle w:val="xye886"/>
        <w:snapToGrid w:val="false"/>
        <w:jc w:val="both"/>
        <w:rPr>
          <w:rFonts w:ascii="宋体" w:hAnsi="宋体" w:eastAsia="宋体" w:cs="宋体"/>
          <w:sz w:val="24"/>
        </w:rPr>
      </w:pPr>
    </w:p>
    <w:p>
      <w:pPr>
        <w:pStyle w:val="xye886"/>
        <w:snapToGrid w:val="false"/>
        <w:jc w:val="center"/>
        <w:rPr>
          <w:rFonts w:ascii="宋体" w:hAnsi="宋体" w:eastAsia="宋体" w:cs="宋体"/>
          <w:b/>
          <w:color w:val="1F3863"/>
          <w:sz w:val="28"/>
        </w:rPr>
      </w:pPr>
      <w:r>
        <w:rPr>
          <w:rFonts w:ascii="宋体" w:hAnsi="宋体" w:eastAsia="宋体" w:cs="宋体"/>
          <w:b/>
          <w:color w:val="1F3863"/>
          <w:sz w:val="28"/>
        </w:rPr>
        <w:t>午餐活动篇</w:t>
      </w:r>
    </w:p>
    <w:p>
      <w:pPr>
        <w:pStyle w:val="xye886"/>
        <w:snapToGrid w:val="false"/>
        <w:jc w:val="both"/>
        <w:rPr>
          <w:rFonts w:ascii="宋体" w:hAnsi="宋体" w:eastAsia="宋体" w:cs="宋体"/>
          <w:sz w:val="20"/>
        </w:rPr>
      </w:pPr>
    </w:p>
    <w:p>
      <w:pPr>
        <w:pStyle w:val="xye886"/>
        <w:numPr>
          <w:ilvl w:val="0"/>
          <w:numId w:val="1"/>
        </w:numPr>
        <w:snapToGrid w:val="false"/>
        <w:ind w:left="480" w:leftChars="0" w:hanging="480"/>
        <w:jc w:val="both"/>
        <w:rPr>
          <w:rFonts w:ascii="宋体" w:hAnsi="宋体" w:eastAsia="宋体" w:cs="宋体"/>
          <w:b/>
          <w:color w:val="303030"/>
          <w:sz w:val="22"/>
        </w:rPr>
      </w:pPr>
      <w:r>
        <w:rPr>
          <w:rFonts w:ascii="宋体" w:hAnsi="宋体" w:eastAsia="宋体" w:cs="宋体"/>
          <w:b/>
          <w:color w:val="303030"/>
          <w:sz w:val="22"/>
        </w:rPr>
        <w:t>故事一：我</w:t>
      </w:r>
      <w:r>
        <w:rPr>
          <w:rFonts w:ascii="宋体" w:hAnsi="宋体" w:eastAsia="宋体" w:cs="宋体"/>
          <w:b/>
          <w:color w:val="303030"/>
          <w:sz w:val="22"/>
        </w:rPr>
        <w:t>会自主吃饭</w:t>
      </w:r>
    </w:p>
    <w:p>
      <w:pPr>
        <w:pStyle w:val="xye886"/>
        <w:snapToGrid w:val="false"/>
        <w:jc w:val="left"/>
        <w:rPr>
          <w:rFonts w:ascii="宋体" w:hAnsi="宋体" w:eastAsia="宋体" w:cs="宋体"/>
          <w:sz w:val="20"/>
        </w:rPr>
      </w:pPr>
    </w:p>
    <w:tbl>
      <w:tblPr>
        <w:tblStyle w:val="in2ctf"/>
        <w:tblInd w:w="0" w:type="dxa"/>
        <w:tblLayout w:type="fixed"/>
      </w:tblPr>
      <w:tblGrid>
        <w:gridCol w:w="3525"/>
        <w:gridCol w:w="6885"/>
      </w:tblGrid>
      <w:tr>
        <w:trPr>
          <w:trHeight w:val="90"/>
        </w:trPr>
        <w:tc>
          <w:tcPr>
            <w:tcW w:w="352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分享内容</w:t>
            </w: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分享过程</w:t>
            </w:r>
          </w:p>
        </w:tc>
      </w:tr>
      <w:tr>
        <w:trPr>
          <w:trHeight w:val="2040"/>
        </w:trPr>
        <w:tc>
          <w:tcPr>
            <w:tcW w:w="3525" w:type="dxa"/>
            <w:tcBorders>
              <w:top w:val="single" w:color="BEBEBE" w:sz="6" w:space="0"/>
              <w:left w:val="single" w:color="BEBEBE" w:sz="6" w:space="0"/>
              <w:bottom w:val="single" w:color="BEBEBE" w:sz="6" w:space="0"/>
              <w:right w:val="single" w:color="BEBEBE" w:sz="6" w:space="0"/>
            </w:tcBorders>
            <w:vAlign w:val="top"/>
          </w:tcPr>
          <w:p>
            <w:pPr>
              <w:pStyle w:val="000003"/>
              <w:rPr>
                <w:rFonts w:ascii="UICTFontTextStyleBody" w:hAnsi="UICTFontTextStyleBody" w:eastAsia="UICTFontTextStyleBody" w:cs="UICTFontTextStyleBody"/>
                <w:b w:val="false"/>
                <w:color w:val="000000"/>
                <w:sz w:val="24"/>
              </w:rPr>
            </w:pPr>
            <w:r>
              <w:rPr>
                <w:rFonts w:ascii="UICTFontTextStyleBody" w:hAnsi="UICTFontTextStyleBody" w:eastAsia="UICTFontTextStyleBody" w:cs="UICTFontTextStyleBody"/>
                <w:b w:val="false"/>
                <w:color w:val="000000"/>
                <w:sz w:val="24"/>
              </w:rPr>
              <w:t>今天我们吃午饭是蛋炒饭。</w:t>
            </w:r>
            <w:r>
              <w:rPr>
                <w:rFonts w:ascii="UICTFontTextStyleBody" w:hAnsi="UICTFontTextStyleBody" w:eastAsia="UICTFontTextStyleBody" w:cs="UICTFontTextStyleBody"/>
                <w:b w:val="false"/>
                <w:color w:val="000000"/>
                <w:sz w:val="24"/>
              </w:rPr>
              <w:t>其中</w:t>
            </w:r>
            <w:r>
              <w:rPr>
                <w:rFonts w:ascii="UICTFontTextStyleBody" w:hAnsi="UICTFontTextStyleBody" w:eastAsia="UICTFontTextStyleBody" w:cs="UICTFontTextStyleBody"/>
                <w:b w:val="false"/>
                <w:color w:val="000000"/>
                <w:sz w:val="24"/>
              </w:rPr>
              <w:t>任贞臻、张宥妍、熊诺一、万语新、林语晨、左悠、朱念怡、张皓玥、赵悦浠、陆雨彤、袁铭菲、袁铭翔、万卓桉、张辰逸、王彦钦、仲浩轩、刘书宇、陈仲锦、任蒋星、杨云聪、周梓钧、胡立超、陈昭晖、吴黄泽熙、居安、苗浩铭、曹梓晨、王志豪</w:t>
            </w:r>
            <w:r>
              <w:rPr>
                <w:rFonts w:ascii="UICTFontTextStyleBody" w:hAnsi="UICTFontTextStyleBody" w:eastAsia="UICTFontTextStyleBody" w:cs="UICTFontTextStyleBody"/>
                <w:b w:val="false"/>
                <w:color w:val="000000"/>
                <w:sz w:val="24"/>
              </w:rPr>
              <w:t>能自主盛饭菜</w:t>
            </w:r>
            <w:r>
              <w:rPr>
                <w:rFonts w:ascii="UICTFontTextStyleBody" w:hAnsi="UICTFontTextStyleBody" w:eastAsia="UICTFontTextStyleBody" w:cs="UICTFontTextStyleBody"/>
                <w:b w:val="false"/>
                <w:color w:val="000000"/>
                <w:sz w:val="24"/>
              </w:rPr>
              <w:t>。</w:t>
            </w:r>
          </w:p>
          <w:p>
            <w:pPr>
              <w:pStyle w:val="000003"/>
              <w:rPr>
                <w:rFonts w:ascii="UICTFontTextStyleBody" w:hAnsi="UICTFontTextStyleBody" w:eastAsia="UICTFontTextStyleBody" w:cs="UICTFontTextStyleBody"/>
                <w:b w:val="false"/>
                <w:color w:val="000000"/>
                <w:spacing w:val="0"/>
                <w:kern w:val="2"/>
                <w:sz w:val="24"/>
                <w:szCs w:val="24"/>
                <w:lang w:val="en-US" w:eastAsia="zh-CN" w:bidi="ar-SA"/>
              </w:rPr>
            </w:pPr>
            <w:r>
              <w:rPr>
                <w:rFonts w:ascii="-webkit-standard" w:hAnsi="-webkit-standard" w:eastAsia="-webkit-standard" w:cs="-webkit-standard"/>
                <w:b w:val="false"/>
                <w:color w:val="000000"/>
                <w:spacing w:val="0"/>
                <w:sz w:val="24"/>
              </w:rPr>
              <w:t>反馈与建议</w:t>
            </w:r>
            <w:r>
              <w:rPr>
                <w:rFonts w:ascii="-webkit-standard" w:hAnsi="-webkit-standard" w:eastAsia="-webkit-standard" w:cs="-webkit-standard"/>
                <w:b w:val="false"/>
                <w:color w:val="000000"/>
                <w:spacing w:val="0"/>
                <w:sz w:val="24"/>
              </w:rPr>
              <w:t>:</w:t>
            </w:r>
            <w:r>
              <w:rPr>
                <w:rFonts w:ascii="-webkit-standard" w:hAnsi="-webkit-standard" w:eastAsia="-webkit-standard" w:cs="-webkit-standard"/>
                <w:b w:val="false"/>
                <w:color w:val="000000"/>
                <w:spacing w:val="0"/>
                <w:sz w:val="24"/>
              </w:rPr>
              <w:t>除了个别小朋友速度上有所提升之外，一些幼儿的撒饭现象比较严重如</w:t>
            </w:r>
            <w:r>
              <w:rPr>
                <w:rFonts w:ascii="-webkit-standard" w:hAnsi="-webkit-standard" w:eastAsia="-webkit-standard" w:cs="-webkit-standard"/>
                <w:b w:val="false"/>
                <w:color w:val="000000"/>
                <w:spacing w:val="0"/>
                <w:sz w:val="24"/>
              </w:rPr>
              <w:t>:</w:t>
            </w:r>
            <w:r>
              <w:rPr>
                <w:rFonts w:ascii="-webkit-standard" w:hAnsi="-webkit-standard" w:eastAsia="-webkit-standard" w:cs="-webkit-standard"/>
                <w:b w:val="false"/>
                <w:color w:val="000000"/>
                <w:spacing w:val="0"/>
                <w:sz w:val="24"/>
              </w:rPr>
              <w:t>刘书宇</w:t>
            </w:r>
            <w:r>
              <w:rPr>
                <w:rFonts w:ascii="-webkit-standard" w:hAnsi="-webkit-standard" w:eastAsia="-webkit-standard" w:cs="-webkit-standard"/>
                <w:b w:val="false"/>
                <w:color w:val="000000"/>
                <w:spacing w:val="0"/>
                <w:sz w:val="24"/>
              </w:rPr>
              <w:t>、</w:t>
            </w:r>
            <w:r>
              <w:rPr>
                <w:rFonts w:ascii="-webkit-standard" w:hAnsi="-webkit-standard" w:eastAsia="-webkit-standard" w:cs="-webkit-standard"/>
                <w:b w:val="false"/>
                <w:color w:val="000000"/>
                <w:spacing w:val="0"/>
                <w:sz w:val="24"/>
              </w:rPr>
              <w:t>熊诺一、张辰逸</w:t>
            </w:r>
            <w:r>
              <w:rPr>
                <w:rFonts w:ascii="-webkit-standard" w:hAnsi="-webkit-standard" w:eastAsia="-webkit-standard" w:cs="-webkit-standard"/>
                <w:b w:val="false"/>
                <w:color w:val="000000"/>
                <w:spacing w:val="0"/>
                <w:sz w:val="24"/>
              </w:rPr>
              <w:t>。</w:t>
            </w:r>
            <w:r>
              <w:rPr>
                <w:rFonts w:ascii="-webkit-standard" w:hAnsi="-webkit-standard" w:eastAsia="-webkit-standard" w:cs="-webkit-standard"/>
                <w:b w:val="false"/>
                <w:color w:val="000000"/>
                <w:spacing w:val="0"/>
                <w:sz w:val="24"/>
              </w:rPr>
              <w:t>陈仲锦</w:t>
            </w:r>
            <w:r>
              <w:rPr>
                <w:rFonts w:ascii="-webkit-standard" w:hAnsi="-webkit-standard" w:eastAsia="-webkit-standard" w:cs="-webkit-standard"/>
                <w:b w:val="false"/>
                <w:color w:val="000000"/>
                <w:spacing w:val="0"/>
                <w:sz w:val="24"/>
              </w:rPr>
              <w:t>、</w:t>
            </w:r>
            <w:r>
              <w:rPr>
                <w:rFonts w:ascii="-webkit-standard" w:hAnsi="-webkit-standard" w:eastAsia="-webkit-standard" w:cs="-webkit-standard"/>
                <w:b w:val="false"/>
                <w:color w:val="000000"/>
                <w:spacing w:val="0"/>
                <w:sz w:val="24"/>
              </w:rPr>
              <w:t>万卓安吃饭过程中比较吵闹；苗浩铭进餐坐姿不端正</w:t>
            </w:r>
            <w:r>
              <w:rPr>
                <w:rFonts w:ascii="-webkit-standard" w:hAnsi="-webkit-standard" w:eastAsia="-webkit-standard" w:cs="-webkit-standard"/>
                <w:b w:val="false"/>
                <w:color w:val="000000"/>
                <w:spacing w:val="0"/>
                <w:sz w:val="24"/>
              </w:rPr>
              <w:t>。</w:t>
            </w:r>
          </w:p>
          <w:p>
            <w:pPr>
              <w:pStyle w:val="xye886"/>
              <w:snapToGrid w:val="false"/>
              <w:spacing w:after="80"/>
              <w:jc w:val="both"/>
              <w:rPr>
                <w:rFonts w:ascii="宋体" w:hAnsi="宋体" w:eastAsia="宋体" w:cs="宋体"/>
                <w:color w:val="000000"/>
                <w:sz w:val="18"/>
              </w:rPr>
            </w:pPr>
          </w:p>
          <w:p>
            <w:pPr>
              <w:pStyle w:val="xye886"/>
              <w:snapToGrid w:val="false"/>
              <w:spacing w:after="80"/>
              <w:jc w:val="both"/>
              <w:rPr>
                <w:rFonts w:ascii="宋体" w:hAnsi="宋体" w:eastAsia="宋体" w:cs="宋体"/>
                <w:sz w:val="24"/>
              </w:rPr>
            </w:pP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sz w:val="18"/>
              </w:rPr>
            </w:pPr>
            <w:r>
              <w:rPr>
                <w:rFonts w:ascii="宋体" w:hAnsi="宋体" w:eastAsia="宋体" w:cs="宋体"/>
                <w:sz w:val="18"/>
              </w:rPr>
              <w:drawing>
                <wp:inline distT="0" distB="0" distL="0" distR="0">
                  <wp:extent cx="3044506" cy="4541942"/>
                  <wp:effectExtent l="0" t="0" r="0" b="0"/>
                  <wp:docPr id="8" name="picture"/>
                  <a:graphic>
                    <a:graphicData uri="http://schemas.openxmlformats.org/drawingml/2006/picture">
                      <pic:pic>
                        <pic:nvPicPr>
                          <pic:cNvPr id="9" name="picture"/>
                          <pic:cNvPicPr/>
                        </pic:nvPicPr>
                        <pic:blipFill rotWithShape="true">
                          <a:blip r:embed="rId6"/>
                          <a:stretch>
                            <a:fillRect/>
                          </a:stretch>
                        </pic:blipFill>
                        <pic:spPr>
                          <a:xfrm>
                            <a:off x="0" y="0"/>
                            <a:ext cx="3044506" cy="4541942"/>
                          </a:xfrm>
                          <a:prstGeom prst="rect">
                            <a:avLst/>
                          </a:prstGeom>
                        </pic:spPr>
                      </pic:pic>
                    </a:graphicData>
                  </a:graphic>
                </wp:inline>
              </w:drawing>
            </w:r>
          </w:p>
        </w:tc>
      </w:tr>
    </w:tbl>
    <w:p>
      <w:pPr>
        <w:pStyle w:val="xye886"/>
        <w:snapToGrid w:val="false"/>
        <w:jc w:val="both"/>
        <w:rPr>
          <w:rFonts w:ascii="宋体" w:hAnsi="宋体" w:eastAsia="宋体" w:cs="宋体"/>
          <w:b/>
          <w:color w:val="1F3863"/>
          <w:sz w:val="28"/>
        </w:rPr>
      </w:pPr>
    </w:p>
    <w:p>
      <w:pPr>
        <w:pStyle w:val="xye886"/>
        <w:snapToGrid w:val="false"/>
        <w:jc w:val="both"/>
        <w:rPr>
          <w:rFonts w:ascii="宋体" w:hAnsi="宋体" w:eastAsia="宋体" w:cs="宋体"/>
          <w:sz w:val="20"/>
        </w:rPr>
      </w:pPr>
    </w:p>
    <w:p>
      <w:pPr>
        <w:pStyle w:val="xye886"/>
        <w:numPr>
          <w:ilvl w:val="0"/>
          <w:numId w:val="1"/>
        </w:numPr>
        <w:snapToGrid w:val="false"/>
        <w:ind w:left="480" w:leftChars="0" w:hanging="480"/>
        <w:jc w:val="both"/>
        <w:rPr>
          <w:rFonts w:ascii="宋体" w:hAnsi="宋体" w:eastAsia="宋体" w:cs="宋体"/>
          <w:b/>
          <w:color w:val="303030"/>
          <w:sz w:val="22"/>
        </w:rPr>
      </w:pPr>
      <w:r>
        <w:rPr>
          <w:rFonts w:ascii="宋体" w:hAnsi="宋体" w:eastAsia="宋体" w:cs="宋体"/>
          <w:b/>
          <w:color w:val="303030"/>
          <w:sz w:val="22"/>
        </w:rPr>
        <w:t>故事</w:t>
      </w:r>
      <w:r>
        <w:rPr>
          <w:rFonts w:ascii="宋体" w:hAnsi="宋体" w:eastAsia="宋体" w:cs="宋体"/>
          <w:b/>
          <w:color w:val="303030"/>
          <w:sz w:val="22"/>
        </w:rPr>
        <w:t>一</w:t>
      </w:r>
      <w:r>
        <w:rPr>
          <w:rFonts w:ascii="宋体" w:hAnsi="宋体" w:eastAsia="宋体" w:cs="宋体"/>
          <w:b/>
          <w:color w:val="303030"/>
          <w:sz w:val="22"/>
        </w:rPr>
        <w:t>：</w:t>
      </w:r>
      <w:r>
        <w:rPr>
          <w:rFonts w:ascii="宋体" w:hAnsi="宋体" w:eastAsia="宋体" w:cs="宋体"/>
          <w:b/>
          <w:color w:val="303030"/>
          <w:sz w:val="22"/>
        </w:rPr>
        <w:t>区域游戏</w:t>
      </w:r>
    </w:p>
    <w:p>
      <w:pPr>
        <w:pStyle w:val="xye886"/>
        <w:snapToGrid w:val="false"/>
        <w:jc w:val="left"/>
        <w:rPr>
          <w:rFonts w:ascii="宋体" w:hAnsi="宋体" w:eastAsia="宋体" w:cs="宋体"/>
          <w:sz w:val="20"/>
        </w:rPr>
      </w:pPr>
    </w:p>
    <w:tbl>
      <w:tblPr>
        <w:tblStyle w:val="in2ctf"/>
        <w:tblInd w:w="0" w:type="dxa"/>
        <w:tblLayout w:type="fixed"/>
      </w:tblPr>
      <w:tblGrid>
        <w:gridCol w:w="3525"/>
        <w:gridCol w:w="6885"/>
      </w:tblGrid>
      <w:tr>
        <w:trPr>
          <w:trHeight w:val="90"/>
        </w:trPr>
        <w:tc>
          <w:tcPr>
            <w:tcW w:w="352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分享内容</w:t>
            </w: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b/>
                <w:color w:val="4BACC6"/>
                <w:sz w:val="24"/>
              </w:rPr>
            </w:pPr>
            <w:r>
              <w:rPr>
                <w:rFonts w:ascii="宋体" w:hAnsi="宋体" w:eastAsia="宋体" w:cs="宋体"/>
                <w:b/>
                <w:color w:val="4BACC6"/>
                <w:sz w:val="24"/>
              </w:rPr>
              <w:t>分享过程</w:t>
            </w:r>
          </w:p>
        </w:tc>
      </w:tr>
      <w:tr>
        <w:trPr>
          <w:trHeight w:val="2040"/>
        </w:trPr>
        <w:tc>
          <w:tcPr>
            <w:tcW w:w="3525" w:type="dxa"/>
            <w:tcBorders>
              <w:top w:val="single" w:color="BEBEBE" w:sz="6" w:space="0"/>
              <w:left w:val="single" w:color="BEBEBE" w:sz="6" w:space="0"/>
              <w:bottom w:val="single" w:color="BEBEBE" w:sz="6" w:space="0"/>
              <w:right w:val="single" w:color="BEBEBE" w:sz="6" w:space="0"/>
            </w:tcBorders>
            <w:vAlign w:val="top"/>
          </w:tcPr>
          <w:p>
            <w:pPr>
              <w:pStyle w:val="000003"/>
              <w:rPr>
                <w:rFonts w:ascii="UICTFontTextStyleBody" w:hAnsi="UICTFontTextStyleBody" w:eastAsia="UICTFontTextStyleBody" w:cs="UICTFontTextStyleBody"/>
                <w:b w:val="false"/>
                <w:sz w:val="24"/>
              </w:rPr>
            </w:pPr>
            <w:r>
              <w:rPr>
                <w:rFonts w:ascii="UICTFontTextStyleBody" w:hAnsi="UICTFontTextStyleBody" w:eastAsia="UICTFontTextStyleBody" w:cs="UICTFontTextStyleBody"/>
                <w:b w:val="false"/>
                <w:sz w:val="24"/>
              </w:rPr>
              <w:t>其中任贞臻、</w:t>
            </w:r>
            <w:r>
              <w:rPr>
                <w:rFonts w:ascii="UICTFontTextStyleBody" w:hAnsi="UICTFontTextStyleBody" w:eastAsia="UICTFontTextStyleBody" w:cs="UICTFontTextStyleBody"/>
                <w:b w:val="false"/>
                <w:sz w:val="24"/>
              </w:rPr>
              <w:t>万卓桉、张辰逸、王彦钦、刘书宇、任蒋星、杨云聪、周梓钧、胡立超、陈昭晖、朱念怡、张皓玥、赵悦浠、陆雨彤、袁铭菲、袁铭翔、吴黄泽熙、居安对区角游戏表现出浓厚的兴趣，他们积极投入到各个游戏区域中，选择自己感兴趣的游戏项目，享受游戏带来的快乐。</w:t>
            </w:r>
          </w:p>
          <w:p>
            <w:pPr>
              <w:pStyle w:val="000003"/>
              <w:rPr/>
            </w:pPr>
            <w:r>
              <w:rPr>
                <w:rFonts w:ascii="UICTFontTextStyleBody" w:hAnsi="UICTFontTextStyleBody" w:eastAsia="UICTFontTextStyleBody" w:cs="UICTFontTextStyleBody"/>
                <w:b w:val="false"/>
                <w:sz w:val="24"/>
              </w:rPr>
              <w:t>其中</w:t>
            </w:r>
            <w:r>
              <w:rPr>
                <w:rFonts w:ascii="UICTFontTextStyleBody" w:hAnsi="UICTFontTextStyleBody" w:eastAsia="UICTFontTextStyleBody" w:cs="UICTFontTextStyleBody"/>
                <w:b w:val="false"/>
                <w:sz w:val="24"/>
              </w:rPr>
              <w:t>苗浩铭、曹梓晨、王志豪、</w:t>
            </w:r>
            <w:r>
              <w:rPr>
                <w:rFonts w:ascii="UICTFontTextStyleBody" w:hAnsi="UICTFontTextStyleBody" w:eastAsia="UICTFontTextStyleBody" w:cs="UICTFontTextStyleBody"/>
                <w:b w:val="false"/>
                <w:sz w:val="24"/>
              </w:rPr>
              <w:t>张宥妍、熊诺一、万语新、林语晨、左悠、</w:t>
            </w:r>
            <w:r>
              <w:rPr>
                <w:rFonts w:ascii="UICTFontTextStyleBody" w:hAnsi="UICTFontTextStyleBody" w:eastAsia="UICTFontTextStyleBody" w:cs="UICTFontTextStyleBody"/>
                <w:b w:val="false"/>
                <w:sz w:val="24"/>
              </w:rPr>
              <w:t>仲浩轩、陈仲锦</w:t>
            </w:r>
            <w:r>
              <w:rPr>
                <w:rFonts w:ascii="UICTFontTextStyleBody" w:hAnsi="UICTFontTextStyleBody" w:eastAsia="UICTFontTextStyleBody" w:cs="UICTFontTextStyleBody"/>
                <w:b w:val="false"/>
                <w:sz w:val="24"/>
              </w:rPr>
              <w:t>在游戏中，幼儿表现出强烈的探索欲望。他们不仅满足于按照既定规则进行游戏，还会主动探索游戏材料的新玩法，尝试改变游戏规则，以满足自己的好奇心和创造力。</w:t>
            </w:r>
          </w:p>
          <w:p>
            <w:pPr>
              <w:pStyle w:val="xye886"/>
              <w:snapToGrid w:val="false"/>
              <w:spacing w:after="80"/>
              <w:jc w:val="both"/>
              <w:rPr>
                <w:rFonts w:ascii="宋体" w:hAnsi="宋体" w:eastAsia="宋体" w:cs="宋体"/>
                <w:color w:val="000000"/>
                <w:sz w:val="18"/>
              </w:rPr>
            </w:pPr>
          </w:p>
          <w:p>
            <w:pPr>
              <w:pStyle w:val="xye886"/>
              <w:snapToGrid w:val="false"/>
              <w:spacing w:after="80"/>
              <w:jc w:val="both"/>
              <w:rPr>
                <w:rFonts w:ascii="宋体" w:hAnsi="宋体" w:eastAsia="宋体" w:cs="宋体"/>
                <w:sz w:val="24"/>
              </w:rPr>
            </w:pPr>
          </w:p>
        </w:tc>
        <w:tc>
          <w:tcPr>
            <w:tcW w:w="6885" w:type="dxa"/>
            <w:tcBorders>
              <w:top w:val="single" w:color="BEBEBE" w:sz="6" w:space="0"/>
              <w:left w:val="single" w:color="BEBEBE" w:sz="6" w:space="0"/>
              <w:bottom w:val="single" w:color="BEBEBE" w:sz="6" w:space="0"/>
              <w:right w:val="single" w:color="BEBEBE" w:sz="6" w:space="0"/>
            </w:tcBorders>
            <w:vAlign w:val="top"/>
          </w:tcPr>
          <w:p>
            <w:pPr>
              <w:pStyle w:val="xye886"/>
              <w:snapToGrid w:val="false"/>
              <w:spacing w:after="80"/>
              <w:jc w:val="center"/>
              <w:rPr>
                <w:rFonts w:ascii="宋体" w:hAnsi="宋体" w:eastAsia="宋体" w:cs="宋体"/>
                <w:sz w:val="18"/>
              </w:rPr>
            </w:pPr>
          </w:p>
        </w:tc>
      </w:tr>
    </w:tbl>
    <w:p>
      <w:pPr>
        <w:pStyle w:val="000008"/>
        <w:snapToGrid w:val="false"/>
        <w:jc w:val="center"/>
        <w:rPr>
          <w:rFonts w:ascii="宋体" w:hAnsi="宋体" w:eastAsia="宋体" w:cs="宋体"/>
          <w:b/>
          <w:color w:val="1F3863"/>
          <w:sz w:val="28"/>
        </w:rPr>
      </w:pPr>
      <w:r>
        <w:rPr>
          <w:rFonts w:ascii="宋体" w:hAnsi="宋体" w:eastAsia="宋体" w:cs="宋体"/>
          <w:b/>
          <w:color w:val="1F3863"/>
          <w:sz w:val="28"/>
        </w:rPr>
        <w:t>集体活动篇</w:t>
      </w:r>
    </w:p>
    <w:p>
      <w:pPr>
        <w:pStyle w:val="000008"/>
        <w:snapToGrid w:val="false"/>
        <w:jc w:val="both"/>
        <w:rPr>
          <w:rFonts w:ascii="宋体" w:hAnsi="宋体" w:eastAsia="宋体" w:cs="宋体"/>
          <w:sz w:val="28"/>
        </w:rPr>
      </w:pPr>
    </w:p>
    <w:p>
      <w:pPr>
        <w:pStyle w:val="000008"/>
        <w:snapToGrid w:val="false"/>
        <w:jc w:val="both"/>
        <w:rPr>
          <w:rFonts w:ascii="宋体" w:hAnsi="宋体" w:eastAsia="宋体" w:cs="宋体"/>
          <w:b/>
          <w:color w:val="000000"/>
          <w:sz w:val="24"/>
        </w:rPr>
      </w:pPr>
      <w:r>
        <w:rPr>
          <w:rFonts w:ascii="宋体" w:hAnsi="宋体" w:eastAsia="宋体" w:cs="宋体"/>
          <w:color w:val="000000"/>
          <w:sz w:val="18"/>
        </w:rPr>
        <w:t xml:space="preserve"> </w:t>
      </w:r>
      <w:r>
        <w:rPr>
          <w:rFonts w:ascii="宋体" w:hAnsi="宋体" w:eastAsia="宋体" w:cs="宋体"/>
          <w:color w:val="303030"/>
          <w:sz w:val="22"/>
        </w:rPr>
        <w:t>Ø </w:t>
      </w:r>
      <w:r>
        <w:rPr>
          <w:rFonts w:ascii="宋体" w:hAnsi="宋体" w:eastAsia="宋体" w:cs="宋体"/>
          <w:b/>
          <w:color w:val="303030"/>
          <w:sz w:val="22"/>
        </w:rPr>
        <w:t>活动内容:</w:t>
      </w:r>
      <w:r>
        <w:rPr>
          <w:rFonts w:ascii="宋体" w:hAnsi="宋体" w:eastAsia="宋体" w:cs="宋体"/>
          <w:b w:val="false"/>
          <w:color w:val="000000"/>
          <w:spacing w:val="0"/>
          <w:sz w:val="24"/>
        </w:rPr>
        <w:t>这是一次围绕科技主题进行拓展和想象勾勒出富有遐想空间的绘画活动。本次活动从关注身边的科学事物变化着手，以科技探索方面的信息为基础，通过美学欣赏、体验，引导孩子感受科学想象画的魅力，激发孩子的创想思维，并结合自己的生活实际，创造更多的奇思妙想。</w:t>
      </w:r>
    </w:p>
    <w:tbl>
      <w:tblPr>
        <w:tblStyle w:val="000009"/>
        <w:tblInd w:w="0" w:type="dxa"/>
        <w:tblLayout w:type="fixed"/>
      </w:tblPr>
      <w:tblGrid>
        <w:gridCol w:w="3525"/>
        <w:gridCol w:w="6885"/>
      </w:tblGrid>
      <w:tr>
        <w:trPr>
          <w:trHeight w:val="90"/>
        </w:trPr>
        <w:tc>
          <w:tcPr>
            <w:tcW w:w="3525" w:type="dxa"/>
            <w:tcBorders>
              <w:top w:val="single" w:color="BEBEBE" w:sz="6" w:space="0"/>
              <w:left w:val="single" w:color="BEBEBE" w:sz="6" w:space="0"/>
              <w:bottom w:val="single" w:color="BEBEBE" w:sz="6" w:space="0"/>
              <w:right w:val="single" w:color="BEBEBE" w:sz="6" w:space="0"/>
            </w:tcBorders>
            <w:vAlign w:val="top"/>
          </w:tcPr>
          <w:p>
            <w:pPr>
              <w:pStyle w:val="000008"/>
              <w:snapToGrid w:val="false"/>
              <w:spacing w:after="80"/>
              <w:jc w:val="center"/>
              <w:rPr>
                <w:rFonts w:ascii="宋体" w:hAnsi="宋体" w:eastAsia="宋体" w:cs="宋体"/>
                <w:b/>
                <w:color w:val="4BACC6"/>
                <w:sz w:val="24"/>
              </w:rPr>
            </w:pPr>
            <w:r>
              <w:rPr>
                <w:rFonts w:ascii="宋体" w:hAnsi="宋体" w:eastAsia="宋体" w:cs="宋体"/>
                <w:b/>
                <w:color w:val="4BACC6"/>
                <w:sz w:val="24"/>
              </w:rPr>
              <w:t>分享内容</w:t>
            </w:r>
          </w:p>
        </w:tc>
        <w:tc>
          <w:tcPr>
            <w:tcW w:w="6885" w:type="dxa"/>
            <w:tcBorders>
              <w:top w:val="single" w:color="BEBEBE" w:sz="6" w:space="0"/>
              <w:left w:val="single" w:color="BEBEBE" w:sz="6" w:space="0"/>
              <w:bottom w:val="single" w:color="BEBEBE" w:sz="6" w:space="0"/>
              <w:right w:val="single" w:color="BEBEBE" w:sz="6" w:space="0"/>
            </w:tcBorders>
            <w:vAlign w:val="top"/>
          </w:tcPr>
          <w:p>
            <w:pPr>
              <w:pStyle w:val="000008"/>
              <w:snapToGrid w:val="false"/>
              <w:spacing w:after="80"/>
              <w:jc w:val="center"/>
              <w:rPr>
                <w:rFonts w:ascii="宋体" w:hAnsi="宋体" w:eastAsia="宋体" w:cs="宋体"/>
                <w:b/>
                <w:color w:val="4BACC6"/>
                <w:sz w:val="24"/>
              </w:rPr>
            </w:pPr>
            <w:r>
              <w:rPr>
                <w:rFonts w:ascii="宋体" w:hAnsi="宋体" w:eastAsia="宋体" w:cs="宋体"/>
                <w:b/>
                <w:color w:val="4BACC6"/>
                <w:sz w:val="24"/>
              </w:rPr>
              <w:t>分享过程</w:t>
            </w:r>
          </w:p>
        </w:tc>
      </w:tr>
      <w:tr>
        <w:trPr>
          <w:trHeight w:val="2040"/>
        </w:trPr>
        <w:tc>
          <w:tcPr>
            <w:tcW w:w="3525" w:type="dxa"/>
            <w:tcBorders>
              <w:top w:val="single" w:color="BEBEBE" w:sz="6" w:space="0"/>
              <w:left w:val="single" w:color="BEBEBE" w:sz="6" w:space="0"/>
              <w:bottom w:val="single" w:color="BEBEBE" w:sz="6" w:space="0"/>
              <w:right w:val="single" w:color="BEBEBE" w:sz="6" w:space="0"/>
            </w:tcBorders>
            <w:vAlign w:val="top"/>
          </w:tcPr>
          <w:p>
            <w:pPr>
              <w:pStyle w:val="000006"/>
              <w:rPr>
                <w:sz w:val="24"/>
              </w:rPr>
            </w:pPr>
            <w:r>
              <w:rPr>
                <w:rFonts w:ascii="UICTFontTextStyleBody" w:hAnsi="UICTFontTextStyleBody" w:eastAsia="UICTFontTextStyleBody" w:cs="UICTFontTextStyleBody"/>
                <w:b w:val="false"/>
                <w:sz w:val="24"/>
              </w:rPr>
              <w:t>其中万语新、林语晨、左悠、朱念怡、张皓玥、吴黄泽熙、居安、苗浩铭、曹梓晨、王志豪、赵悦浠能</w:t>
            </w:r>
            <w:r>
              <w:rPr>
                <w:rFonts w:ascii="宋体" w:hAnsi="宋体" w:eastAsia="宋体" w:cs="宋体"/>
                <w:b w:val="false"/>
                <w:color w:val="000000"/>
                <w:spacing w:val="0"/>
                <w:sz w:val="24"/>
              </w:rPr>
              <w:t>充分发挥想象力，体验创作绘画的乐趣。</w:t>
            </w:r>
          </w:p>
          <w:p>
            <w:pPr>
              <w:pStyle w:val="000005"/>
              <w:rPr>
                <w:sz w:val="24"/>
              </w:rPr>
            </w:pPr>
            <w:r>
              <w:rPr>
                <w:rFonts w:ascii="PingFangSC-Regular" w:hAnsi="PingFangSC-Regular" w:eastAsia="PingFangSC-Regular" w:cs="PingFangSC-Regular"/>
                <w:b w:val="false"/>
                <w:color w:val="000000"/>
                <w:spacing w:val="0"/>
                <w:sz w:val="24"/>
              </w:rPr>
              <w:t>其中</w:t>
            </w:r>
            <w:r>
              <w:rPr>
                <w:rFonts w:ascii="UICTFontTextStyleBody" w:hAnsi="UICTFontTextStyleBody" w:eastAsia="UICTFontTextStyleBody" w:cs="UICTFontTextStyleBody"/>
                <w:b w:val="false"/>
                <w:sz w:val="24"/>
              </w:rPr>
              <w:t>任贞臻、张宥妍、熊诺一、陆雨彤、袁铭菲、袁铭翔、万卓桉、张辰逸、王彦钦、仲浩轩、刘书宇、陈仲锦、任蒋星、杨云聪、周梓钧、胡立超</w:t>
            </w:r>
            <w:r>
              <w:rPr>
                <w:rFonts w:ascii="宋体" w:hAnsi="宋体" w:eastAsia="宋体" w:cs="宋体"/>
                <w:b w:val="false"/>
                <w:color w:val="000000"/>
                <w:spacing w:val="0"/>
                <w:sz w:val="24"/>
              </w:rPr>
              <w:t>合理布局，能尝试运用线条、图形、鲜艳色彩表现科幻世界</w:t>
            </w:r>
            <w:r>
              <w:rPr>
                <w:rFonts w:ascii="宋体" w:hAnsi="宋体" w:eastAsia="宋体" w:cs="宋体"/>
                <w:b w:val="false"/>
                <w:color w:val="000000"/>
                <w:spacing w:val="0"/>
                <w:sz w:val="15"/>
              </w:rPr>
              <w:t>。</w:t>
            </w:r>
          </w:p>
          <w:p>
            <w:pPr>
              <w:pStyle w:val="000008"/>
              <w:snapToGrid w:val="false"/>
              <w:spacing w:after="80"/>
              <w:jc w:val="both"/>
              <w:rPr>
                <w:rFonts w:ascii="宋体" w:hAnsi="宋体" w:eastAsia="宋体" w:cs="宋体"/>
                <w:color w:val="000000"/>
                <w:sz w:val="24"/>
              </w:rPr>
            </w:pPr>
          </w:p>
          <w:p>
            <w:pPr>
              <w:pStyle w:val="000008"/>
              <w:snapToGrid w:val="false"/>
              <w:spacing w:after="80"/>
              <w:jc w:val="both"/>
              <w:rPr>
                <w:rFonts w:ascii="宋体" w:hAnsi="宋体" w:eastAsia="宋体" w:cs="宋体"/>
                <w:color w:val="000000"/>
                <w:sz w:val="18"/>
              </w:rPr>
            </w:pPr>
          </w:p>
          <w:p>
            <w:pPr>
              <w:pStyle w:val="000008"/>
              <w:snapToGrid w:val="false"/>
              <w:spacing w:after="80"/>
              <w:jc w:val="both"/>
              <w:rPr>
                <w:rFonts w:ascii="宋体" w:hAnsi="宋体" w:eastAsia="宋体" w:cs="宋体"/>
                <w:sz w:val="24"/>
              </w:rPr>
            </w:pPr>
          </w:p>
        </w:tc>
        <w:tc>
          <w:tcPr>
            <w:tcW w:w="6885" w:type="dxa"/>
            <w:tcBorders>
              <w:top w:val="single" w:color="BEBEBE" w:sz="6" w:space="0"/>
              <w:left w:val="single" w:color="BEBEBE" w:sz="6" w:space="0"/>
              <w:bottom w:val="single" w:color="BEBEBE" w:sz="6" w:space="0"/>
              <w:right w:val="single" w:color="BEBEBE" w:sz="6" w:space="0"/>
            </w:tcBorders>
            <w:vAlign w:val="top"/>
          </w:tcPr>
          <w:p>
            <w:pPr>
              <w:pStyle w:val="000008"/>
              <w:snapToGrid w:val="false"/>
              <w:spacing w:after="80"/>
              <w:jc w:val="center"/>
              <w:rPr>
                <w:rFonts w:ascii="宋体" w:hAnsi="宋体" w:eastAsia="宋体" w:cs="宋体"/>
                <w:sz w:val="18"/>
              </w:rPr>
            </w:pPr>
            <w:r>
              <w:rPr>
                <w:rFonts w:ascii="宋体" w:hAnsi="宋体" w:eastAsia="宋体" w:cs="宋体"/>
                <w:sz w:val="18"/>
              </w:rPr>
              <w:drawing>
                <wp:inline distT="0" distB="0" distL="0" distR="0">
                  <wp:extent cx="4265944" cy="4388100"/>
                  <wp:effectExtent l="0" t="0" r="0" b="0"/>
                  <wp:docPr id="11" name="picture"/>
                  <a:graphic>
                    <a:graphicData uri="http://schemas.openxmlformats.org/drawingml/2006/picture">
                      <pic:pic>
                        <pic:nvPicPr>
                          <pic:cNvPr id="12" name="picture"/>
                          <pic:cNvPicPr/>
                        </pic:nvPicPr>
                        <pic:blipFill rotWithShape="true">
                          <a:blip r:embed="rId7"/>
                          <a:stretch>
                            <a:fillRect/>
                          </a:stretch>
                        </pic:blipFill>
                        <pic:spPr>
                          <a:xfrm>
                            <a:off x="0" y="0"/>
                            <a:ext cx="4265944" cy="4388100"/>
                          </a:xfrm>
                          <a:prstGeom prst="rect">
                            <a:avLst/>
                          </a:prstGeom>
                        </pic:spPr>
                      </pic:pic>
                    </a:graphicData>
                  </a:graphic>
                </wp:inline>
              </w:drawing>
            </w:r>
          </w:p>
        </w:tc>
      </w:tr>
    </w:tbl>
    <w:p>
      <w:pPr>
        <w:pStyle w:val="000005"/>
        <w:rPr>
          <w:sz w:val="24"/>
        </w:rPr>
      </w:pPr>
    </w:p>
    <w:p>
      <w:pPr>
        <w:pStyle w:val="000003"/>
        <w:rPr>
          <w:sz w:val="24"/>
        </w:rPr>
      </w:pPr>
    </w:p>
    <w:p>
      <w:pPr>
        <w:pStyle w:val="xye886"/>
        <w:snapToGrid w:val="false"/>
        <w:ind w:left="480" w:right="120" w:hanging="480"/>
        <w:jc w:val="both"/>
        <w:rPr>
          <w:rFonts w:ascii="宋体" w:hAnsi="宋体" w:eastAsia="宋体" w:cs="宋体"/>
          <w:b/>
          <w:color w:val="000000"/>
          <w:sz w:val="24"/>
        </w:rPr>
      </w:pPr>
    </w:p>
    <w:p>
      <w:pPr>
        <w:pStyle w:val="xye886"/>
        <w:snapToGrid w:val="false"/>
        <w:jc w:val="left"/>
        <w:rPr>
          <w:rFonts w:ascii="宋体" w:hAnsi="宋体" w:eastAsia="宋体" w:cs="宋体"/>
          <w:color w:val="000000"/>
          <w:sz w:val="20"/>
        </w:rPr>
      </w:pPr>
    </w:p>
    <w:p>
      <w:pPr>
        <w:pStyle w:val="xye886"/>
        <w:snapToGrid w:val="false"/>
        <w:spacing w:after="80"/>
        <w:jc w:val="center"/>
        <w:rPr>
          <w:rFonts w:ascii="宋体" w:hAnsi="宋体" w:eastAsia="宋体" w:cs="宋体"/>
          <w:b/>
          <w:color w:val="4BACC6"/>
          <w:sz w:val="24"/>
        </w:rPr>
      </w:pPr>
    </w:p>
    <w:p>
      <w:pPr>
        <w:pStyle w:val="xye886"/>
        <w:snapToGrid w:val="false"/>
        <w:jc w:val="both"/>
        <w:rPr>
          <w:rFonts w:ascii="宋体" w:hAnsi="宋体" w:eastAsia="宋体" w:cs="宋体"/>
          <w:sz w:val="28"/>
        </w:rPr>
      </w:pPr>
    </w:p>
    <w:p>
      <w:pPr>
        <w:pStyle w:val="xye886"/>
        <w:snapToGrid w:val="false"/>
        <w:jc w:val="both"/>
        <w:rPr>
          <w:rFonts w:ascii="宋体" w:hAnsi="宋体" w:eastAsia="宋体" w:cs="宋体"/>
          <w:sz w:val="28"/>
        </w:rPr>
      </w:pPr>
    </w:p>
    <w:p>
      <w:pPr>
        <w:pStyle w:val="xye886"/>
        <w:snapToGrid w:val="false"/>
        <w:jc w:val="center"/>
        <w:rPr>
          <w:rFonts w:ascii="宋体" w:hAnsi="宋体" w:eastAsia="宋体" w:cs="宋体"/>
          <w:b/>
          <w:color w:val="1F3863"/>
          <w:sz w:val="28"/>
        </w:rPr>
      </w:pPr>
    </w:p>
    <w:sectPr>
      <w:pgSz w:w="11906" w:h="16838"/>
      <w:pgMar w:top="567" w:right="567" w:bottom="567" w:left="567" w:header="851" w:footer="992"/>
    </w:sectPr>
  </w:body>
</w:document>
</file>

<file path=word/fontTable.xml><?xml version="1.0" encoding="utf-8"?>
<w:fonts xmlns:w="http://schemas.openxmlformats.org/wordprocessingml/2006/main">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http://schemas.openxmlformats.org/wordprocessingml/2006/main">
  <w:abstractNum w:abstractNumId="1">
    <w:lvl w:ilvl="7">
      <w:start w:val="1"/>
      <w:numFmt w:val="bullet"/>
      <w:lvlText w:val=""/>
      <w:lvlJc w:val="left"/>
      <w:pPr>
        <w:ind w:left="3276" w:hanging="336"/>
      </w:pPr>
      <w:rPr>
        <w:rFonts w:hint="default" w:ascii="wingdings" w:hAnsi="wingdings" w:eastAsia="wingdings" w:cs="wingdings"/>
      </w:rPr>
    </w:lvl>
    <w:lvl w:ilvl="4">
      <w:start w:val="1"/>
      <w:numFmt w:val="bullet"/>
      <w:lvlText w:val=""/>
      <w:lvlJc w:val="left"/>
      <w:pPr>
        <w:ind w:left="2016" w:hanging="336"/>
      </w:pPr>
      <w:rPr>
        <w:rFonts w:hint="default" w:ascii="wingdings" w:hAnsi="wingdings" w:eastAsia="wingdings" w:cs="wingdings"/>
      </w:rPr>
    </w:lvl>
    <w:lvl w:ilvl="2">
      <w:start w:val="1"/>
      <w:numFmt w:val="bullet"/>
      <w:lvlText w:val=""/>
      <w:lvlJc w:val="left"/>
      <w:pPr>
        <w:ind w:left="1176" w:hanging="336"/>
      </w:pPr>
      <w:rPr>
        <w:rFonts w:hint="default" w:ascii="wingdings" w:hAnsi="wingdings" w:eastAsia="wingdings" w:cs="wingdings"/>
      </w:rPr>
    </w:lvl>
    <w:lvl w:ilvl="1">
      <w:start w:val="1"/>
      <w:numFmt w:val="bullet"/>
      <w:lvlText w:val=""/>
      <w:lvlJc w:val="left"/>
      <w:pPr>
        <w:ind w:left="756" w:hanging="336"/>
      </w:pPr>
      <w:rPr>
        <w:rFonts w:hint="default" w:ascii="wingdings" w:hAnsi="wingdings" w:eastAsia="wingdings" w:cs="wingdings"/>
      </w:rPr>
    </w:lvl>
    <w:lvl w:ilvl="0">
      <w:start w:val="1"/>
      <w:numFmt w:val="bullet"/>
      <w:lvlText w:val=""/>
      <w:lvlJc w:val="left"/>
      <w:pPr>
        <w:ind w:left="336" w:hanging="336"/>
      </w:pPr>
      <w:rPr>
        <w:rFonts w:hint="default" w:ascii="wingdings" w:hAnsi="wingdings" w:eastAsia="wingdings" w:cs="wingdings"/>
      </w:rPr>
    </w:lvl>
    <w:lvl w:ilvl="8">
      <w:start w:val="1"/>
      <w:numFmt w:val="bullet"/>
      <w:lvlText w:val=""/>
      <w:lvlJc w:val="left"/>
      <w:pPr>
        <w:ind w:left="3696" w:hanging="336"/>
      </w:pPr>
      <w:rPr>
        <w:rFonts w:hint="default" w:ascii="wingdings" w:hAnsi="wingdings" w:eastAsia="wingdings" w:cs="wingdings"/>
      </w:rPr>
    </w:lvl>
    <w:lvl w:ilvl="3">
      <w:start w:val="1"/>
      <w:numFmt w:val="bullet"/>
      <w:lvlText w:val=""/>
      <w:lvlJc w:val="left"/>
      <w:pPr>
        <w:ind w:left="1596" w:hanging="336"/>
      </w:pPr>
      <w:rPr>
        <w:rFonts w:hint="default" w:ascii="wingdings" w:hAnsi="wingdings" w:eastAsia="wingdings" w:cs="wingdings"/>
      </w:rPr>
    </w:lvl>
    <w:lvl w:ilvl="6">
      <w:start w:val="1"/>
      <w:numFmt w:val="bullet"/>
      <w:lvlText w:val=""/>
      <w:lvlJc w:val="left"/>
      <w:pPr>
        <w:ind w:left="2856" w:hanging="336"/>
      </w:pPr>
      <w:rPr>
        <w:rFonts w:hint="default" w:ascii="wingdings" w:hAnsi="wingdings" w:eastAsia="wingdings" w:cs="wingdings"/>
      </w:rPr>
    </w:lvl>
    <w:lvl w:ilvl="5">
      <w:start w:val="1"/>
      <w:numFmt w:val="bullet"/>
      <w:lvlText w:val=""/>
      <w:lvlJc w:val="left"/>
      <w:pPr>
        <w:ind w:left="2436" w:hanging="336"/>
      </w:pPr>
      <w:rPr>
        <w:rFonts w:hint="default" w:ascii="wingdings" w:hAnsi="wingdings" w:eastAsia="wingdings" w:cs="wingdings"/>
      </w:rPr>
    </w:lvl>
  </w:abstractNum>
  <w:num w:numId="1">
    <w:abstractNumId w:val="1"/>
  </w:num>
</w:numbering>
</file>

<file path=word/settings.xml><?xml version="1.0" encoding="utf-8"?>
<w:settings xmlns:w="http://schemas.openxmlformats.org/wordprocessingml/2006/main">
  <w:zoom w:val="bestFit" w:percent="100"/>
  <w:defaultTabStop w:val="420"/>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Theme="minorAscii" w:hAnsiTheme="minorHAnsi" w:eastAsiaTheme="minorEastAsia" w:cstheme="minorBidi"/>
        <w:color w:val="000000"/>
        <w:kern w:val="2"/>
        <w:sz w:val="21"/>
        <w:szCs w:val="24"/>
        <w:lang w:val="en-US" w:eastAsia="zh-CN" w:bidi="ar-SA"/>
      </w:rPr>
    </w:rPrDefault>
    <w:pPrDefault>
      <w:pPr>
        <w:snapToGrid w:val="false"/>
        <w:spacing w:before="0" w:after="0" w:line="240" w:lineRule="auto"/>
        <w:jc w:val="left"/>
      </w:pPr>
    </w:pPrDefault>
  </w:docDefaults>
  <w:latentStyles w:defLockedState="false" w:defUIPriority="99" w:defSemiHidden="false" w:defUnhideWhenUsed="false" w:defQFormat="false" w:count="88">
    <w:lsdException w:name="Body Text Indent 3" w:semiHidden="true" w:unhideWhenUsed="true"/>
    <w:lsdException w:name="List 3" w:semiHidden="true" w:unhideWhenUsed="true"/>
    <w:lsdException w:name="toc 6" w:uiPriority="39" w:semiHidden="true" w:unhideWhenUsed="true"/>
    <w:lsdException w:name="header" w:semiHidden="true" w:unhideWhenUsed="true"/>
    <w:lsdException w:name="List Number 5" w:semiHidden="true" w:unhideWhenUsed="true"/>
    <w:lsdException w:name="Salutation" w:semiHidden="true" w:unhideWhenUsed="true"/>
    <w:lsdException w:name="List Continue 5" w:semiHidden="true" w:unhideWhenUsed="true"/>
    <w:lsdException w:name="Body Text First Indent" w:semiHidden="true" w:unhideWhenUsed="true"/>
    <w:lsdException w:name="toc 7" w:uiPriority="39" w:semiHidden="true" w:unhideWhenUsed="true"/>
    <w:lsdException w:name="toc 8" w:uiPriority="39" w:semiHidden="true" w:unhideWhenUsed="true"/>
    <w:lsdException w:name="heading 5" w:uiPriority="9" w:semiHidden="true" w:unhideWhenUsed="true" w:qFormat="true"/>
    <w:lsdException w:name="Note Heading" w:semiHidden="true" w:unhideWhenUsed="true"/>
    <w:lsdException w:name="heading 7" w:uiPriority="9" w:semiHidden="true" w:unhideWhenUsed="true" w:qFormat="true"/>
    <w:lsdException w:name="index 6" w:semiHidden="true" w:unhideWhenUsed="true"/>
    <w:lsdException w:name="toc 2" w:uiPriority="39" w:semiHidden="true" w:unhideWhenUsed="true"/>
    <w:lsdException w:name="toc 4" w:uiPriority="39" w:semiHidden="true" w:unhideWhenUsed="true"/>
    <w:lsdException w:name="toc 9" w:uiPriority="39" w:semiHidden="true" w:unhideWhenUsed="true"/>
    <w:lsdException w:name="Date" w:semiHidden="true" w:unhideWhenUsed="true"/>
    <w:lsdException w:name="index 7" w:semiHidden="true" w:unhideWhenUsed="true"/>
    <w:lsdException w:name="Normal" w:uiPriority="0" w:qFormat="true"/>
    <w:lsdException w:name="line number" w:semiHidden="true" w:unhideWhenUsed="true"/>
    <w:lsdException w:name="index 9" w:semiHidden="true" w:unhideWhenUsed="true"/>
    <w:lsdException w:name="List Bullet 3" w:semiHidden="true" w:unhideWhenUsed="true"/>
    <w:lsdException w:name="List Continue 2" w:semiHidden="true" w:unhideWhenUsed="true"/>
    <w:lsdException w:name="List Number 4" w:semiHidden="true" w:unhideWhenUsed="true"/>
    <w:lsdException w:name="caption" w:uiPriority="35" w:semiHidden="true" w:unhideWhenUsed="true" w:qFormat="true"/>
    <w:lsdException w:name="heading 9" w:uiPriority="9" w:semiHidden="true" w:unhideWhenUsed="true" w:qFormat="true"/>
    <w:lsdException w:name="index 3" w:semiHidden="true" w:unhideWhenUsed="true"/>
    <w:lsdException w:name="Body Text 2" w:semiHidden="true" w:unhideWhenUsed="true"/>
    <w:lsdException w:name="Hyperlink" w:semiHidden="true" w:unhideWhenUsed="true"/>
    <w:lsdException w:name="footnote reference" w:semiHidden="true" w:unhideWhenUsed="true"/>
    <w:lsdException w:name="footnote text" w:semiHidden="true" w:unhideWhenUsed="true"/>
    <w:lsdException w:name="index heading" w:semiHidden="true" w:unhideWhenUsed="true"/>
    <w:lsdException w:name="annotation text" w:semiHidden="true" w:unhideWhenUsed="true"/>
    <w:lsdException w:name="toc 5" w:uiPriority="39" w:semiHidden="true" w:unhideWhenUsed="true"/>
    <w:lsdException w:name="List Continue 4" w:semiHidden="true" w:unhideWhenUsed="true"/>
    <w:lsdException w:name="heading 1" w:uiPriority="9" w:qFormat="true"/>
    <w:lsdException w:name="Normal Indent" w:semiHidden="true" w:unhideWhenUsed="true"/>
    <w:lsdException w:name="toc 3" w:uiPriority="39" w:semiHidden="true" w:unhideWhenUsed="true"/>
    <w:lsdException w:name="heading 4" w:uiPriority="9" w:semiHidden="true" w:unhideWhenUsed="true" w:qFormat="true"/>
    <w:lsdException w:name="heading 6" w:uiPriority="9" w:semiHidden="true" w:unhideWhenUsed="true" w:qFormat="true"/>
    <w:lsdException w:name="Block Text" w:semiHidden="true" w:unhideWhenUsed="true"/>
    <w:lsdException w:name="List Bullet 2" w:semiHidden="true" w:unhideWhenUsed="true"/>
    <w:lsdException w:name="Body Text Indent" w:semiHidden="true" w:unhideWhenUsed="true"/>
    <w:lsdException w:name="Body Text Indent 2" w:semiHidden="true" w:unhideWhenUsed="true"/>
    <w:lsdException w:name="annotation reference" w:semiHidden="true" w:unhideWhenUsed="true"/>
    <w:lsdException w:name="Strong" w:uiPriority="22" w:qFormat="true"/>
    <w:lsdException w:name="FollowedHyperlink" w:semiHidden="true" w:unhideWhenUsed="true"/>
    <w:lsdException w:name="List Continue 3" w:semiHidden="true" w:unhideWhenUsed="true"/>
    <w:lsdException w:name="index 2" w:semiHidden="true" w:unhideWhenUsed="true"/>
    <w:lsdException w:name="toa heading" w:semiHidden="true" w:unhideWhenUsed="true"/>
    <w:lsdException w:name="index 4" w:semiHidden="true" w:unhideWhenUsed="true"/>
    <w:lsdException w:name="page number" w:semiHidden="true" w:unhideWhenUsed="true"/>
    <w:lsdException w:name="envelope return" w:semiHidden="true" w:unhideWhenUsed="true"/>
    <w:lsdException w:name="List Bullet" w:semiHidden="true" w:unhideWhenUsed="true"/>
    <w:lsdException w:name="heading 2" w:uiPriority="9" w:semiHidden="true" w:unhideWhenUsed="true" w:qFormat="true"/>
    <w:lsdException w:name="List Number 2" w:semiHidden="true" w:unhideWhenUsed="true"/>
    <w:lsdException w:name="Closing" w:semiHidden="true" w:unhideWhenUsed="true"/>
    <w:lsdException w:name="List Number 3" w:semiHidden="true" w:unhideWhenUsed="true"/>
    <w:lsdException w:name="index 5" w:semiHidden="true" w:unhideWhenUsed="true"/>
    <w:lsdException w:name="List Bullet 4" w:semiHidden="true" w:unhideWhenUsed="true"/>
    <w:lsdException w:name="heading 3" w:uiPriority="9" w:semiHidden="true" w:unhideWhenUsed="true" w:qFormat="true"/>
    <w:lsdException w:name="List 5" w:semiHidden="true" w:unhideWhenUsed="true"/>
    <w:lsdException w:name="Title" w:uiPriority="10" w:qFormat="true"/>
    <w:lsdException w:name="index 8" w:semiHidden="true" w:unhideWhenUsed="true"/>
    <w:lsdException w:name="List Continue" w:semiHidden="true" w:unhideWhenUsed="true"/>
    <w:lsdException w:name="heading 8" w:uiPriority="9" w:semiHidden="true" w:unhideWhenUsed="true" w:qFormat="true"/>
    <w:lsdException w:name="Body Text" w:semiHidden="true" w:unhideWhenUsed="true"/>
    <w:lsdException w:name="List 4" w:semiHidden="true" w:unhideWhenUsed="true"/>
    <w:lsdException w:name="endnote reference" w:semiHidden="true" w:unhideWhenUsed="true"/>
    <w:lsdException w:name="Signature" w:semiHidden="true" w:unhideWhenUsed="true"/>
    <w:lsdException w:name="Subtitle" w:uiPriority="11" w:qFormat="true"/>
    <w:lsdException w:name="footer" w:semiHidden="true" w:unhideWhenUsed="true"/>
    <w:lsdException w:name="List Bullet 5" w:semiHidden="true" w:unhideWhenUsed="true"/>
    <w:lsdException w:name="toc 1" w:uiPriority="39" w:semiHidden="true" w:unhideWhenUsed="true"/>
    <w:lsdException w:name="List" w:semiHidden="true" w:unhideWhenUsed="true"/>
    <w:lsdException w:name="Message Header" w:semiHidden="true" w:unhideWhenUsed="true"/>
    <w:lsdException w:name="table of figures" w:semiHidden="true" w:unhideWhenUsed="true"/>
    <w:lsdException w:name="Body Text First Indent 2" w:semiHidden="true" w:unhideWhenUsed="true"/>
    <w:lsdException w:name="Default Paragraph Font" w:uiPriority="1" w:semiHidden="true" w:unhideWhenUsed="true"/>
    <w:lsdException w:name="macro" w:semiHidden="true" w:unhideWhenUsed="true"/>
    <w:lsdException w:name="envelope address" w:semiHidden="true" w:unhideWhenUsed="true"/>
    <w:lsdException w:name="List 2" w:semiHidden="true" w:unhideWhenUsed="true"/>
    <w:lsdException w:name="endnote text" w:semiHidden="true" w:unhideWhenUsed="true"/>
    <w:lsdException w:name="table of authorities" w:semiHidden="true" w:unhideWhenUsed="true"/>
    <w:lsdException w:name="Body Text 3" w:semiHidden="true" w:unhideWhenUsed="true"/>
    <w:lsdException w:name="index 1" w:semiHidden="true" w:unhideWhenUsed="true"/>
    <w:lsdException w:name="List Number" w:semiHidden="true" w:unhideWhenUsed="true"/>
  </w:latentStyles>
  <w:style w:type="table" w:styleId="000009">
    <w:name w:val="Table Grid"/>
    <w:basedOn w:val="000007"/>
    <w:next w:val=""/>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 w:type="paragraph" w:styleId="000006">
    <w:name w:val="pStyle000002"/>
    <w:pPr>
      <w:shd w:color="000000"/>
      <w:spacing w:before="0" w:after="0" w:line="329" w:lineRule="exact"/>
      <w:ind w:left="0"/>
      <w:jc w:val="both"/>
    </w:pPr>
  </w:style>
  <w:style w:type="paragraph" w:styleId="000005">
    <w:name w:val="pStyle000004"/>
    <w:pPr>
      <w:shd w:color="000000"/>
      <w:spacing w:before="0" w:after="0" w:line="329" w:lineRule="exact"/>
      <w:jc w:val="both"/>
    </w:pPr>
  </w:style>
  <w:style w:type="paragraph" w:styleId="xye886" w:default="true">
    <w:name w:val="Normal"/>
    <w:basedOn w:val=""/>
    <w:next w:val=""/>
    <w:pPr>
      <w:widowControl w:val="false"/>
      <w:jc w:val="left"/>
    </w:pPr>
  </w:style>
  <w:style w:type="table" w:styleId="000007" w:default="true">
    <w:name w:val="Normal Table"/>
    <w:basedOn w:val=""/>
    <w:next w:val=""/>
    <w:uiPriority w:val="99"/>
    <w:semiHidden/>
    <w:unhideWhenUsed/>
    <w:tblPr>
      <w:tblInd w:w="0" w:type="dxa"/>
      <w:tblCellMar>
        <w:top w:w="0" w:type="dxa"/>
        <w:left w:w="108" w:type="dxa"/>
        <w:bottom w:w="0" w:type="dxa"/>
        <w:right w:w="108" w:type="dxa"/>
      </w:tblCellMar>
    </w:tblPr>
  </w:style>
  <w:style w:type="character" w:styleId="yzkoim">
    <w:name w:val="Hyperlink"/>
    <w:basedOn w:val="y74enu"/>
    <w:uiPriority w:val="99"/>
    <w:unhideWhenUsed/>
    <w:rPr>
      <w:color w:val="1E6FFF" w:themeColor="hyperlink"/>
      <w:u w:val="single"/>
    </w:rPr>
  </w:style>
  <w:style w:type="paragraph" w:styleId="000003">
    <w:name w:val="pStyle000002"/>
    <w:pPr>
      <w:shd w:color="000000"/>
      <w:spacing w:before="0" w:after="0" w:line="329" w:lineRule="exact"/>
      <w:ind w:left="0"/>
      <w:jc w:val="both"/>
    </w:pPr>
  </w:style>
  <w:style w:type="table" w:styleId="in2ctf">
    <w:name w:val="Table Grid"/>
    <w:basedOn w:val="9dfiey"/>
    <w:next w:val=""/>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 w:type="table" w:styleId="9dfiey" w:default="true">
    <w:name w:val="Normal Table"/>
    <w:basedOn w:val=""/>
    <w:next w:val=""/>
    <w:uiPriority w:val="99"/>
    <w:semiHidden/>
    <w:unhideWhenUsed/>
    <w:tblPr>
      <w:tblInd w:w="0" w:type="dxa"/>
      <w:tblCellMar>
        <w:top w:w="0" w:type="dxa"/>
        <w:left w:w="108" w:type="dxa"/>
        <w:bottom w:w="0" w:type="dxa"/>
        <w:right w:w="108" w:type="dxa"/>
      </w:tblCellMar>
    </w:tblPr>
  </w:style>
  <w:style w:type="paragraph" w:styleId="000008" w:default="true">
    <w:name w:val="Normal"/>
    <w:basedOn w:val=""/>
    <w:next w:val=""/>
    <w:pPr>
      <w:widowControl w:val="false"/>
      <w:jc w:val="left"/>
    </w:pPr>
  </w:style>
  <w:style w:type="character" w:styleId="y74enu" w:default="true">
    <w:name w:val="Default Paragraph Font"/>
    <w:uiPriority w:val="99"/>
    <w:semiHidden/>
    <w:unhideWhenUsed/>
  </w:style>
</w:styles>
</file>

<file path=word/_rels/document.xml.rels><?xml version="1.0" encoding="UTF-8" standalone="yes"?><Relationships xmlns="http://schemas.openxmlformats.org/package/2006/relationships"><Relationship Id="rId7" Type="http://schemas.openxmlformats.org/officeDocument/2006/relationships/image" Target="media/image4.jpg" /><Relationship Id="rId6" Type="http://schemas.openxmlformats.org/officeDocument/2006/relationships/image" Target="media/image3.jpg"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numbering" Target="numbering.xml" /><Relationship Id="rId4" Type="http://schemas.openxmlformats.org/officeDocument/2006/relationships/image" Target="media/image1.jpg" /><Relationship Id="rId5" Type="http://schemas.openxmlformats.org/officeDocument/2006/relationships/image" Target="media/image2.jpg"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2024-11-21T08:00:29Z</dcterms:created>
  <dcterms:modified xsi:type="dcterms:W3CDTF">2024-11-21T08:00:29Z</dcterms:modified>
</cp:coreProperties>
</file>