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2024.11.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</w:t>
      </w:r>
      <w:bookmarkStart w:id="0" w:name="_GoBack"/>
      <w:bookmarkEnd w:id="0"/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>
      <w:pPr>
        <w:pStyle w:val="6"/>
        <w:rPr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我今天来了27位小朋友，其中</w:t>
      </w:r>
      <w:r>
        <w:rPr>
          <w:rFonts w:ascii="UICTFontTextStyleBody" w:hAnsi="UICTFontTextStyleBody" w:eastAsia="UICTFontTextStyleBody" w:cs="UICTFontTextStyleBody"/>
          <w:b w:val="0"/>
          <w:sz w:val="28"/>
        </w:rPr>
        <w:t>任贞臻、熊诺一、万语新、林语晨、左悠、朱念怡、张皓玥、赵悦浠、陆雨彤、万卓桉、张辰逸、王彦钦、仲浩轩、刘书宇、陈仲锦、任蒋星、周梓钧、胡立超、陈昭晖、吴黄泽熙、居安、苗浩铭、曹梓晨、王志豪在8点10分之前来园，其中袁铭菲、张宥妍、袁铭翔在8点10后来园。</w:t>
      </w:r>
    </w:p>
    <w:p>
      <w:pPr>
        <w:pStyle w:val="6"/>
        <w:rPr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林语晨、左悠、朱念怡、张皓玥、赵悦浠、陆雨彤、袁铭菲、袁铭翔、周梓钧、胡立超、陈昭晖、吴黄泽熙、居安、苗浩铭、曹梓晨能自主个性化签到，王志豪、张宥妍需要在老师的提醒下签到再放好个人物品，希望下次能做得更好哦！</w:t>
            </w:r>
          </w:p>
          <w:p>
            <w:pPr>
              <w:pStyle w:val="6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入园之后我们准备好个人的物品，带好帽子准备出发啦！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right="120"/>
        <w:jc w:val="both"/>
        <w:rPr>
          <w:rFonts w:ascii="宋体" w:hAnsi="宋体" w:eastAsia="宋体" w:cs="宋体"/>
          <w:sz w:val="1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故事一：参观高新创意中心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在高新广场参观新能源产业游戏。其中赵悦浠、陆雨彤、袁铭菲、袁铭翔、王彦钦、仲浩轩、任蒋星、杨云聪、左悠、周梓钧、胡立超、陈昭晖、吴黄泽熙、居安、苗浩铭、朱念怡、曹梓晨能和同伴一起安静观看游戏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故事一：我会自主吃饭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吃午饭是蛋饺、蜗居炒菜。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能自主盛饭菜。</w:t>
            </w:r>
          </w:p>
          <w:p>
            <w:pPr>
              <w:pStyle w:val="6"/>
              <w:rPr>
                <w:rFonts w:ascii="UICTFontTextStyleBody" w:hAnsi="UICTFontTextStyleBody" w:eastAsia="UICTFontTextStyleBody" w:cs="UICTFontTextStyleBody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故事一：区域游戏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6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苗浩铭、曹梓晨、王志豪、张宥妍、熊诺一、万语新、林语晨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000000"/>
          <w:sz w:val="28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ascii="宋体" w:hAnsi="宋体" w:eastAsia="宋体" w:cs="宋体"/>
          <w:b w:val="0"/>
          <w:color w:val="000000"/>
          <w:spacing w:val="0"/>
          <w:sz w:val="28"/>
        </w:rPr>
        <w:t>这是一节命题画，是以“我心中的秋白书院”为主题，主要是在参观、了解秋白书院的外观及各活动室建筑后进行的一次想象绘画活动，让孩子运用绘画的方式表达自己参观后的所看所想：秋白书院的外观建筑、活动场景及各活动室等，从而喜欢秋白书院。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8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愿意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结合已有参观秋白书院经验，大胆想象美好的秋白书院。</w:t>
            </w:r>
          </w:p>
          <w:p>
            <w:pPr>
              <w:pStyle w:val="7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任贞臻、张宥妍、熊诺一、陆雨彤、袁铭菲、袁铭翔、万卓桉、张辰逸、王彦钦、仲浩轩、刘书宇、陈仲锦、任蒋星、杨云聪、周梓钧、胡立超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合理布局，能用多种线条勾画秋白书院独特的建筑及活动场景。</w:t>
            </w:r>
          </w:p>
          <w:p>
            <w:pPr>
              <w:pStyle w:val="8"/>
              <w:rPr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7"/>
        <w:rPr>
          <w:sz w:val="24"/>
        </w:rPr>
      </w:pPr>
    </w:p>
    <w:p>
      <w:pPr>
        <w:pStyle w:val="6"/>
        <w:rPr>
          <w:sz w:val="24"/>
        </w:rPr>
      </w:pP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snapToGrid w:val="0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000000"/>
    <w:rsid w:val="53C649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autoRedefine/>
    <w:unhideWhenUsed/>
    <w:qFormat/>
    <w:uiPriority w:val="99"/>
    <w:rPr>
      <w:color w:val="0000FF" w:themeColor="hyperlink"/>
      <w:u w:val="single"/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2024-11-11T07:49:00Z</dcterms:created>
  <dc:creator>Administrator</dc:creator>
  <cp:lastModifiedBy>Akiko.</cp:lastModifiedBy>
  <dcterms:modified xsi:type="dcterms:W3CDTF">2024-11-27T14:57:09Z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08C6B46E357B4AD4B247B8E61033FC1B_13</vt:lpwstr>
  </property>
</Properties>
</file>